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F1" w:rsidRDefault="00B04EF1" w:rsidP="00B04EF1">
      <w:pPr>
        <w:ind w:firstLine="900"/>
      </w:pPr>
      <w:r>
        <w:t xml:space="preserve">CONSILIUL ORĂŞENESC ORHEI                                                            PROIECT </w:t>
      </w:r>
    </w:p>
    <w:p w:rsidR="00B04EF1" w:rsidRDefault="00B04EF1" w:rsidP="00B04EF1">
      <w:pPr>
        <w:ind w:firstLine="900"/>
      </w:pPr>
    </w:p>
    <w:p w:rsidR="00B04EF1" w:rsidRDefault="00B04EF1" w:rsidP="00B04EF1">
      <w:pPr>
        <w:ind w:left="900" w:firstLine="900"/>
      </w:pPr>
      <w:r>
        <w:tab/>
      </w:r>
      <w:r>
        <w:tab/>
      </w:r>
      <w:r>
        <w:tab/>
      </w:r>
      <w:r>
        <w:tab/>
      </w:r>
      <w:r>
        <w:tab/>
        <w:t xml:space="preserve">   DECIZIE</w:t>
      </w:r>
    </w:p>
    <w:p w:rsidR="00B04EF1" w:rsidRDefault="00B04EF1" w:rsidP="00B04EF1">
      <w:pPr>
        <w:ind w:left="4248" w:firstLine="900"/>
        <w:outlineLvl w:val="0"/>
      </w:pPr>
      <w:r>
        <w:t>Nr.____________________________</w:t>
      </w:r>
    </w:p>
    <w:p w:rsidR="00B04EF1" w:rsidRDefault="00B04EF1" w:rsidP="00B04EF1">
      <w:pPr>
        <w:ind w:left="4248" w:firstLine="900"/>
        <w:outlineLvl w:val="0"/>
      </w:pPr>
      <w:r>
        <w:t>Din ____________________________</w:t>
      </w:r>
    </w:p>
    <w:p w:rsidR="00B04EF1" w:rsidRDefault="00B04EF1" w:rsidP="00B04EF1"/>
    <w:p w:rsidR="00B04EF1" w:rsidRDefault="00B04EF1" w:rsidP="00B04EF1">
      <w:pPr>
        <w:outlineLvl w:val="0"/>
        <w:rPr>
          <w:lang w:val="en-US"/>
        </w:rPr>
      </w:pPr>
      <w:r>
        <w:t>Cu privire la bazinul acvatic al oraşului Orhei</w:t>
      </w:r>
    </w:p>
    <w:p w:rsidR="00B04EF1" w:rsidRDefault="00B04EF1" w:rsidP="00B04EF1">
      <w:pPr>
        <w:outlineLvl w:val="0"/>
      </w:pPr>
    </w:p>
    <w:p w:rsidR="00B04EF1" w:rsidRDefault="00B04EF1" w:rsidP="00B04EF1">
      <w:pPr>
        <w:jc w:val="both"/>
      </w:pPr>
    </w:p>
    <w:p w:rsidR="00B04EF1" w:rsidRDefault="00B04EF1" w:rsidP="00B04EF1">
      <w:pPr>
        <w:ind w:firstLine="900"/>
        <w:jc w:val="both"/>
      </w:pPr>
      <w:r>
        <w:tab/>
        <w:t xml:space="preserve">În temeiul Legii privind administraţia publică locală nr.436-XVI din 28.12.2006, art.3 alin (2), art.14, alin.(3), art.8 al Legii nr.523-XIV din 16.07.1999 cu privire la proprietatea publică a unităţilor administrativ teritoriale, pornind de la domeniile de  activitate ale autorităţilor administraţiei publice de nivelul I, </w:t>
      </w:r>
      <w:proofErr w:type="spellStart"/>
      <w:r>
        <w:t>luînd</w:t>
      </w:r>
      <w:proofErr w:type="spellEnd"/>
      <w:r>
        <w:t xml:space="preserve"> în consideraţie că lacul orăşenesc este un obiect de menire socială care se află pe teritoriul oraşului Orhei, la fel şi faptul că bazinul acvatic şi barajul cu construcţiile hidrotehnice au fost construite din sursele locale cu aportul locuitorilor oraşului, </w:t>
      </w:r>
      <w:proofErr w:type="spellStart"/>
      <w:r>
        <w:t>avînd</w:t>
      </w:r>
      <w:proofErr w:type="spellEnd"/>
      <w:r>
        <w:t xml:space="preserve"> în vedere că barajul şi construcţiile hidrotehnice au nevoie de întreţinere şi reparaţie permanentă pentru a nu pune în pericol securitatea locuitorilor şi a evita pericolul iminent de inundaţii, în interesul major al  locuitorilor oraşului,</w:t>
      </w:r>
    </w:p>
    <w:p w:rsidR="00B04EF1" w:rsidRDefault="00B04EF1" w:rsidP="00B04EF1">
      <w:pPr>
        <w:ind w:firstLine="900"/>
        <w:jc w:val="both"/>
      </w:pPr>
      <w:r>
        <w:t xml:space="preserve"> </w:t>
      </w:r>
    </w:p>
    <w:p w:rsidR="00B04EF1" w:rsidRDefault="00B04EF1" w:rsidP="00B04EF1">
      <w:pPr>
        <w:ind w:left="192" w:firstLine="708"/>
        <w:jc w:val="both"/>
        <w:rPr>
          <w:b/>
        </w:rPr>
      </w:pPr>
      <w:r>
        <w:rPr>
          <w:b/>
        </w:rPr>
        <w:t xml:space="preserve">CONSILIUL ORĂŞENESC ORHEI    D E C I D E: </w:t>
      </w:r>
    </w:p>
    <w:p w:rsidR="00B04EF1" w:rsidRDefault="00B04EF1" w:rsidP="00B04EF1">
      <w:pPr>
        <w:ind w:left="192" w:firstLine="708"/>
        <w:jc w:val="both"/>
        <w:rPr>
          <w:b/>
        </w:rPr>
      </w:pPr>
    </w:p>
    <w:p w:rsidR="00B04EF1" w:rsidRDefault="00B04EF1" w:rsidP="00B04EF1">
      <w:pPr>
        <w:pStyle w:val="a3"/>
        <w:ind w:left="0"/>
        <w:jc w:val="both"/>
      </w:pPr>
      <w:r>
        <w:rPr>
          <w:b/>
        </w:rPr>
        <w:tab/>
      </w:r>
      <w:r>
        <w:t xml:space="preserve">1.Se acceptă retrocedarea în proprietatea oraşului Orhei a bazinului acvatic (barajul cu construcţiile hidrotehnice şi heleşteul), cu teren sub ape cu suprafaţa 40 ha  transmis în folosinţa Societăţii </w:t>
      </w:r>
      <w:proofErr w:type="spellStart"/>
      <w:r>
        <w:t>Vînătorilor</w:t>
      </w:r>
      <w:proofErr w:type="spellEnd"/>
      <w:r>
        <w:t xml:space="preserve"> şi Pescarilor din Republica Moldova prin Dispoziţia nr.55-p din 25.02.1979 a Sovietului Miniştrilor al RSSM.</w:t>
      </w:r>
      <w:r>
        <w:tab/>
      </w:r>
    </w:p>
    <w:p w:rsidR="00B04EF1" w:rsidRDefault="00B04EF1" w:rsidP="00B04EF1">
      <w:pPr>
        <w:pStyle w:val="a3"/>
        <w:ind w:left="0"/>
        <w:jc w:val="both"/>
      </w:pPr>
    </w:p>
    <w:p w:rsidR="00B04EF1" w:rsidRDefault="00B04EF1" w:rsidP="00B04EF1">
      <w:pPr>
        <w:pStyle w:val="a3"/>
        <w:ind w:left="0"/>
        <w:jc w:val="both"/>
      </w:pPr>
      <w:r>
        <w:tab/>
        <w:t xml:space="preserve">2.Se solicită Guvernului Republicii Moldova să excludă din lista bazinelor acvatice transmise Societăţii </w:t>
      </w:r>
      <w:proofErr w:type="spellStart"/>
      <w:r>
        <w:t>Vînătorilor</w:t>
      </w:r>
      <w:proofErr w:type="spellEnd"/>
      <w:r>
        <w:t xml:space="preserve"> şi Pescarilor din Republica Moldova pentru organizarea  gospodăriilor de pescuit sportiv şi amatori prin modificarea Dispoziţiei Sovietului de Miniştri al Republicii Sovietice Socialiste Moldoveneşti din 26 februarie 1979 şi anume să excludă din anexa nr.1 a Dispoziţiei nominalizate poziţia „Orhei, bazinul acvatic al oraşului Orhei, 40” .</w:t>
      </w:r>
    </w:p>
    <w:p w:rsidR="00B04EF1" w:rsidRDefault="00B04EF1" w:rsidP="00B04EF1">
      <w:pPr>
        <w:pStyle w:val="a3"/>
        <w:ind w:left="0"/>
        <w:jc w:val="both"/>
      </w:pPr>
    </w:p>
    <w:p w:rsidR="00B04EF1" w:rsidRDefault="00B04EF1" w:rsidP="00B04EF1">
      <w:pPr>
        <w:pStyle w:val="a3"/>
        <w:ind w:left="0"/>
        <w:jc w:val="both"/>
      </w:pPr>
      <w:r>
        <w:tab/>
        <w:t>3.Se obligă autoritatea executivă a Consiliului orăşenesc Orhei să întreprindă acţiunile respective pentru executarea prezentei decizii şi reîntoarcerea în proprietatea oraşului a bazinului acvatic (barajul cu construcţiile hidrotehnice şi heleşteul).</w:t>
      </w:r>
    </w:p>
    <w:p w:rsidR="00B04EF1" w:rsidRDefault="00B04EF1" w:rsidP="00B04EF1">
      <w:pPr>
        <w:pStyle w:val="a3"/>
        <w:ind w:left="0"/>
        <w:jc w:val="both"/>
      </w:pPr>
    </w:p>
    <w:p w:rsidR="00B04EF1" w:rsidRDefault="00B04EF1" w:rsidP="00B04EF1">
      <w:pPr>
        <w:pStyle w:val="a3"/>
        <w:ind w:left="0"/>
        <w:jc w:val="both"/>
      </w:pPr>
      <w:r>
        <w:tab/>
        <w:t xml:space="preserve">4.Controlul asupra executării prezentei decizii revine Primarului oraşului Orhei </w:t>
      </w:r>
      <w:proofErr w:type="spellStart"/>
      <w:r>
        <w:t>Ilan</w:t>
      </w:r>
      <w:proofErr w:type="spellEnd"/>
      <w:r>
        <w:t xml:space="preserve"> ŞOR.</w:t>
      </w:r>
    </w:p>
    <w:p w:rsidR="00B04EF1" w:rsidRDefault="00B04EF1" w:rsidP="00B04EF1">
      <w:pPr>
        <w:pStyle w:val="a3"/>
        <w:ind w:left="0"/>
        <w:jc w:val="both"/>
      </w:pPr>
    </w:p>
    <w:p w:rsidR="00B04EF1" w:rsidRDefault="00B04EF1" w:rsidP="00B04EF1">
      <w:pPr>
        <w:jc w:val="both"/>
      </w:pPr>
    </w:p>
    <w:p w:rsidR="00B04EF1" w:rsidRDefault="00B04EF1" w:rsidP="00B04EF1">
      <w:pPr>
        <w:jc w:val="both"/>
      </w:pPr>
      <w:r>
        <w:t>Viceprimar or. Orhei</w:t>
      </w:r>
      <w:r>
        <w:tab/>
      </w:r>
      <w:r>
        <w:tab/>
      </w:r>
      <w:r>
        <w:tab/>
      </w:r>
      <w:r>
        <w:tab/>
      </w:r>
      <w:r>
        <w:tab/>
      </w:r>
      <w:r>
        <w:tab/>
      </w:r>
      <w:r>
        <w:tab/>
        <w:t>Igor GRIGORIEV</w:t>
      </w:r>
    </w:p>
    <w:p w:rsidR="00B04EF1" w:rsidRDefault="00B04EF1" w:rsidP="00B04EF1">
      <w:pPr>
        <w:jc w:val="both"/>
      </w:pPr>
      <w:r>
        <w:t>Viceprimar or. Orhei</w:t>
      </w:r>
      <w:r>
        <w:tab/>
      </w:r>
      <w:r>
        <w:tab/>
      </w:r>
      <w:r>
        <w:tab/>
      </w:r>
      <w:r>
        <w:tab/>
      </w:r>
      <w:r>
        <w:tab/>
      </w:r>
      <w:r>
        <w:tab/>
      </w:r>
      <w:r>
        <w:tab/>
        <w:t>Valerian CRISTEA</w:t>
      </w:r>
    </w:p>
    <w:p w:rsidR="00B04EF1" w:rsidRDefault="00B04EF1" w:rsidP="00B04EF1">
      <w:pPr>
        <w:jc w:val="both"/>
      </w:pPr>
      <w:r>
        <w:t>Viceprimar or. Orhei                                                                       Reghina APOSTOLOVA</w:t>
      </w:r>
    </w:p>
    <w:p w:rsidR="00B04EF1" w:rsidRDefault="00B04EF1" w:rsidP="00B04EF1">
      <w:pPr>
        <w:jc w:val="both"/>
      </w:pPr>
      <w:r>
        <w:t>Specialist (jurist)</w:t>
      </w:r>
      <w:r>
        <w:tab/>
      </w:r>
      <w:r>
        <w:tab/>
      </w:r>
      <w:r>
        <w:tab/>
      </w:r>
      <w:r>
        <w:tab/>
      </w:r>
      <w:r>
        <w:tab/>
      </w:r>
      <w:r>
        <w:tab/>
      </w:r>
      <w:r>
        <w:tab/>
      </w:r>
      <w:r>
        <w:tab/>
      </w:r>
    </w:p>
    <w:p w:rsidR="00B04EF1" w:rsidRDefault="00B04EF1" w:rsidP="00B04EF1">
      <w:pPr>
        <w:jc w:val="both"/>
        <w:rPr>
          <w:b/>
        </w:rPr>
      </w:pPr>
    </w:p>
    <w:p w:rsidR="00B04EF1" w:rsidRDefault="00B04EF1" w:rsidP="00B04EF1">
      <w:pPr>
        <w:jc w:val="both"/>
        <w:rPr>
          <w:b/>
        </w:rPr>
      </w:pPr>
      <w:r>
        <w:rPr>
          <w:b/>
        </w:rPr>
        <w:t>Autor:</w:t>
      </w:r>
    </w:p>
    <w:p w:rsidR="00B04EF1" w:rsidRDefault="00B04EF1" w:rsidP="00B04EF1">
      <w:pPr>
        <w:jc w:val="both"/>
      </w:pPr>
      <w:r>
        <w:t xml:space="preserve"> </w:t>
      </w:r>
    </w:p>
    <w:p w:rsidR="00B04EF1" w:rsidRDefault="00B04EF1" w:rsidP="00B04EF1">
      <w:pPr>
        <w:jc w:val="both"/>
        <w:rPr>
          <w:sz w:val="20"/>
          <w:szCs w:val="20"/>
          <w:lang w:val="en-US"/>
        </w:rPr>
      </w:pPr>
      <w:r>
        <w:tab/>
      </w:r>
      <w:r>
        <w:tab/>
      </w:r>
      <w:r>
        <w:tab/>
      </w:r>
      <w:r>
        <w:tab/>
      </w:r>
      <w:r>
        <w:tab/>
      </w:r>
      <w:r>
        <w:tab/>
      </w:r>
      <w:r>
        <w:tab/>
      </w:r>
      <w:r>
        <w:tab/>
      </w:r>
      <w:r>
        <w:tab/>
      </w:r>
    </w:p>
    <w:p w:rsidR="00B04EF1" w:rsidRDefault="00B04EF1" w:rsidP="00B04EF1">
      <w:pPr>
        <w:jc w:val="both"/>
        <w:rPr>
          <w:lang w:val="en-US"/>
        </w:rPr>
      </w:pPr>
    </w:p>
    <w:p w:rsidR="00B04EF1" w:rsidRDefault="00B04EF1" w:rsidP="00B04EF1">
      <w:pPr>
        <w:jc w:val="both"/>
      </w:pPr>
      <w:r>
        <w:t>Secretar al</w:t>
      </w:r>
    </w:p>
    <w:p w:rsidR="00B04EF1" w:rsidRDefault="00B04EF1" w:rsidP="00B04EF1">
      <w:pPr>
        <w:jc w:val="both"/>
      </w:pPr>
      <w:r>
        <w:t>Consiliului orăşenesc Orhei</w:t>
      </w:r>
      <w:r>
        <w:tab/>
      </w:r>
      <w:r>
        <w:tab/>
      </w:r>
      <w:r>
        <w:tab/>
      </w:r>
      <w:r>
        <w:tab/>
      </w:r>
      <w:r>
        <w:tab/>
      </w:r>
      <w:r>
        <w:tab/>
        <w:t xml:space="preserve">Ala </w:t>
      </w:r>
      <w:proofErr w:type="spellStart"/>
      <w:r>
        <w:t>Buracovschi</w:t>
      </w:r>
      <w:proofErr w:type="spellEnd"/>
    </w:p>
    <w:p w:rsidR="00B04EF1" w:rsidRDefault="00B04EF1" w:rsidP="00B04EF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04EF1" w:rsidRDefault="00B04EF1" w:rsidP="00B04EF1">
      <w:r>
        <w:tab/>
      </w:r>
    </w:p>
    <w:p w:rsidR="008C5FA2" w:rsidRDefault="008C5FA2"/>
    <w:sectPr w:rsidR="008C5FA2" w:rsidSect="008C5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4EF1"/>
    <w:rsid w:val="00761B16"/>
    <w:rsid w:val="008C5FA2"/>
    <w:rsid w:val="00B04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F1"/>
    <w:pPr>
      <w:suppressAutoHyphens/>
      <w:spacing w:after="0" w:line="240" w:lineRule="auto"/>
    </w:pPr>
    <w:rPr>
      <w:rFonts w:ascii="Times New Roman" w:eastAsia="Times New Roman" w:hAnsi="Times New Roman" w:cs="Times New Roman"/>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EF1"/>
    <w:pPr>
      <w:ind w:left="720"/>
      <w:contextualSpacing/>
    </w:pPr>
  </w:style>
</w:styles>
</file>

<file path=word/webSettings.xml><?xml version="1.0" encoding="utf-8"?>
<w:webSettings xmlns:r="http://schemas.openxmlformats.org/officeDocument/2006/relationships" xmlns:w="http://schemas.openxmlformats.org/wordprocessingml/2006/main">
  <w:divs>
    <w:div w:id="21303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Company>RePack by SPecialiST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2015-09-08T07:57:00Z</dcterms:created>
  <dcterms:modified xsi:type="dcterms:W3CDTF">2015-09-08T07:57:00Z</dcterms:modified>
</cp:coreProperties>
</file>