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29" w:rsidRDefault="006F6C29" w:rsidP="006F6C29">
      <w:pPr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NOTĂ INFORMATIVĂ</w:t>
      </w:r>
    </w:p>
    <w:p w:rsidR="006F6C29" w:rsidRDefault="006F6C29" w:rsidP="006F6C29">
      <w:pPr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Decizia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Municipal</w:t>
      </w:r>
    </w:p>
    <w:p w:rsidR="006F6C29" w:rsidRDefault="006F6C29" w:rsidP="006F6C29">
      <w:pPr>
        <w:ind w:right="-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o-RO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o-RO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o-RO"/>
        </w:rPr>
        <w:t xml:space="preserve">                               2019</w:t>
      </w:r>
    </w:p>
    <w:p w:rsidR="006F6C29" w:rsidRDefault="006F6C29" w:rsidP="006F6C29">
      <w:pPr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6F6C29" w:rsidRDefault="006F6C29" w:rsidP="006F6C29">
      <w:pPr>
        <w:ind w:right="-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 privire la modificarea deciziei </w:t>
      </w:r>
    </w:p>
    <w:p w:rsidR="006F6C29" w:rsidRDefault="006F6C29" w:rsidP="006F6C29">
      <w:pPr>
        <w:ind w:right="-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Consiliului Municipal Orhei nr.3.10 din 15.03.2019</w:t>
      </w:r>
    </w:p>
    <w:p w:rsidR="006F6C29" w:rsidRDefault="006F6C29" w:rsidP="006F6C29">
      <w:pPr>
        <w:ind w:right="-2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5064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4"/>
      </w:tblGrid>
      <w:tr w:rsidR="006F6C29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numPr>
                <w:ilvl w:val="3"/>
                <w:numId w:val="1"/>
              </w:numPr>
              <w:tabs>
                <w:tab w:val="left" w:pos="284"/>
                <w:tab w:val="left" w:pos="1196"/>
                <w:tab w:val="num" w:pos="2093"/>
              </w:tabs>
              <w:ind w:right="284" w:hanging="28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>Denumirea autorului şi, după caz, a participanţilor la elaborarea proiectului</w:t>
            </w:r>
          </w:p>
          <w:p w:rsidR="006F6C29" w:rsidRDefault="006F6C29" w:rsidP="00A00988">
            <w:pPr>
              <w:tabs>
                <w:tab w:val="left" w:pos="1185"/>
              </w:tabs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Specialist (jurist)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BĂTRÎNCEA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Mihail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numPr>
                <w:ilvl w:val="3"/>
                <w:numId w:val="1"/>
              </w:numPr>
              <w:tabs>
                <w:tab w:val="num" w:pos="426"/>
                <w:tab w:val="left" w:pos="884"/>
                <w:tab w:val="left" w:pos="1196"/>
              </w:tabs>
              <w:ind w:right="284" w:hanging="28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>Condiţiile ce au impus elaborarea proiectului de act normativ şi finalităţile urmărite</w:t>
            </w:r>
          </w:p>
          <w:p w:rsidR="006F6C29" w:rsidRDefault="006F6C29" w:rsidP="006F6C29">
            <w:pPr>
              <w:ind w:right="284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  <w:t xml:space="preserve">Examinând notificarea Oficiului Teritorial Orhei al Cancelarii de Stat a Republicii Moldova nr.1304/OT8-147 din 22.04.2019, se propune </w:t>
            </w:r>
            <w:r w:rsidRPr="006F6C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substituit sintagma “primăria” cu sintagma “autoritatea executivă a”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a se înscrie armonios în prevederile legale care definesc noțiunile de bază a Legii nr.436 privind administrația publică locală, respectiv și competențele instituționale. 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>4. Principalele prevederi ale proiectului şi evidenţierea elementelor noi</w:t>
            </w:r>
          </w:p>
        </w:tc>
      </w:tr>
      <w:tr w:rsidR="006F6C29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>5. Fundamentarea economico-financiară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>6. Modul de încorporare a actului în cadrul normativ în vigoare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</w:p>
          <w:p w:rsidR="00E45127" w:rsidRDefault="006F6C29" w:rsidP="00A00988">
            <w:pPr>
              <w:pStyle w:val="a3"/>
              <w:spacing w:line="100" w:lineRule="atLeast"/>
              <w:ind w:right="284" w:firstLine="720"/>
            </w:pPr>
            <w:r>
              <w:rPr>
                <w:lang w:val="en-US"/>
              </w:rPr>
              <w:t xml:space="preserve">- </w:t>
            </w:r>
            <w:r w:rsidR="00E45127">
              <w:rPr>
                <w:lang w:val="en-US"/>
              </w:rPr>
              <w:t xml:space="preserve">art.7 </w:t>
            </w:r>
            <w:proofErr w:type="spellStart"/>
            <w:r w:rsidR="00E45127">
              <w:rPr>
                <w:lang w:val="en-US"/>
              </w:rPr>
              <w:t>alin</w:t>
            </w:r>
            <w:proofErr w:type="spellEnd"/>
            <w:r w:rsidR="00E45127">
              <w:rPr>
                <w:lang w:val="en-US"/>
              </w:rPr>
              <w:t xml:space="preserve">.(4) din </w:t>
            </w:r>
            <w:proofErr w:type="spellStart"/>
            <w:r w:rsidR="00E45127">
              <w:rPr>
                <w:lang w:val="en-US"/>
              </w:rPr>
              <w:t>Legea</w:t>
            </w:r>
            <w:proofErr w:type="spellEnd"/>
            <w:r w:rsidR="00E45127">
              <w:rPr>
                <w:lang w:val="en-US"/>
              </w:rPr>
              <w:t xml:space="preserve"> nr.246 din 23.11.2017 cu </w:t>
            </w:r>
            <w:proofErr w:type="spellStart"/>
            <w:r w:rsidR="00E45127">
              <w:rPr>
                <w:lang w:val="en-US"/>
              </w:rPr>
              <w:t>privire</w:t>
            </w:r>
            <w:proofErr w:type="spellEnd"/>
            <w:r w:rsidR="00E45127">
              <w:rPr>
                <w:lang w:val="en-US"/>
              </w:rPr>
              <w:t xml:space="preserve"> la </w:t>
            </w:r>
            <w:proofErr w:type="spellStart"/>
            <w:r w:rsidR="00E45127">
              <w:rPr>
                <w:lang w:val="en-US"/>
              </w:rPr>
              <w:t>întreprinderea</w:t>
            </w:r>
            <w:proofErr w:type="spellEnd"/>
            <w:r w:rsidR="00E45127">
              <w:rPr>
                <w:lang w:val="en-US"/>
              </w:rPr>
              <w:t xml:space="preserve"> de stat </w:t>
            </w:r>
            <w:proofErr w:type="spellStart"/>
            <w:r w:rsidR="00E45127">
              <w:rPr>
                <w:lang w:val="en-US"/>
              </w:rPr>
              <w:t>și</w:t>
            </w:r>
            <w:proofErr w:type="spellEnd"/>
            <w:r w:rsidR="00E45127">
              <w:rPr>
                <w:lang w:val="en-US"/>
              </w:rPr>
              <w:t xml:space="preserve"> </w:t>
            </w:r>
            <w:proofErr w:type="spellStart"/>
            <w:r w:rsidR="00E45127">
              <w:rPr>
                <w:lang w:val="en-US"/>
              </w:rPr>
              <w:t>întreprinderea</w:t>
            </w:r>
            <w:proofErr w:type="spellEnd"/>
            <w:r w:rsidR="00E45127">
              <w:rPr>
                <w:lang w:val="en-US"/>
              </w:rPr>
              <w:t xml:space="preserve"> municipal; art.1 al </w:t>
            </w:r>
            <w:proofErr w:type="spellStart"/>
            <w:r w:rsidR="00E45127">
              <w:rPr>
                <w:lang w:val="en-US"/>
              </w:rPr>
              <w:t>Legii</w:t>
            </w:r>
            <w:proofErr w:type="spellEnd"/>
            <w:r w:rsidR="00E45127">
              <w:rPr>
                <w:lang w:val="en-US"/>
              </w:rPr>
              <w:t xml:space="preserve"> </w:t>
            </w:r>
            <w:r w:rsidR="00E45127">
              <w:t xml:space="preserve">nr.436 privind administrația publică locală; </w:t>
            </w:r>
          </w:p>
          <w:p w:rsidR="006F6C29" w:rsidRPr="00E45127" w:rsidRDefault="00E45127" w:rsidP="00E45127">
            <w:pPr>
              <w:pStyle w:val="a3"/>
              <w:spacing w:line="100" w:lineRule="atLeast"/>
              <w:ind w:right="284" w:firstLine="720"/>
            </w:pPr>
            <w:proofErr w:type="spellStart"/>
            <w:r>
              <w:t>Hotîrîrea</w:t>
            </w:r>
            <w:proofErr w:type="spellEnd"/>
            <w:r>
              <w:t xml:space="preserve"> Guvernului nr. 387 din 06.06.1994 cu privire la aprobarea Regulamentului-model </w:t>
            </w:r>
            <w:proofErr w:type="spellStart"/>
            <w:r>
              <w:t>alîntreprinderii</w:t>
            </w:r>
            <w:proofErr w:type="spellEnd"/>
            <w:r>
              <w:t xml:space="preserve"> municipale.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>7. Avizarea şi consultarea publică a proiectului</w:t>
            </w:r>
          </w:p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  <w:t>Publicat proiectul pentru consultarea publică pe pagina WEB a Primăriei pe data de 24.05.2019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 xml:space="preserve">8. Constatările expertizei anticorupție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  <w:t>Nu este cazul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>9. Constatările expertizei de compatibilitate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  <w:t xml:space="preserve"> Nu este cazul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 xml:space="preserve">10. Constatările expertizei juridice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  <w:t xml:space="preserve">Proiectul a fost supus expertizei juridice pentru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corespunderea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legislative,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  <w:t xml:space="preserve"> de către specialistul jurist din cadrul primăriei Orhei și este avizat.</w:t>
            </w:r>
          </w:p>
        </w:tc>
      </w:tr>
      <w:tr w:rsidR="006F6C29" w:rsidRPr="00060D37" w:rsidTr="00A00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29" w:rsidRDefault="006F6C29" w:rsidP="00A00988">
            <w:pPr>
              <w:tabs>
                <w:tab w:val="left" w:pos="884"/>
                <w:tab w:val="left" w:pos="1196"/>
              </w:tabs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o-RO"/>
              </w:rPr>
              <w:t xml:space="preserve">11. Constatările altor expertize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 w:eastAsia="ro-RO"/>
              </w:rPr>
              <w:t>Nu este cazul</w:t>
            </w:r>
          </w:p>
        </w:tc>
      </w:tr>
    </w:tbl>
    <w:p w:rsidR="006F6C29" w:rsidRDefault="006F6C29" w:rsidP="006F6C29">
      <w:pPr>
        <w:tabs>
          <w:tab w:val="left" w:pos="884"/>
          <w:tab w:val="left" w:pos="1196"/>
        </w:tabs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o-MO" w:eastAsia="ro-RO"/>
        </w:rPr>
      </w:pPr>
    </w:p>
    <w:p w:rsidR="006F6C29" w:rsidRDefault="006F6C29" w:rsidP="006F6C29">
      <w:pPr>
        <w:tabs>
          <w:tab w:val="left" w:pos="1185"/>
        </w:tabs>
        <w:ind w:right="-2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municipiul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Orhei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Marina CRAVCENCO</w:t>
      </w:r>
    </w:p>
    <w:p w:rsidR="006F6C29" w:rsidRDefault="006F6C29" w:rsidP="006F6C29">
      <w:pPr>
        <w:tabs>
          <w:tab w:val="left" w:pos="1185"/>
        </w:tabs>
        <w:ind w:right="-23"/>
        <w:rPr>
          <w:rFonts w:ascii="Times New Roman" w:eastAsia="Times New Roman" w:hAnsi="Times New Roman" w:cs="Times New Roman"/>
          <w:lang w:val="en-US"/>
        </w:rPr>
      </w:pPr>
    </w:p>
    <w:p w:rsidR="006F6C29" w:rsidRDefault="006F6C29" w:rsidP="006F6C29">
      <w:pPr>
        <w:ind w:right="-23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Specialist (jurist)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BĂTRÎNCEA </w:t>
      </w:r>
    </w:p>
    <w:p w:rsidR="006F6C29" w:rsidRDefault="006F6C29" w:rsidP="006F6C29">
      <w:pPr>
        <w:ind w:right="-23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6F6C29" w:rsidRDefault="006F6C29" w:rsidP="006F6C29">
      <w:pPr>
        <w:ind w:right="-23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6F6C29" w:rsidRPr="00060D37" w:rsidRDefault="006F6C29" w:rsidP="006F6C29">
      <w:pPr>
        <w:rPr>
          <w:lang w:val="en-US"/>
        </w:rPr>
      </w:pPr>
    </w:p>
    <w:p w:rsidR="006F6C29" w:rsidRPr="00BC5FE0" w:rsidRDefault="006F6C29" w:rsidP="006F6C29">
      <w:pPr>
        <w:rPr>
          <w:lang w:val="en-US"/>
        </w:rPr>
      </w:pPr>
    </w:p>
    <w:p w:rsidR="00FB38C2" w:rsidRPr="006F6C29" w:rsidRDefault="00FB38C2">
      <w:pPr>
        <w:rPr>
          <w:lang w:val="en-US"/>
        </w:rPr>
      </w:pPr>
    </w:p>
    <w:sectPr w:rsidR="00FB38C2" w:rsidRPr="006F6C29" w:rsidSect="00F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6C29"/>
    <w:rsid w:val="00071B2B"/>
    <w:rsid w:val="00071CDE"/>
    <w:rsid w:val="000A0968"/>
    <w:rsid w:val="000E0844"/>
    <w:rsid w:val="00131919"/>
    <w:rsid w:val="001C1FEF"/>
    <w:rsid w:val="001C2613"/>
    <w:rsid w:val="001C6CE2"/>
    <w:rsid w:val="00202564"/>
    <w:rsid w:val="00237BCC"/>
    <w:rsid w:val="00253F1E"/>
    <w:rsid w:val="00260E9E"/>
    <w:rsid w:val="00351902"/>
    <w:rsid w:val="003B0AFC"/>
    <w:rsid w:val="003C6EAD"/>
    <w:rsid w:val="00434DCC"/>
    <w:rsid w:val="004C53D9"/>
    <w:rsid w:val="005A5ADA"/>
    <w:rsid w:val="005A783F"/>
    <w:rsid w:val="005F5F03"/>
    <w:rsid w:val="0065103D"/>
    <w:rsid w:val="006C5B22"/>
    <w:rsid w:val="006F6C29"/>
    <w:rsid w:val="00726D63"/>
    <w:rsid w:val="00775328"/>
    <w:rsid w:val="007A0949"/>
    <w:rsid w:val="007B0463"/>
    <w:rsid w:val="007D374F"/>
    <w:rsid w:val="00821B60"/>
    <w:rsid w:val="00983344"/>
    <w:rsid w:val="00A37F06"/>
    <w:rsid w:val="00A45B67"/>
    <w:rsid w:val="00A53410"/>
    <w:rsid w:val="00AA50A6"/>
    <w:rsid w:val="00B04FD9"/>
    <w:rsid w:val="00B1461E"/>
    <w:rsid w:val="00B54FB6"/>
    <w:rsid w:val="00B55916"/>
    <w:rsid w:val="00B92190"/>
    <w:rsid w:val="00BB58D4"/>
    <w:rsid w:val="00C5410C"/>
    <w:rsid w:val="00CA39BD"/>
    <w:rsid w:val="00CC2B8E"/>
    <w:rsid w:val="00D04AF4"/>
    <w:rsid w:val="00E45127"/>
    <w:rsid w:val="00E54684"/>
    <w:rsid w:val="00E71336"/>
    <w:rsid w:val="00F0062D"/>
    <w:rsid w:val="00F35686"/>
    <w:rsid w:val="00F60A2E"/>
    <w:rsid w:val="00F8476C"/>
    <w:rsid w:val="00FB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6C29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a4">
    <w:name w:val="Основной текст Знак"/>
    <w:basedOn w:val="a0"/>
    <w:link w:val="a3"/>
    <w:rsid w:val="006F6C29"/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dcterms:created xsi:type="dcterms:W3CDTF">2019-05-24T15:03:00Z</dcterms:created>
  <dcterms:modified xsi:type="dcterms:W3CDTF">2019-05-24T15:18:00Z</dcterms:modified>
</cp:coreProperties>
</file>