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0C" w:rsidRDefault="0056230C" w:rsidP="0056230C">
      <w:pPr>
        <w:ind w:firstLine="900"/>
        <w:rPr>
          <w:rFonts w:ascii="Times New Roman" w:hAnsi="Times New Roman"/>
          <w:lang w:val="en-US"/>
        </w:rPr>
      </w:pPr>
      <w:r>
        <w:rPr>
          <w:rFonts w:ascii="Times New Roman" w:hAnsi="Times New Roman" w:cs="Times New Roman"/>
          <w:lang w:val="en-US"/>
        </w:rPr>
        <w:t xml:space="preserve">CONSILIUL MUNICIPAL ORHEI                                                          </w:t>
      </w:r>
      <w:r>
        <w:rPr>
          <w:rFonts w:ascii="Times New Roman" w:hAnsi="Times New Roman" w:cs="Times New Roman"/>
          <w:b/>
          <w:lang w:val="en-US"/>
        </w:rPr>
        <w:t xml:space="preserve"> PROIECT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56230C" w:rsidRDefault="0056230C" w:rsidP="0056230C">
      <w:pPr>
        <w:ind w:firstLine="900"/>
        <w:jc w:val="center"/>
        <w:rPr>
          <w:rFonts w:ascii="Times New Roman" w:hAnsi="Times New Roman" w:cs="Times New Roman"/>
          <w:b/>
          <w:lang w:val="en-US"/>
        </w:rPr>
      </w:pPr>
      <w:r>
        <w:rPr>
          <w:rFonts w:ascii="Times New Roman" w:hAnsi="Times New Roman" w:cs="Times New Roman"/>
          <w:b/>
          <w:lang w:val="en-US"/>
        </w:rPr>
        <w:t>DECIZIE</w:t>
      </w:r>
    </w:p>
    <w:p w:rsidR="0056230C" w:rsidRDefault="0056230C" w:rsidP="0056230C">
      <w:pPr>
        <w:ind w:left="900" w:firstLine="90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Nr.____________________________</w:t>
      </w:r>
    </w:p>
    <w:p w:rsidR="0056230C" w:rsidRDefault="0056230C" w:rsidP="0056230C">
      <w:pPr>
        <w:ind w:left="900" w:firstLine="90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ab/>
        <w:t xml:space="preserve">  </w:t>
      </w:r>
      <w:proofErr w:type="gramStart"/>
      <w:r>
        <w:rPr>
          <w:rFonts w:ascii="Times New Roman" w:hAnsi="Times New Roman" w:cs="Times New Roman"/>
          <w:lang w:val="en-US"/>
        </w:rPr>
        <w:t>din</w:t>
      </w:r>
      <w:proofErr w:type="gramEnd"/>
      <w:r>
        <w:rPr>
          <w:rFonts w:ascii="Times New Roman" w:hAnsi="Times New Roman" w:cs="Times New Roman"/>
          <w:lang w:val="en-US"/>
        </w:rPr>
        <w:t xml:space="preserve"> ____________________________</w:t>
      </w:r>
    </w:p>
    <w:p w:rsidR="0056230C" w:rsidRPr="00DC313E" w:rsidRDefault="0056230C" w:rsidP="0056230C">
      <w:pPr>
        <w:spacing w:after="0" w:line="23" w:lineRule="atLeast"/>
        <w:rPr>
          <w:rFonts w:ascii="Times New Roman" w:hAnsi="Times New Roman"/>
          <w:lang w:val="en-US"/>
        </w:rPr>
      </w:pPr>
      <w:r w:rsidRPr="00DC313E">
        <w:rPr>
          <w:rFonts w:ascii="Times New Roman" w:hAnsi="Times New Roman" w:cs="Times New Roman"/>
          <w:sz w:val="24"/>
          <w:szCs w:val="24"/>
          <w:lang w:val="ro-RO"/>
        </w:rPr>
        <w:t xml:space="preserve">Cu privire la transmiterea </w:t>
      </w:r>
      <w:proofErr w:type="spellStart"/>
      <w:r w:rsidRPr="00DC313E">
        <w:rPr>
          <w:rFonts w:ascii="Times New Roman" w:hAnsi="Times New Roman" w:cs="Times New Roman"/>
          <w:sz w:val="24"/>
          <w:szCs w:val="24"/>
          <w:lang w:val="en-US"/>
        </w:rPr>
        <w:t>în</w:t>
      </w:r>
      <w:proofErr w:type="spellEnd"/>
      <w:r w:rsidRPr="00DC313E">
        <w:rPr>
          <w:rFonts w:ascii="Times New Roman" w:hAnsi="Times New Roman" w:cs="Times New Roman"/>
          <w:sz w:val="24"/>
          <w:szCs w:val="24"/>
          <w:lang w:val="en-US"/>
        </w:rPr>
        <w:t xml:space="preserve"> </w:t>
      </w:r>
      <w:proofErr w:type="spellStart"/>
      <w:r w:rsidRPr="00DC313E">
        <w:rPr>
          <w:rFonts w:ascii="Times New Roman" w:hAnsi="Times New Roman" w:cs="Times New Roman"/>
          <w:sz w:val="24"/>
          <w:szCs w:val="24"/>
          <w:lang w:val="en-US"/>
        </w:rPr>
        <w:t>posesie</w:t>
      </w:r>
      <w:proofErr w:type="spellEnd"/>
      <w:r w:rsidRPr="00DC313E">
        <w:rPr>
          <w:rFonts w:ascii="Times New Roman" w:hAnsi="Times New Roman" w:cs="Times New Roman"/>
          <w:sz w:val="24"/>
          <w:szCs w:val="24"/>
          <w:lang w:val="en-US"/>
        </w:rPr>
        <w:t xml:space="preserve"> </w:t>
      </w:r>
      <w:proofErr w:type="spellStart"/>
      <w:r w:rsidRPr="00DC313E">
        <w:rPr>
          <w:rFonts w:ascii="Times New Roman" w:hAnsi="Times New Roman" w:cs="Times New Roman"/>
          <w:sz w:val="24"/>
          <w:szCs w:val="24"/>
          <w:lang w:val="en-US"/>
        </w:rPr>
        <w:t>şi</w:t>
      </w:r>
      <w:proofErr w:type="spellEnd"/>
      <w:r w:rsidRPr="00DC313E">
        <w:rPr>
          <w:rFonts w:ascii="Times New Roman" w:hAnsi="Times New Roman" w:cs="Times New Roman"/>
          <w:sz w:val="24"/>
          <w:szCs w:val="24"/>
          <w:lang w:val="en-US"/>
        </w:rPr>
        <w:t xml:space="preserve"> </w:t>
      </w:r>
      <w:proofErr w:type="spellStart"/>
      <w:r w:rsidRPr="00DC313E">
        <w:rPr>
          <w:rFonts w:ascii="Times New Roman" w:hAnsi="Times New Roman" w:cs="Times New Roman"/>
          <w:sz w:val="24"/>
          <w:szCs w:val="24"/>
          <w:lang w:val="en-US"/>
        </w:rPr>
        <w:t>folosinţă</w:t>
      </w:r>
      <w:proofErr w:type="spellEnd"/>
    </w:p>
    <w:p w:rsidR="0056230C" w:rsidRPr="00DC313E" w:rsidRDefault="0056230C" w:rsidP="0056230C">
      <w:pPr>
        <w:spacing w:after="0" w:line="23" w:lineRule="atLeast"/>
        <w:rPr>
          <w:rFonts w:ascii="Times New Roman" w:hAnsi="Times New Roman"/>
          <w:lang w:val="en-US"/>
        </w:rPr>
      </w:pPr>
      <w:proofErr w:type="gramStart"/>
      <w:r w:rsidRPr="00DC313E">
        <w:rPr>
          <w:rFonts w:ascii="Times New Roman" w:hAnsi="Times New Roman" w:cs="Times New Roman"/>
          <w:sz w:val="24"/>
          <w:szCs w:val="24"/>
          <w:lang w:val="en-US"/>
        </w:rPr>
        <w:t>a</w:t>
      </w:r>
      <w:proofErr w:type="gramEnd"/>
      <w:r w:rsidRPr="00DC313E">
        <w:rPr>
          <w:rFonts w:ascii="Times New Roman" w:hAnsi="Times New Roman" w:cs="Times New Roman"/>
          <w:sz w:val="24"/>
          <w:szCs w:val="24"/>
          <w:lang w:val="en-US"/>
        </w:rPr>
        <w:t xml:space="preserve"> </w:t>
      </w:r>
      <w:r w:rsidRPr="00DC313E">
        <w:rPr>
          <w:rFonts w:ascii="Times New Roman" w:hAnsi="Times New Roman" w:cs="Times New Roman"/>
          <w:sz w:val="24"/>
          <w:szCs w:val="24"/>
          <w:lang w:val="ro-RO"/>
        </w:rPr>
        <w:t xml:space="preserve">terenului </w:t>
      </w:r>
      <w:r w:rsidRPr="00DC313E">
        <w:rPr>
          <w:rFonts w:ascii="Times New Roman" w:hAnsi="Times New Roman" w:cs="Times New Roman"/>
          <w:sz w:val="24"/>
          <w:szCs w:val="24"/>
          <w:lang w:val="ro-RO" w:eastAsia="ru-RU"/>
        </w:rPr>
        <w:t>proprietate publică</w:t>
      </w:r>
    </w:p>
    <w:p w:rsidR="0056230C" w:rsidRDefault="0056230C" w:rsidP="0056230C">
      <w:pPr>
        <w:spacing w:after="0" w:line="23" w:lineRule="atLeast"/>
        <w:ind w:firstLine="709"/>
        <w:rPr>
          <w:rFonts w:ascii="Times New Roman" w:hAnsi="Times New Roman" w:cs="Times New Roman"/>
          <w:sz w:val="24"/>
          <w:szCs w:val="24"/>
          <w:lang w:val="ro-RO"/>
        </w:rPr>
      </w:pPr>
    </w:p>
    <w:p w:rsidR="0056230C" w:rsidRDefault="0056230C" w:rsidP="0056230C">
      <w:pPr>
        <w:spacing w:after="0" w:line="23" w:lineRule="atLeast"/>
        <w:jc w:val="both"/>
        <w:rPr>
          <w:rFonts w:ascii="Times New Roman" w:hAnsi="Times New Roman" w:cs="Times New Roman"/>
          <w:sz w:val="24"/>
          <w:szCs w:val="24"/>
          <w:lang w:val="ro-RO" w:eastAsia="ru-RU"/>
        </w:rPr>
      </w:pPr>
      <w:r>
        <w:rPr>
          <w:rFonts w:ascii="Times New Roman" w:hAnsi="Times New Roman" w:cs="Times New Roman"/>
          <w:sz w:val="24"/>
          <w:szCs w:val="24"/>
          <w:lang w:val="ro-RO"/>
        </w:rPr>
        <w:tab/>
        <w:t xml:space="preserve">În conformitate cu </w:t>
      </w:r>
      <w:r>
        <w:rPr>
          <w:rFonts w:ascii="Times New Roman" w:hAnsi="Times New Roman" w:cs="Times New Roman"/>
          <w:sz w:val="24"/>
          <w:szCs w:val="24"/>
          <w:lang w:val="en-US"/>
        </w:rPr>
        <w:t>art. 14 din</w:t>
      </w:r>
      <w:r>
        <w:rPr>
          <w:rFonts w:ascii="Times New Roman" w:hAnsi="Times New Roman" w:cs="Times New Roman"/>
          <w:sz w:val="24"/>
          <w:szCs w:val="24"/>
          <w:lang w:val="ro-RO"/>
        </w:rPr>
        <w:t xml:space="preserve"> Legea privind administraţia publică locală nr.436-XVI din 28.12.2006, art. 10</w:t>
      </w:r>
      <w:r>
        <w:rPr>
          <w:rFonts w:ascii="Times New Roman" w:hAnsi="Times New Roman" w:cs="Times New Roman"/>
          <w:sz w:val="24"/>
          <w:szCs w:val="24"/>
          <w:vertAlign w:val="superscript"/>
          <w:lang w:val="ro-RO"/>
        </w:rPr>
        <w:t xml:space="preserve">1 </w:t>
      </w:r>
      <w:r>
        <w:rPr>
          <w:rFonts w:ascii="Times New Roman" w:hAnsi="Times New Roman" w:cs="Times New Roman"/>
          <w:sz w:val="24"/>
          <w:szCs w:val="24"/>
          <w:lang w:val="ro-RO"/>
        </w:rPr>
        <w:t xml:space="preserve">din Legea nr. 1308 – XIII </w:t>
      </w:r>
      <w:r>
        <w:rPr>
          <w:rFonts w:ascii="Times New Roman" w:hAnsi="Times New Roman" w:cs="Times New Roman"/>
          <w:sz w:val="24"/>
          <w:szCs w:val="24"/>
          <w:lang w:val="en-US"/>
        </w:rPr>
        <w:t xml:space="preserve">din </w:t>
      </w:r>
      <w:r>
        <w:rPr>
          <w:rFonts w:ascii="Times New Roman" w:hAnsi="Times New Roman" w:cs="Times New Roman"/>
          <w:color w:val="000000"/>
          <w:sz w:val="24"/>
          <w:szCs w:val="24"/>
          <w:lang w:val="en-US"/>
        </w:rPr>
        <w:t>25.07.1997</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privind preţul normativ şi modul de vânzare-cumpărare a pământului, </w:t>
      </w:r>
      <w:r w:rsidRPr="00EA72FF">
        <w:rPr>
          <w:rFonts w:ascii="Times New Roman" w:hAnsi="Times New Roman" w:cs="Times New Roman"/>
          <w:sz w:val="24"/>
          <w:szCs w:val="24"/>
          <w:lang w:val="ro-RO"/>
        </w:rPr>
        <w:t>art.2, art.9, art.28, art.44, art.48 şi art.52 din Codul funciar nr.828-XII din 25.12.1991, art.4 alin.(3), art.12, art.22 alin.(8) şi art.29 din Codul subsolului nr.3-XVI din 02.02.2009,</w:t>
      </w:r>
      <w:r>
        <w:rPr>
          <w:rFonts w:ascii="Times New Roman" w:hAnsi="Times New Roman" w:cs="Times New Roman"/>
          <w:sz w:val="24"/>
          <w:szCs w:val="24"/>
          <w:lang w:val="ro-RO"/>
        </w:rPr>
        <w:t xml:space="preserve"> ţinînd cont de Contractul pentru atribuirea în folosinţă a sectoarelor de subsol  pentru extragerea substanţelor minerale utile nr.140 din 29.05.2013, încheiat între Ministerul Mediului şi </w:t>
      </w:r>
      <w:r>
        <w:rPr>
          <w:rFonts w:ascii="Times New Roman" w:hAnsi="Times New Roman" w:cs="Times New Roman"/>
          <w:color w:val="000000"/>
          <w:sz w:val="24"/>
          <w:szCs w:val="24"/>
          <w:lang w:val="ro-RO" w:eastAsia="ru-RU"/>
        </w:rPr>
        <w:t xml:space="preserve">S.R.L. „Pietrișcom”, informația din baza de date a Agenției Relații Funciare și Cadastru, Registrul bunurilor imobile asupra terenului înregistrat cu nr.cadastral 6401409256, </w:t>
      </w:r>
      <w:proofErr w:type="spellStart"/>
      <w:r>
        <w:rPr>
          <w:rFonts w:ascii="Times New Roman" w:hAnsi="Times New Roman" w:cs="Times New Roman"/>
          <w:sz w:val="24"/>
          <w:szCs w:val="24"/>
          <w:lang w:val="en-US"/>
        </w:rPr>
        <w:t>examinând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din </w:t>
      </w:r>
      <w:r w:rsidRPr="00D4226E">
        <w:rPr>
          <w:rFonts w:ascii="Times New Roman" w:hAnsi="Times New Roman" w:cs="Times New Roman"/>
          <w:sz w:val="24"/>
          <w:szCs w:val="24"/>
          <w:highlight w:val="yellow"/>
          <w:lang w:val="en-US"/>
        </w:rPr>
        <w:t xml:space="preserve">……………….., </w:t>
      </w:r>
    </w:p>
    <w:p w:rsidR="0056230C" w:rsidRDefault="0056230C" w:rsidP="0056230C">
      <w:pPr>
        <w:spacing w:after="0" w:line="23" w:lineRule="atLeast"/>
        <w:jc w:val="center"/>
        <w:rPr>
          <w:rFonts w:ascii="Times New Roman" w:hAnsi="Times New Roman" w:cs="Times New Roman"/>
          <w:sz w:val="24"/>
          <w:szCs w:val="24"/>
          <w:lang w:val="ro-RO"/>
        </w:rPr>
      </w:pPr>
    </w:p>
    <w:p w:rsidR="0056230C" w:rsidRDefault="0056230C" w:rsidP="0056230C">
      <w:pPr>
        <w:spacing w:after="0" w:line="23" w:lineRule="atLeast"/>
        <w:jc w:val="center"/>
        <w:rPr>
          <w:rFonts w:ascii="Times New Roman" w:hAnsi="Times New Roman"/>
          <w:lang w:val="en-US"/>
        </w:rPr>
      </w:pPr>
      <w:r>
        <w:rPr>
          <w:rFonts w:ascii="Times New Roman" w:hAnsi="Times New Roman" w:cs="Times New Roman"/>
          <w:sz w:val="24"/>
          <w:szCs w:val="24"/>
          <w:lang w:val="ro-RO"/>
        </w:rPr>
        <w:t>CONSILIUL MUNICIPAL D E C I D E:</w:t>
      </w:r>
    </w:p>
    <w:p w:rsidR="0056230C" w:rsidRDefault="0056230C" w:rsidP="0056230C">
      <w:pPr>
        <w:spacing w:after="0" w:line="23" w:lineRule="atLeast"/>
        <w:jc w:val="center"/>
        <w:rPr>
          <w:rFonts w:ascii="Times New Roman" w:hAnsi="Times New Roman" w:cs="Times New Roman"/>
          <w:sz w:val="24"/>
          <w:szCs w:val="24"/>
          <w:lang w:val="ro-RO"/>
        </w:rPr>
      </w:pPr>
    </w:p>
    <w:p w:rsidR="0056230C" w:rsidRPr="00DC313E" w:rsidRDefault="0056230C" w:rsidP="0056230C">
      <w:pPr>
        <w:numPr>
          <w:ilvl w:val="0"/>
          <w:numId w:val="1"/>
        </w:numPr>
        <w:spacing w:after="0" w:line="23" w:lineRule="atLeast"/>
        <w:jc w:val="both"/>
        <w:rPr>
          <w:lang w:val="en-US"/>
        </w:rPr>
      </w:pPr>
      <w:r>
        <w:rPr>
          <w:rFonts w:ascii="Times New Roman" w:hAnsi="Times New Roman"/>
          <w:lang w:val="en-US"/>
        </w:rPr>
        <w:t xml:space="preserve">Se </w:t>
      </w:r>
      <w:proofErr w:type="spellStart"/>
      <w:r>
        <w:rPr>
          <w:rFonts w:ascii="Times New Roman" w:hAnsi="Times New Roman"/>
          <w:lang w:val="en-US"/>
        </w:rPr>
        <w:t>transmite</w:t>
      </w:r>
      <w:proofErr w:type="spellEnd"/>
      <w:r>
        <w:rPr>
          <w:rFonts w:ascii="Times New Roman" w:hAnsi="Times New Roman" w:cs="Times New Roman"/>
          <w:color w:val="000000"/>
          <w:sz w:val="24"/>
          <w:szCs w:val="24"/>
          <w:lang w:val="ro-RO" w:eastAsia="ru-RU"/>
        </w:rPr>
        <w:t xml:space="preserve"> terenul proprietate publică din domeniul privat, situat pe adresa mun. Orhei, str. Costișei, 51, înregistrat cu nr. cadastral 6401409256, cu suprafaţa de 14,2277 ha, cu modul de folosinţă pentru exploatări miniere, </w:t>
      </w:r>
      <w:proofErr w:type="spellStart"/>
      <w:r w:rsidRPr="0017088A">
        <w:rPr>
          <w:rFonts w:ascii="Times New Roman" w:hAnsi="Times New Roman" w:cs="Times New Roman"/>
          <w:color w:val="000000"/>
          <w:sz w:val="24"/>
          <w:szCs w:val="24"/>
          <w:lang w:val="en-US" w:eastAsia="ru-RU"/>
        </w:rPr>
        <w:t>pe</w:t>
      </w:r>
      <w:proofErr w:type="spellEnd"/>
      <w:r w:rsidRPr="0017088A">
        <w:rPr>
          <w:rFonts w:ascii="Times New Roman" w:hAnsi="Times New Roman" w:cs="Times New Roman"/>
          <w:color w:val="000000"/>
          <w:sz w:val="24"/>
          <w:szCs w:val="24"/>
          <w:lang w:val="en-US" w:eastAsia="ru-RU"/>
        </w:rPr>
        <w:t xml:space="preserve"> </w:t>
      </w:r>
      <w:proofErr w:type="spellStart"/>
      <w:r w:rsidRPr="0017088A">
        <w:rPr>
          <w:rFonts w:ascii="Times New Roman" w:hAnsi="Times New Roman" w:cs="Times New Roman"/>
          <w:color w:val="000000"/>
          <w:sz w:val="24"/>
          <w:szCs w:val="24"/>
          <w:lang w:val="en-US" w:eastAsia="ru-RU"/>
        </w:rPr>
        <w:t>termen</w:t>
      </w:r>
      <w:proofErr w:type="spellEnd"/>
      <w:r w:rsidRPr="0017088A">
        <w:rPr>
          <w:rFonts w:ascii="Times New Roman" w:hAnsi="Times New Roman" w:cs="Times New Roman"/>
          <w:color w:val="000000"/>
          <w:sz w:val="24"/>
          <w:szCs w:val="24"/>
          <w:lang w:val="en-US" w:eastAsia="ru-RU"/>
        </w:rPr>
        <w:t xml:space="preserve"> de </w:t>
      </w:r>
      <w:proofErr w:type="spellStart"/>
      <w:r w:rsidRPr="0017088A">
        <w:rPr>
          <w:rFonts w:ascii="Times New Roman" w:hAnsi="Times New Roman" w:cs="Times New Roman"/>
          <w:color w:val="000000"/>
          <w:sz w:val="24"/>
          <w:szCs w:val="24"/>
          <w:lang w:val="en-US" w:eastAsia="ru-RU"/>
        </w:rPr>
        <w:t>pînă</w:t>
      </w:r>
      <w:proofErr w:type="spellEnd"/>
      <w:r w:rsidRPr="0017088A">
        <w:rPr>
          <w:rFonts w:ascii="Times New Roman" w:hAnsi="Times New Roman" w:cs="Times New Roman"/>
          <w:color w:val="000000"/>
          <w:sz w:val="24"/>
          <w:szCs w:val="24"/>
          <w:lang w:val="en-US" w:eastAsia="ru-RU"/>
        </w:rPr>
        <w:t xml:space="preserve"> la 2038</w:t>
      </w:r>
      <w:r>
        <w:rPr>
          <w:rFonts w:ascii="Times New Roman" w:hAnsi="Times New Roman" w:cs="Times New Roman"/>
          <w:color w:val="000000"/>
          <w:sz w:val="24"/>
          <w:szCs w:val="24"/>
          <w:lang w:val="en-US" w:eastAsia="ru-RU"/>
        </w:rPr>
        <w:t xml:space="preserve">, </w:t>
      </w:r>
      <w:r>
        <w:rPr>
          <w:rFonts w:ascii="Times New Roman" w:hAnsi="Times New Roman"/>
          <w:lang w:val="ro-RO"/>
        </w:rPr>
        <w:t xml:space="preserve">în </w:t>
      </w:r>
      <w:r>
        <w:rPr>
          <w:rFonts w:ascii="Times New Roman" w:hAnsi="Times New Roman" w:cs="Times New Roman"/>
          <w:color w:val="000000"/>
          <w:sz w:val="24"/>
          <w:szCs w:val="24"/>
          <w:lang w:val="ro-RO" w:eastAsia="ru-RU"/>
        </w:rPr>
        <w:t>posesia şi folosinţa S.R.L. ”Pietrișcom” (în calitate de beneficiar al subsolului) pentru extragerea calcarului brut pentru construcții.</w:t>
      </w:r>
    </w:p>
    <w:p w:rsidR="0056230C" w:rsidRPr="0070690D" w:rsidRDefault="0056230C" w:rsidP="0056230C">
      <w:pPr>
        <w:numPr>
          <w:ilvl w:val="0"/>
          <w:numId w:val="1"/>
        </w:numPr>
        <w:spacing w:after="0" w:line="23" w:lineRule="atLeast"/>
        <w:jc w:val="both"/>
        <w:rPr>
          <w:lang w:val="ro-RO"/>
        </w:rPr>
      </w:pPr>
      <w:r>
        <w:rPr>
          <w:rFonts w:ascii="Times New Roman" w:hAnsi="Times New Roman" w:cs="Times New Roman"/>
          <w:sz w:val="24"/>
          <w:szCs w:val="24"/>
          <w:lang w:val="en-US" w:eastAsia="ru-RU"/>
        </w:rPr>
        <w:t xml:space="preserve">Se </w:t>
      </w:r>
      <w:proofErr w:type="spellStart"/>
      <w:r>
        <w:rPr>
          <w:rFonts w:ascii="Times New Roman" w:hAnsi="Times New Roman" w:cs="Times New Roman"/>
          <w:sz w:val="24"/>
          <w:szCs w:val="24"/>
          <w:lang w:val="en-US" w:eastAsia="ru-RU"/>
        </w:rPr>
        <w:t>stabileşte</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obligaţia</w:t>
      </w:r>
      <w:proofErr w:type="spellEnd"/>
      <w:r>
        <w:rPr>
          <w:rFonts w:ascii="Times New Roman" w:hAnsi="Times New Roman" w:cs="Times New Roman"/>
          <w:sz w:val="24"/>
          <w:szCs w:val="24"/>
          <w:lang w:val="en-US" w:eastAsia="ru-RU"/>
        </w:rPr>
        <w:t xml:space="preserve"> de </w:t>
      </w:r>
      <w:proofErr w:type="spellStart"/>
      <w:r>
        <w:rPr>
          <w:rFonts w:ascii="Times New Roman" w:hAnsi="Times New Roman" w:cs="Times New Roman"/>
          <w:sz w:val="24"/>
          <w:szCs w:val="24"/>
          <w:lang w:val="en-US" w:eastAsia="ru-RU"/>
        </w:rPr>
        <w:t>plată</w:t>
      </w:r>
      <w:proofErr w:type="spellEnd"/>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pentru</w:t>
      </w:r>
      <w:proofErr w:type="spellEnd"/>
      <w:r>
        <w:rPr>
          <w:rFonts w:ascii="Times New Roman" w:hAnsi="Times New Roman" w:cs="Times New Roman"/>
          <w:sz w:val="24"/>
          <w:szCs w:val="24"/>
          <w:lang w:val="en-US" w:eastAsia="ru-RU"/>
        </w:rPr>
        <w:t xml:space="preserve"> </w:t>
      </w:r>
      <w:r>
        <w:rPr>
          <w:rFonts w:ascii="Times New Roman" w:hAnsi="Times New Roman" w:cs="Times New Roman"/>
          <w:color w:val="000000"/>
          <w:sz w:val="24"/>
          <w:szCs w:val="24"/>
          <w:lang w:val="ro-RO" w:eastAsia="ru-RU"/>
        </w:rPr>
        <w:t xml:space="preserve">posesia şi folosinţa </w:t>
      </w:r>
      <w:proofErr w:type="spellStart"/>
      <w:r>
        <w:rPr>
          <w:rFonts w:ascii="Times New Roman" w:hAnsi="Times New Roman" w:cs="Times New Roman"/>
          <w:color w:val="000000"/>
          <w:sz w:val="24"/>
          <w:szCs w:val="24"/>
          <w:lang w:val="en-US" w:eastAsia="ru-RU"/>
        </w:rPr>
        <w:t>terenului</w:t>
      </w:r>
      <w:proofErr w:type="spellEnd"/>
      <w:r>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ro-RO" w:eastAsia="ru-RU"/>
        </w:rPr>
        <w:t xml:space="preserve">situat pe adresa mun. Orhei, str. Costișei, 51, înregistrat cu nr. cadastral 6401409256, cu suprafaţa de 14,2277 ha, cu modul de folosinţă pentru exploatări miniere, în mărime de 8,2 </w:t>
      </w:r>
      <w:r w:rsidRPr="00407166">
        <w:rPr>
          <w:rFonts w:ascii="Times New Roman" w:hAnsi="Times New Roman" w:cs="Times New Roman"/>
          <w:color w:val="000000"/>
          <w:sz w:val="24"/>
          <w:szCs w:val="24"/>
          <w:lang w:val="ro-RO" w:eastAsia="ru-RU"/>
        </w:rPr>
        <w:t>%</w:t>
      </w:r>
      <w:r>
        <w:rPr>
          <w:rFonts w:ascii="Times New Roman" w:hAnsi="Times New Roman" w:cs="Times New Roman"/>
          <w:color w:val="000000"/>
          <w:sz w:val="24"/>
          <w:szCs w:val="24"/>
          <w:lang w:val="ro-RO" w:eastAsia="ru-RU"/>
        </w:rPr>
        <w:t xml:space="preserve"> din preţul normativ al pămîntului (calculat potrivit destinaţiei respectivă).  </w:t>
      </w:r>
    </w:p>
    <w:p w:rsidR="0056230C" w:rsidRPr="004B6573" w:rsidRDefault="0056230C" w:rsidP="0056230C">
      <w:pPr>
        <w:numPr>
          <w:ilvl w:val="0"/>
          <w:numId w:val="1"/>
        </w:numPr>
        <w:spacing w:after="0" w:line="23" w:lineRule="atLeast"/>
        <w:jc w:val="both"/>
        <w:rPr>
          <w:rFonts w:ascii="Times New Roman" w:hAnsi="Times New Roman"/>
          <w:lang w:val="ro-RO"/>
        </w:rPr>
      </w:pPr>
      <w:r w:rsidRPr="004B6573">
        <w:rPr>
          <w:rFonts w:ascii="Times New Roman" w:hAnsi="Times New Roman" w:cs="Times New Roman"/>
          <w:color w:val="000000"/>
          <w:sz w:val="24"/>
          <w:szCs w:val="24"/>
          <w:lang w:val="ro-RO" w:eastAsia="ru-RU"/>
        </w:rPr>
        <w:t xml:space="preserve">Plata anuală pentru posesia şi folosinţa terenului  se supune modificării în cazul intervenirii modificărilor legislative cu privire la preţul normativ al pămîntului. </w:t>
      </w:r>
    </w:p>
    <w:p w:rsidR="0056230C" w:rsidRPr="004B6573" w:rsidRDefault="0056230C" w:rsidP="0056230C">
      <w:pPr>
        <w:numPr>
          <w:ilvl w:val="0"/>
          <w:numId w:val="1"/>
        </w:numPr>
        <w:spacing w:after="0" w:line="23" w:lineRule="atLeast"/>
        <w:jc w:val="both"/>
        <w:rPr>
          <w:rFonts w:ascii="Times New Roman" w:hAnsi="Times New Roman"/>
          <w:lang w:val="ro-RO"/>
        </w:rPr>
      </w:pPr>
      <w:r w:rsidRPr="004B6573">
        <w:rPr>
          <w:rFonts w:ascii="Times New Roman" w:hAnsi="Times New Roman" w:cs="Times New Roman"/>
          <w:sz w:val="24"/>
          <w:szCs w:val="24"/>
          <w:lang w:val="ro-RO" w:eastAsia="ru-RU"/>
        </w:rPr>
        <w:t xml:space="preserve">Se împuterniceşte </w:t>
      </w:r>
      <w:r>
        <w:rPr>
          <w:rFonts w:ascii="Times New Roman" w:hAnsi="Times New Roman" w:cs="Times New Roman"/>
          <w:sz w:val="24"/>
          <w:szCs w:val="24"/>
          <w:lang w:val="ro-RO" w:eastAsia="ru-RU"/>
        </w:rPr>
        <w:t xml:space="preserve">autoritatea executivă a Consiliului municipal Orhei, </w:t>
      </w:r>
      <w:r w:rsidRPr="004B6573">
        <w:rPr>
          <w:rFonts w:ascii="Times New Roman" w:hAnsi="Times New Roman" w:cs="Times New Roman"/>
          <w:sz w:val="24"/>
          <w:szCs w:val="24"/>
          <w:lang w:val="ro-RO" w:eastAsia="ru-RU"/>
        </w:rPr>
        <w:t xml:space="preserve">cu dreptul  de a </w:t>
      </w:r>
      <w:r>
        <w:rPr>
          <w:rFonts w:ascii="Times New Roman" w:hAnsi="Times New Roman" w:cs="Times New Roman"/>
          <w:sz w:val="24"/>
          <w:szCs w:val="24"/>
          <w:lang w:val="ro-RO" w:eastAsia="ru-RU"/>
        </w:rPr>
        <w:t>negocia și încheia</w:t>
      </w:r>
      <w:r w:rsidRPr="004B6573">
        <w:rPr>
          <w:rFonts w:ascii="Times New Roman" w:hAnsi="Times New Roman" w:cs="Times New Roman"/>
          <w:sz w:val="24"/>
          <w:szCs w:val="24"/>
          <w:lang w:val="ro-RO" w:eastAsia="ru-RU"/>
        </w:rPr>
        <w:t xml:space="preserve"> </w:t>
      </w:r>
      <w:proofErr w:type="spellStart"/>
      <w:r w:rsidRPr="004B6573">
        <w:rPr>
          <w:rFonts w:ascii="Times New Roman" w:hAnsi="Times New Roman" w:cs="Times New Roman"/>
          <w:bCs/>
          <w:sz w:val="24"/>
          <w:szCs w:val="24"/>
          <w:lang w:val="en-US" w:eastAsia="ru-RU"/>
        </w:rPr>
        <w:t>contractul</w:t>
      </w:r>
      <w:proofErr w:type="spellEnd"/>
      <w:r w:rsidRPr="004B6573">
        <w:rPr>
          <w:rFonts w:ascii="Times New Roman" w:hAnsi="Times New Roman" w:cs="Times New Roman"/>
          <w:bCs/>
          <w:sz w:val="24"/>
          <w:szCs w:val="24"/>
          <w:lang w:val="en-US" w:eastAsia="ru-RU"/>
        </w:rPr>
        <w:t xml:space="preserve"> </w:t>
      </w:r>
      <w:proofErr w:type="spellStart"/>
      <w:r w:rsidRPr="004B6573">
        <w:rPr>
          <w:rFonts w:ascii="Times New Roman" w:hAnsi="Times New Roman" w:cs="Times New Roman"/>
          <w:bCs/>
          <w:color w:val="000000"/>
          <w:sz w:val="24"/>
          <w:szCs w:val="24"/>
          <w:lang w:val="en-US" w:eastAsia="ru-RU"/>
        </w:rPr>
        <w:t>privind</w:t>
      </w:r>
      <w:proofErr w:type="spellEnd"/>
      <w:r w:rsidRPr="004B6573">
        <w:rPr>
          <w:rFonts w:ascii="Times New Roman" w:hAnsi="Times New Roman" w:cs="Times New Roman"/>
          <w:bCs/>
          <w:color w:val="000000"/>
          <w:sz w:val="24"/>
          <w:szCs w:val="24"/>
          <w:lang w:val="en-US" w:eastAsia="ru-RU"/>
        </w:rPr>
        <w:t xml:space="preserve"> </w:t>
      </w:r>
      <w:r w:rsidRPr="004B6573">
        <w:rPr>
          <w:rFonts w:ascii="Times New Roman" w:hAnsi="Times New Roman" w:cs="Times New Roman"/>
          <w:bCs/>
          <w:color w:val="000000"/>
          <w:sz w:val="24"/>
          <w:szCs w:val="24"/>
          <w:lang w:val="ro-RO" w:eastAsia="ru-RU"/>
        </w:rPr>
        <w:t xml:space="preserve">transmiterea terenului </w:t>
      </w:r>
      <w:bookmarkStart w:id="0" w:name="__DdeLink__1320_2257512452"/>
      <w:r w:rsidRPr="004B6573">
        <w:rPr>
          <w:rFonts w:ascii="Times New Roman" w:hAnsi="Times New Roman" w:cs="Times New Roman"/>
          <w:bCs/>
          <w:color w:val="000000"/>
          <w:sz w:val="24"/>
          <w:szCs w:val="24"/>
          <w:lang w:val="ro-RO" w:eastAsia="ru-RU"/>
        </w:rPr>
        <w:t>proprietate publică</w:t>
      </w:r>
      <w:r>
        <w:rPr>
          <w:rFonts w:ascii="Times New Roman" w:hAnsi="Times New Roman" w:cs="Times New Roman"/>
          <w:bCs/>
          <w:color w:val="000000"/>
          <w:sz w:val="24"/>
          <w:szCs w:val="24"/>
          <w:lang w:val="ro-RO" w:eastAsia="ru-RU"/>
        </w:rPr>
        <w:t xml:space="preserve"> din domeniul privat</w:t>
      </w:r>
      <w:r w:rsidRPr="004B6573">
        <w:rPr>
          <w:rFonts w:ascii="Times New Roman" w:hAnsi="Times New Roman" w:cs="Times New Roman"/>
          <w:bCs/>
          <w:color w:val="000000"/>
          <w:sz w:val="24"/>
          <w:szCs w:val="24"/>
          <w:lang w:val="ro-RO" w:eastAsia="ru-RU"/>
        </w:rPr>
        <w:t xml:space="preserve">, situat pe adresa mun.Orhei, </w:t>
      </w:r>
      <w:bookmarkEnd w:id="0"/>
      <w:r>
        <w:rPr>
          <w:rFonts w:ascii="Times New Roman" w:hAnsi="Times New Roman" w:cs="Times New Roman"/>
          <w:color w:val="000000"/>
          <w:sz w:val="24"/>
          <w:szCs w:val="24"/>
          <w:lang w:val="ro-RO" w:eastAsia="ru-RU"/>
        </w:rPr>
        <w:t>str. Costișei, 51, înregistrat cu nr. cadastral 6401409256, cu suprafaţa de 14,2277 ha,</w:t>
      </w:r>
      <w:r w:rsidRPr="004B6573">
        <w:rPr>
          <w:rFonts w:ascii="Times New Roman" w:hAnsi="Times New Roman" w:cs="Times New Roman"/>
          <w:color w:val="000000"/>
          <w:sz w:val="24"/>
          <w:szCs w:val="24"/>
          <w:lang w:val="ro-RO" w:eastAsia="ru-RU"/>
        </w:rPr>
        <w:t xml:space="preserve"> cu modul de folosinţă pentru exploatări miniere,</w:t>
      </w:r>
      <w:r w:rsidRPr="004B6573">
        <w:rPr>
          <w:rFonts w:ascii="Times New Roman" w:hAnsi="Times New Roman" w:cs="Times New Roman"/>
          <w:bCs/>
          <w:color w:val="000000"/>
          <w:sz w:val="24"/>
          <w:szCs w:val="24"/>
          <w:lang w:val="ro-RO" w:eastAsia="ru-RU"/>
        </w:rPr>
        <w:t xml:space="preserve"> în posesia şi folosinţa </w:t>
      </w:r>
      <w:r>
        <w:rPr>
          <w:rFonts w:ascii="Times New Roman" w:hAnsi="Times New Roman" w:cs="Times New Roman"/>
          <w:color w:val="000000"/>
          <w:sz w:val="24"/>
          <w:szCs w:val="24"/>
          <w:lang w:val="ro-RO" w:eastAsia="ru-RU"/>
        </w:rPr>
        <w:t>S.R.L. ”Pietrișcom”</w:t>
      </w:r>
      <w:r w:rsidRPr="004B6573">
        <w:rPr>
          <w:rFonts w:ascii="Times New Roman" w:hAnsi="Times New Roman" w:cs="Times New Roman"/>
          <w:sz w:val="24"/>
          <w:szCs w:val="24"/>
          <w:lang w:val="ro-RO" w:eastAsia="ru-RU"/>
        </w:rPr>
        <w:t>.</w:t>
      </w:r>
    </w:p>
    <w:p w:rsidR="0056230C" w:rsidRDefault="0056230C" w:rsidP="0056230C">
      <w:pPr>
        <w:pStyle w:val="a3"/>
        <w:numPr>
          <w:ilvl w:val="0"/>
          <w:numId w:val="1"/>
        </w:numPr>
        <w:spacing w:after="0" w:line="23" w:lineRule="atLeast"/>
        <w:jc w:val="both"/>
        <w:rPr>
          <w:lang w:val="en-US"/>
        </w:rPr>
      </w:pPr>
      <w:r>
        <w:rPr>
          <w:rFonts w:ascii="Times New Roman" w:hAnsi="Times New Roman" w:cs="Times New Roman"/>
          <w:sz w:val="24"/>
          <w:szCs w:val="24"/>
          <w:lang w:val="ro-RO"/>
        </w:rPr>
        <w:t xml:space="preserve">Se </w:t>
      </w:r>
      <w:proofErr w:type="spellStart"/>
      <w:r>
        <w:rPr>
          <w:rFonts w:ascii="Times New Roman" w:hAnsi="Times New Roman" w:cs="Times New Roman"/>
          <w:sz w:val="24"/>
          <w:szCs w:val="24"/>
          <w:lang w:val="en-US"/>
        </w:rPr>
        <w:t>obligă</w:t>
      </w:r>
      <w:proofErr w:type="spellEnd"/>
      <w:r w:rsidRPr="00940A02">
        <w:rPr>
          <w:rFonts w:ascii="Times New Roman" w:hAnsi="Times New Roman" w:cs="Times New Roman"/>
          <w:color w:val="000000"/>
          <w:sz w:val="24"/>
          <w:szCs w:val="24"/>
          <w:lang w:val="ro-RO" w:eastAsia="ru-RU"/>
        </w:rPr>
        <w:t xml:space="preserve"> </w:t>
      </w:r>
      <w:r>
        <w:rPr>
          <w:rFonts w:ascii="Times New Roman" w:hAnsi="Times New Roman" w:cs="Times New Roman"/>
          <w:color w:val="000000"/>
          <w:sz w:val="24"/>
          <w:szCs w:val="24"/>
          <w:lang w:val="ro-RO" w:eastAsia="ru-RU"/>
        </w:rPr>
        <w:t xml:space="preserve">S.R.L. ”Pietrișcom”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anterioară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emiterii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decizii</w:t>
      </w:r>
      <w:proofErr w:type="spellEnd"/>
      <w:r>
        <w:rPr>
          <w:rFonts w:ascii="Times New Roman" w:hAnsi="Times New Roman" w:cs="Times New Roman"/>
          <w:sz w:val="24"/>
          <w:szCs w:val="24"/>
          <w:lang w:val="en-US"/>
        </w:rPr>
        <w:t xml:space="preserve"> </w:t>
      </w:r>
      <w:proofErr w:type="spellStart"/>
      <w:r w:rsidRPr="0017088A">
        <w:rPr>
          <w:rFonts w:ascii="Times New Roman" w:hAnsi="Times New Roman" w:cs="Times New Roman"/>
          <w:sz w:val="24"/>
          <w:szCs w:val="24"/>
          <w:lang w:val="en-US"/>
        </w:rPr>
        <w:t>datoria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folosinţa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posesia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vizat</w:t>
      </w:r>
      <w:proofErr w:type="spellEnd"/>
      <w:r>
        <w:rPr>
          <w:rFonts w:ascii="Times New Roman" w:hAnsi="Times New Roman" w:cs="Times New Roman"/>
          <w:color w:val="000000"/>
          <w:sz w:val="24"/>
          <w:szCs w:val="24"/>
          <w:lang w:val="ro-RO" w:eastAsia="ru-RU"/>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decurs</w:t>
      </w:r>
      <w:proofErr w:type="spellEnd"/>
      <w:r>
        <w:rPr>
          <w:rFonts w:ascii="Times New Roman" w:hAnsi="Times New Roman" w:cs="Times New Roman"/>
          <w:sz w:val="24"/>
          <w:szCs w:val="24"/>
          <w:lang w:val="en-US"/>
        </w:rPr>
        <w:t xml:space="preserve"> de 30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de la data </w:t>
      </w:r>
      <w:proofErr w:type="spellStart"/>
      <w:r>
        <w:rPr>
          <w:rFonts w:ascii="Times New Roman" w:hAnsi="Times New Roman" w:cs="Times New Roman"/>
          <w:sz w:val="24"/>
          <w:szCs w:val="24"/>
          <w:lang w:val="en-US"/>
        </w:rPr>
        <w:t>eliberării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borderoului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plată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elaborat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executivă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prevederilor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legislaţiei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w:t>
      </w:r>
      <w:r>
        <w:rPr>
          <w:rFonts w:ascii="Times New Roman" w:hAnsi="Times New Roman" w:cs="Times New Roman"/>
          <w:sz w:val="24"/>
          <w:szCs w:val="24"/>
          <w:lang w:val="ro-RO" w:eastAsia="ru-RU"/>
        </w:rPr>
        <w:t xml:space="preserve"> </w:t>
      </w:r>
      <w:r>
        <w:rPr>
          <w:rFonts w:ascii="Times New Roman" w:hAnsi="Times New Roman" w:cs="Times New Roman"/>
          <w:sz w:val="24"/>
          <w:szCs w:val="24"/>
          <w:lang w:val="ro-RO"/>
        </w:rPr>
        <w:t xml:space="preserve">  </w:t>
      </w:r>
    </w:p>
    <w:p w:rsidR="0056230C" w:rsidRDefault="0056230C" w:rsidP="0056230C">
      <w:pPr>
        <w:pStyle w:val="a3"/>
        <w:numPr>
          <w:ilvl w:val="0"/>
          <w:numId w:val="1"/>
        </w:numPr>
        <w:spacing w:after="0" w:line="23" w:lineRule="atLeast"/>
        <w:jc w:val="both"/>
        <w:rPr>
          <w:rFonts w:ascii="Times New Roman" w:hAnsi="Times New Roman"/>
          <w:lang w:val="en-US"/>
        </w:rPr>
      </w:pPr>
      <w:proofErr w:type="spellStart"/>
      <w:r>
        <w:rPr>
          <w:rFonts w:ascii="Times New Roman" w:hAnsi="Times New Roman" w:cs="Times New Roman"/>
          <w:sz w:val="24"/>
          <w:szCs w:val="24"/>
          <w:lang w:val="en-US"/>
        </w:rPr>
        <w:t>Prezenta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serveşte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înregistrarea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modificarea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înscrieril</w:t>
      </w:r>
      <w:r>
        <w:rPr>
          <w:rFonts w:ascii="Times New Roman" w:hAnsi="Times New Roman" w:cs="Times New Roman"/>
          <w:lang w:val="en-US"/>
        </w:rPr>
        <w: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Registrul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bunurilor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imobile</w:t>
      </w:r>
      <w:proofErr w:type="spellEnd"/>
      <w:r>
        <w:rPr>
          <w:rFonts w:ascii="Times New Roman" w:hAnsi="Times New Roman" w:cs="Times New Roman"/>
          <w:lang w:val="en-US"/>
        </w:rPr>
        <w:t xml:space="preserve"> la </w:t>
      </w:r>
      <w:proofErr w:type="spellStart"/>
      <w:r>
        <w:rPr>
          <w:rFonts w:ascii="Times New Roman" w:hAnsi="Times New Roman" w:cs="Times New Roman"/>
          <w:lang w:val="en-US"/>
        </w:rPr>
        <w:t>subdiviziunea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competentă</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Agenţiei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Servicii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Publice</w:t>
      </w:r>
      <w:proofErr w:type="spellEnd"/>
      <w:r>
        <w:rPr>
          <w:rFonts w:ascii="Times New Roman" w:hAnsi="Times New Roman" w:cs="Times New Roman"/>
          <w:sz w:val="24"/>
          <w:szCs w:val="24"/>
          <w:lang w:val="en-US"/>
        </w:rPr>
        <w:t>.</w:t>
      </w:r>
    </w:p>
    <w:p w:rsidR="0056230C" w:rsidRDefault="0056230C" w:rsidP="0056230C">
      <w:pPr>
        <w:pStyle w:val="a3"/>
        <w:numPr>
          <w:ilvl w:val="0"/>
          <w:numId w:val="1"/>
        </w:numPr>
        <w:spacing w:after="0" w:line="23" w:lineRule="atLeast"/>
        <w:jc w:val="both"/>
        <w:rPr>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Sursa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acoperire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cheltuielilor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înregistrarea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drepturilor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supuse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întregistrării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bunurilor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imobile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stabileşte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contul</w:t>
      </w:r>
      <w:proofErr w:type="spellEnd"/>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ro-RO" w:eastAsia="ru-RU"/>
        </w:rPr>
        <w:t>S.R.L</w:t>
      </w:r>
      <w:proofErr w:type="gramStart"/>
      <w:r>
        <w:rPr>
          <w:rFonts w:ascii="Times New Roman" w:hAnsi="Times New Roman" w:cs="Times New Roman"/>
          <w:color w:val="000000"/>
          <w:sz w:val="24"/>
          <w:szCs w:val="24"/>
          <w:lang w:val="ro-RO" w:eastAsia="ru-RU"/>
        </w:rPr>
        <w:t>. ”</w:t>
      </w:r>
      <w:proofErr w:type="gramEnd"/>
      <w:r>
        <w:rPr>
          <w:rFonts w:ascii="Times New Roman" w:hAnsi="Times New Roman" w:cs="Times New Roman"/>
          <w:color w:val="000000"/>
          <w:sz w:val="24"/>
          <w:szCs w:val="24"/>
          <w:lang w:val="ro-RO" w:eastAsia="ru-RU"/>
        </w:rPr>
        <w:t>Pietrișcom”</w:t>
      </w:r>
      <w:r w:rsidRPr="004B6573">
        <w:rPr>
          <w:rFonts w:ascii="Times New Roman" w:hAnsi="Times New Roman" w:cs="Times New Roman"/>
          <w:sz w:val="24"/>
          <w:szCs w:val="24"/>
          <w:lang w:val="ro-RO" w:eastAsia="ru-RU"/>
        </w:rPr>
        <w:t>.</w:t>
      </w:r>
    </w:p>
    <w:p w:rsidR="0056230C" w:rsidRPr="00D4226E" w:rsidRDefault="0056230C" w:rsidP="0056230C">
      <w:pPr>
        <w:pStyle w:val="a3"/>
        <w:numPr>
          <w:ilvl w:val="0"/>
          <w:numId w:val="1"/>
        </w:numPr>
        <w:spacing w:after="0" w:line="23" w:lineRule="atLeast"/>
        <w:jc w:val="both"/>
        <w:rPr>
          <w:rFonts w:ascii="Times New Roman" w:hAnsi="Times New Roman"/>
          <w:highlight w:val="yellow"/>
          <w:lang w:val="en-US"/>
        </w:rPr>
      </w:pPr>
      <w:r>
        <w:rPr>
          <w:rFonts w:ascii="Times New Roman" w:hAnsi="Times New Roman" w:cs="Times New Roman"/>
          <w:sz w:val="24"/>
          <w:szCs w:val="24"/>
          <w:lang w:val="ro-RO"/>
        </w:rPr>
        <w:t xml:space="preserve">Controlul asupra executării prezentei decizii </w:t>
      </w:r>
      <w:proofErr w:type="spellStart"/>
      <w:r>
        <w:rPr>
          <w:rFonts w:ascii="Times New Roman" w:hAnsi="Times New Roman" w:cs="Times New Roman"/>
          <w:sz w:val="24"/>
          <w:szCs w:val="24"/>
          <w:lang w:val="en-US"/>
        </w:rPr>
        <w:t>îi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viceprimarilor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municipiului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Orhei</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domeniilor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competență</w:t>
      </w:r>
      <w:proofErr w:type="spellEnd"/>
      <w:r>
        <w:rPr>
          <w:rFonts w:ascii="Times New Roman" w:hAnsi="Times New Roman" w:cs="Times New Roman"/>
          <w:sz w:val="24"/>
          <w:szCs w:val="24"/>
          <w:lang w:val="en-US"/>
        </w:rPr>
        <w:t>.</w:t>
      </w:r>
    </w:p>
    <w:p w:rsidR="0056230C" w:rsidRPr="00D4226E" w:rsidRDefault="0056230C" w:rsidP="0056230C">
      <w:pPr>
        <w:pStyle w:val="a3"/>
        <w:numPr>
          <w:ilvl w:val="0"/>
          <w:numId w:val="1"/>
        </w:numPr>
        <w:spacing w:after="0" w:line="23" w:lineRule="atLeast"/>
        <w:jc w:val="both"/>
        <w:rPr>
          <w:rFonts w:ascii="Times New Roman" w:hAnsi="Times New Roman"/>
          <w:lang w:val="en-US"/>
        </w:rPr>
      </w:pPr>
      <w:proofErr w:type="spellStart"/>
      <w:r>
        <w:rPr>
          <w:rFonts w:ascii="Times New Roman" w:hAnsi="Times New Roman" w:cs="Times New Roman"/>
          <w:sz w:val="24"/>
          <w:szCs w:val="24"/>
          <w:lang w:val="en-US"/>
        </w:rPr>
        <w:t>Prezenta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vigoare</w:t>
      </w:r>
      <w:proofErr w:type="spellEnd"/>
      <w:r>
        <w:rPr>
          <w:rFonts w:ascii="Times New Roman" w:hAnsi="Times New Roman" w:cs="Times New Roman"/>
          <w:sz w:val="24"/>
          <w:szCs w:val="24"/>
          <w:lang w:val="en-US"/>
        </w:rPr>
        <w:t xml:space="preserve"> la data </w:t>
      </w:r>
      <w:proofErr w:type="spellStart"/>
      <w:r>
        <w:rPr>
          <w:rFonts w:ascii="Times New Roman" w:hAnsi="Times New Roman" w:cs="Times New Roman"/>
          <w:sz w:val="24"/>
          <w:szCs w:val="24"/>
          <w:lang w:val="en-US"/>
        </w:rPr>
        <w:t>includerii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acesteia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Registrul</w:t>
      </w:r>
      <w:proofErr w:type="spellEnd"/>
      <w:r>
        <w:rPr>
          <w:rFonts w:ascii="Times New Roman" w:hAnsi="Times New Roman" w:cs="Times New Roman"/>
          <w:sz w:val="24"/>
          <w:szCs w:val="24"/>
          <w:lang w:val="en-US"/>
        </w:rPr>
        <w:t xml:space="preserve"> de stat al </w:t>
      </w:r>
      <w:proofErr w:type="spellStart"/>
      <w:r>
        <w:rPr>
          <w:rFonts w:ascii="Times New Roman" w:hAnsi="Times New Roman" w:cs="Times New Roman"/>
          <w:sz w:val="24"/>
          <w:szCs w:val="24"/>
          <w:lang w:val="en-US"/>
        </w:rPr>
        <w:t>actelor</w:t>
      </w:r>
      <w:proofErr w:type="spellEnd"/>
      <w:r>
        <w:rPr>
          <w:rFonts w:ascii="Times New Roman" w:hAnsi="Times New Roman" w:cs="Times New Roman"/>
          <w:sz w:val="24"/>
          <w:szCs w:val="24"/>
          <w:lang w:val="en-US"/>
        </w:rPr>
        <w:t xml:space="preserve"> locale.</w:t>
      </w:r>
    </w:p>
    <w:p w:rsidR="0056230C" w:rsidRPr="00940A02" w:rsidRDefault="0056230C" w:rsidP="0056230C">
      <w:pPr>
        <w:pStyle w:val="a3"/>
        <w:spacing w:after="0" w:line="23" w:lineRule="atLeast"/>
        <w:jc w:val="both"/>
        <w:rPr>
          <w:rFonts w:ascii="Times New Roman" w:hAnsi="Times New Roman"/>
          <w:lang w:val="en-US"/>
        </w:rPr>
      </w:pPr>
    </w:p>
    <w:p w:rsidR="0056230C" w:rsidRDefault="0056230C" w:rsidP="0056230C">
      <w:pPr>
        <w:spacing w:after="0" w:line="23" w:lineRule="atLeast"/>
        <w:ind w:left="720"/>
        <w:jc w:val="both"/>
        <w:rPr>
          <w:rFonts w:ascii="Times New Roman" w:hAnsi="Times New Roman" w:cs="Times New Roman"/>
          <w:sz w:val="24"/>
          <w:szCs w:val="24"/>
          <w:lang w:val="ro-RO"/>
        </w:rPr>
      </w:pPr>
    </w:p>
    <w:p w:rsidR="0056230C" w:rsidRDefault="0056230C" w:rsidP="0056230C">
      <w:pPr>
        <w:tabs>
          <w:tab w:val="left" w:pos="567"/>
        </w:tabs>
        <w:spacing w:after="0" w:line="240" w:lineRule="auto"/>
        <w:rPr>
          <w:rFonts w:ascii="Times New Roman" w:hAnsi="Times New Roman"/>
          <w:lang w:val="en-US"/>
        </w:rPr>
      </w:pPr>
      <w:r>
        <w:rPr>
          <w:rFonts w:ascii="Times New Roman" w:eastAsia="Calibri" w:hAnsi="Times New Roman" w:cs="Times New Roman"/>
          <w:sz w:val="24"/>
          <w:szCs w:val="24"/>
          <w:lang w:val="ro-RO"/>
        </w:rPr>
        <w:t>Viceprimar                                                                                          Reghina A</w:t>
      </w:r>
      <w:r>
        <w:rPr>
          <w:rFonts w:ascii="Times New Roman" w:eastAsia="Calibri" w:hAnsi="Times New Roman" w:cs="Times New Roman"/>
          <w:sz w:val="24"/>
          <w:szCs w:val="24"/>
          <w:lang w:val="en-US"/>
        </w:rPr>
        <w:t>POSTOLOVA</w:t>
      </w:r>
    </w:p>
    <w:p w:rsidR="0056230C" w:rsidRDefault="0056230C" w:rsidP="0056230C">
      <w:pPr>
        <w:spacing w:after="0" w:line="23" w:lineRule="atLeast"/>
        <w:ind w:left="720"/>
        <w:jc w:val="both"/>
        <w:rPr>
          <w:rFonts w:ascii="Times New Roman" w:hAnsi="Times New Roman" w:cs="Times New Roman"/>
          <w:sz w:val="24"/>
          <w:szCs w:val="24"/>
          <w:lang w:val="ro-RO"/>
        </w:rPr>
      </w:pPr>
    </w:p>
    <w:p w:rsidR="0056230C" w:rsidRDefault="0056230C" w:rsidP="0056230C">
      <w:pPr>
        <w:tabs>
          <w:tab w:val="left" w:pos="567"/>
        </w:tabs>
        <w:spacing w:after="0" w:line="240" w:lineRule="auto"/>
        <w:rPr>
          <w:rFonts w:ascii="Times New Roman" w:hAnsi="Times New Roman"/>
          <w:lang w:val="en-US"/>
        </w:rPr>
      </w:pPr>
      <w:r>
        <w:rPr>
          <w:rFonts w:ascii="Times New Roman" w:eastAsia="Calibri" w:hAnsi="Times New Roman" w:cs="Times New Roman"/>
          <w:sz w:val="24"/>
          <w:szCs w:val="24"/>
          <w:lang w:val="ro-RO"/>
        </w:rPr>
        <w:t>Viceprimar                                                                                          Valerian C</w:t>
      </w:r>
      <w:r>
        <w:rPr>
          <w:rFonts w:ascii="Times New Roman" w:eastAsia="Calibri" w:hAnsi="Times New Roman" w:cs="Times New Roman"/>
          <w:sz w:val="24"/>
          <w:szCs w:val="24"/>
          <w:lang w:val="en-US"/>
        </w:rPr>
        <w:t>RISTEA</w:t>
      </w:r>
    </w:p>
    <w:p w:rsidR="0056230C" w:rsidRDefault="0056230C" w:rsidP="0056230C">
      <w:pPr>
        <w:tabs>
          <w:tab w:val="left" w:pos="567"/>
        </w:tabs>
        <w:spacing w:after="0" w:line="240" w:lineRule="auto"/>
        <w:rPr>
          <w:rFonts w:ascii="Times New Roman" w:eastAsia="Calibri" w:hAnsi="Times New Roman" w:cs="Times New Roman"/>
          <w:sz w:val="24"/>
          <w:szCs w:val="24"/>
          <w:lang w:val="ro-RO"/>
        </w:rPr>
      </w:pPr>
    </w:p>
    <w:p w:rsidR="0056230C" w:rsidRDefault="0056230C" w:rsidP="0056230C">
      <w:pPr>
        <w:tabs>
          <w:tab w:val="left" w:pos="567"/>
        </w:tabs>
        <w:spacing w:after="0" w:line="240" w:lineRule="auto"/>
        <w:rPr>
          <w:rFonts w:ascii="Times New Roman" w:hAnsi="Times New Roman"/>
          <w:lang w:val="en-US"/>
        </w:rPr>
      </w:pPr>
      <w:r>
        <w:rPr>
          <w:rFonts w:ascii="Times New Roman" w:eastAsia="Calibri" w:hAnsi="Times New Roman" w:cs="Times New Roman"/>
          <w:sz w:val="24"/>
          <w:szCs w:val="24"/>
          <w:lang w:val="ro-RO"/>
        </w:rPr>
        <w:t>Viceprimar                                                                                         Marina C</w:t>
      </w:r>
      <w:r>
        <w:rPr>
          <w:rFonts w:ascii="Times New Roman" w:eastAsia="Calibri" w:hAnsi="Times New Roman" w:cs="Times New Roman"/>
          <w:sz w:val="24"/>
          <w:szCs w:val="24"/>
          <w:lang w:val="en-US"/>
        </w:rPr>
        <w:t>RAVCENCO</w:t>
      </w:r>
    </w:p>
    <w:p w:rsidR="0056230C" w:rsidRDefault="0056230C" w:rsidP="0056230C">
      <w:pPr>
        <w:tabs>
          <w:tab w:val="left" w:pos="567"/>
        </w:tabs>
        <w:spacing w:after="0" w:line="240" w:lineRule="auto"/>
        <w:rPr>
          <w:rFonts w:ascii="Times New Roman" w:eastAsia="Calibri" w:hAnsi="Times New Roman" w:cs="Times New Roman"/>
          <w:sz w:val="24"/>
          <w:szCs w:val="24"/>
          <w:lang w:val="ro-RO"/>
        </w:rPr>
      </w:pPr>
    </w:p>
    <w:p w:rsidR="0056230C" w:rsidRDefault="0056230C" w:rsidP="0056230C">
      <w:pPr>
        <w:tabs>
          <w:tab w:val="left" w:pos="567"/>
        </w:tabs>
        <w:spacing w:after="0" w:line="240" w:lineRule="auto"/>
        <w:rPr>
          <w:rFonts w:ascii="Times New Roman" w:eastAsia="Calibri" w:hAnsi="Times New Roman" w:cs="Times New Roman"/>
          <w:sz w:val="24"/>
          <w:szCs w:val="24"/>
          <w:lang w:val="ro-RO"/>
        </w:rPr>
      </w:pPr>
    </w:p>
    <w:p w:rsidR="0056230C" w:rsidRDefault="0056230C" w:rsidP="0056230C">
      <w:pPr>
        <w:tabs>
          <w:tab w:val="left" w:pos="567"/>
        </w:tabs>
        <w:spacing w:after="0" w:line="240" w:lineRule="auto"/>
        <w:rPr>
          <w:rFonts w:eastAsia="Calibri" w:cs="Times New Roman"/>
          <w:sz w:val="24"/>
          <w:szCs w:val="24"/>
          <w:lang w:val="en-US"/>
        </w:rPr>
      </w:pPr>
    </w:p>
    <w:p w:rsidR="0056230C" w:rsidRDefault="0056230C" w:rsidP="0056230C">
      <w:pPr>
        <w:tabs>
          <w:tab w:val="left" w:pos="567"/>
        </w:tabs>
        <w:spacing w:after="0" w:line="240" w:lineRule="auto"/>
        <w:rPr>
          <w:rFonts w:ascii="Times New Roman" w:hAnsi="Times New Roman"/>
          <w:lang w:val="en-US"/>
        </w:rPr>
      </w:pPr>
      <w:proofErr w:type="spellStart"/>
      <w:r>
        <w:rPr>
          <w:rFonts w:ascii="Times New Roman" w:eastAsia="Calibri" w:hAnsi="Times New Roman" w:cs="Times New Roman"/>
          <w:sz w:val="24"/>
          <w:szCs w:val="24"/>
          <w:lang w:val="en-US"/>
        </w:rPr>
        <w:t>Viceprimar</w:t>
      </w:r>
      <w:proofErr w:type="spellEnd"/>
      <w:r>
        <w:rPr>
          <w:rFonts w:ascii="Times New Roman" w:eastAsia="Calibri" w:hAnsi="Times New Roman" w:cs="Times New Roman"/>
          <w:sz w:val="24"/>
          <w:szCs w:val="24"/>
          <w:lang w:val="en-US"/>
        </w:rPr>
        <w:t xml:space="preserve">                                                                                            Diana MEMEȚ</w:t>
      </w:r>
    </w:p>
    <w:p w:rsidR="0056230C" w:rsidRDefault="0056230C" w:rsidP="0056230C">
      <w:pPr>
        <w:pStyle w:val="a4"/>
        <w:rPr>
          <w:rFonts w:ascii="Times New Roman" w:hAnsi="Times New Roman" w:cs="Times New Roman"/>
          <w:sz w:val="24"/>
          <w:szCs w:val="24"/>
        </w:rPr>
      </w:pPr>
    </w:p>
    <w:p w:rsidR="0056230C" w:rsidRDefault="0056230C" w:rsidP="0056230C">
      <w:pPr>
        <w:pStyle w:val="a4"/>
        <w:rPr>
          <w:rFonts w:ascii="Times New Roman" w:hAnsi="Times New Roman" w:cs="Times New Roman"/>
          <w:sz w:val="24"/>
          <w:szCs w:val="24"/>
        </w:rPr>
      </w:pPr>
      <w:r>
        <w:rPr>
          <w:rFonts w:ascii="Times New Roman" w:hAnsi="Times New Roman" w:cs="Times New Roman"/>
          <w:sz w:val="24"/>
          <w:szCs w:val="24"/>
        </w:rPr>
        <w:t>Secretar al</w:t>
      </w:r>
    </w:p>
    <w:p w:rsidR="0056230C" w:rsidRDefault="0056230C" w:rsidP="0056230C">
      <w:pPr>
        <w:pStyle w:val="a4"/>
      </w:pPr>
      <w:r>
        <w:rPr>
          <w:rFonts w:ascii="Times New Roman" w:hAnsi="Times New Roman" w:cs="Times New Roman"/>
          <w:sz w:val="24"/>
          <w:szCs w:val="24"/>
        </w:rPr>
        <w:t>Consiliului municipal Orhei                                                               Ala BURACOVSCHI</w:t>
      </w:r>
    </w:p>
    <w:p w:rsidR="0056230C" w:rsidRDefault="0056230C" w:rsidP="0056230C">
      <w:pPr>
        <w:tabs>
          <w:tab w:val="left" w:pos="567"/>
        </w:tabs>
        <w:spacing w:after="0" w:line="240" w:lineRule="auto"/>
        <w:rPr>
          <w:rFonts w:ascii="Times New Roman" w:eastAsia="Calibri" w:hAnsi="Times New Roman" w:cs="Times New Roman"/>
          <w:sz w:val="24"/>
          <w:szCs w:val="24"/>
          <w:lang w:val="ro-RO"/>
        </w:rPr>
      </w:pPr>
    </w:p>
    <w:p w:rsidR="0056230C" w:rsidRPr="00056274" w:rsidRDefault="0056230C" w:rsidP="0056230C">
      <w:pPr>
        <w:pStyle w:val="a4"/>
        <w:rPr>
          <w:rFonts w:ascii="Times New Roman" w:hAnsi="Times New Roman" w:cs="Times New Roman"/>
          <w:lang w:val="en-US"/>
        </w:rPr>
      </w:pPr>
      <w:proofErr w:type="spellStart"/>
      <w:r w:rsidRPr="00056274">
        <w:rPr>
          <w:rFonts w:ascii="Times New Roman" w:hAnsi="Times New Roman" w:cs="Times New Roman"/>
          <w:b/>
          <w:lang w:val="en-US"/>
        </w:rPr>
        <w:t>Autor</w:t>
      </w:r>
      <w:proofErr w:type="spellEnd"/>
      <w:r w:rsidRPr="00056274">
        <w:rPr>
          <w:rFonts w:ascii="Times New Roman" w:hAnsi="Times New Roman" w:cs="Times New Roman"/>
          <w:b/>
          <w:lang w:val="en-US"/>
        </w:rPr>
        <w:t xml:space="preserve">:  </w:t>
      </w:r>
      <w:r w:rsidRPr="00BB0886">
        <w:rPr>
          <w:rFonts w:ascii="Times New Roman" w:hAnsi="Times New Roman" w:cs="Times New Roman"/>
          <w:lang w:val="en-US"/>
        </w:rPr>
        <w:t xml:space="preserve">specialist </w:t>
      </w:r>
      <w:r w:rsidRPr="00056274">
        <w:rPr>
          <w:rFonts w:ascii="Times New Roman" w:hAnsi="Times New Roman" w:cs="Times New Roman"/>
          <w:lang w:val="en-US"/>
        </w:rPr>
        <w:t xml:space="preserve">                                                                    </w:t>
      </w:r>
      <w:r>
        <w:rPr>
          <w:rFonts w:ascii="Times New Roman" w:hAnsi="Times New Roman" w:cs="Times New Roman"/>
          <w:lang w:val="en-US"/>
        </w:rPr>
        <w:t xml:space="preserve">                      </w:t>
      </w:r>
      <w:r w:rsidRPr="00056274">
        <w:rPr>
          <w:rFonts w:ascii="Times New Roman" w:hAnsi="Times New Roman" w:cs="Times New Roman"/>
          <w:lang w:val="en-US"/>
        </w:rPr>
        <w:t>Cristina COJOCARI</w:t>
      </w:r>
    </w:p>
    <w:p w:rsidR="0056230C" w:rsidRPr="00056274" w:rsidRDefault="0056230C" w:rsidP="0056230C">
      <w:pPr>
        <w:pStyle w:val="a4"/>
        <w:jc w:val="center"/>
        <w:rPr>
          <w:rFonts w:ascii="Times New Roman" w:hAnsi="Times New Roman" w:cs="Times New Roman"/>
          <w:lang w:val="en-US"/>
        </w:rPr>
      </w:pPr>
      <w:r>
        <w:rPr>
          <w:rFonts w:ascii="Times New Roman" w:hAnsi="Times New Roman" w:cs="Times New Roman"/>
          <w:lang w:val="en-US"/>
        </w:rPr>
        <w:t xml:space="preserve">                                                                                          </w:t>
      </w:r>
      <w:proofErr w:type="gramStart"/>
      <w:r w:rsidRPr="00056274">
        <w:rPr>
          <w:rFonts w:ascii="Times New Roman" w:hAnsi="Times New Roman" w:cs="Times New Roman"/>
          <w:lang w:val="en-US"/>
        </w:rPr>
        <w:t>email</w:t>
      </w:r>
      <w:proofErr w:type="gramEnd"/>
      <w:r w:rsidRPr="00056274">
        <w:rPr>
          <w:rFonts w:ascii="Times New Roman" w:hAnsi="Times New Roman" w:cs="Times New Roman"/>
        </w:rPr>
        <w:t xml:space="preserve">: </w:t>
      </w:r>
      <w:hyperlink r:id="rId6" w:history="1">
        <w:r w:rsidRPr="00056274">
          <w:rPr>
            <w:rStyle w:val="a5"/>
            <w:rFonts w:cs="Times New Roman"/>
          </w:rPr>
          <w:t>primaria@orhei.md</w:t>
        </w:r>
      </w:hyperlink>
      <w:r w:rsidRPr="00056274">
        <w:rPr>
          <w:rFonts w:ascii="Times New Roman" w:hAnsi="Times New Roman" w:cs="Times New Roman"/>
          <w:sz w:val="24"/>
          <w:szCs w:val="24"/>
        </w:rPr>
        <w:t xml:space="preserve">  </w:t>
      </w:r>
      <w:r w:rsidRPr="00056274">
        <w:rPr>
          <w:rFonts w:ascii="Times New Roman" w:hAnsi="Times New Roman" w:cs="Times New Roman"/>
          <w:sz w:val="24"/>
          <w:szCs w:val="24"/>
          <w:lang w:val="en-US"/>
        </w:rPr>
        <w:t xml:space="preserve">  </w:t>
      </w:r>
      <w:r w:rsidRPr="00056274">
        <w:rPr>
          <w:rFonts w:ascii="Times New Roman" w:hAnsi="Times New Roman" w:cs="Times New Roman"/>
          <w:lang w:val="en-US"/>
        </w:rPr>
        <w:t xml:space="preserve"> </w:t>
      </w:r>
    </w:p>
    <w:p w:rsidR="0056230C" w:rsidRDefault="0056230C" w:rsidP="0056230C">
      <w:pPr>
        <w:pStyle w:val="a4"/>
        <w:jc w:val="center"/>
        <w:rPr>
          <w:rFonts w:ascii="Times New Roman" w:hAnsi="Times New Roman" w:cs="Times New Roman"/>
          <w:lang w:val="en-US"/>
        </w:rPr>
      </w:pPr>
      <w:r>
        <w:rPr>
          <w:rFonts w:ascii="Times New Roman" w:hAnsi="Times New Roman" w:cs="Times New Roman"/>
          <w:lang w:val="en-US"/>
        </w:rPr>
        <w:t xml:space="preserve">                                                                                   </w:t>
      </w:r>
      <w:proofErr w:type="gramStart"/>
      <w:r w:rsidRPr="00056274">
        <w:rPr>
          <w:rFonts w:ascii="Times New Roman" w:hAnsi="Times New Roman" w:cs="Times New Roman"/>
          <w:lang w:val="en-US"/>
        </w:rPr>
        <w:t>contact</w:t>
      </w:r>
      <w:proofErr w:type="gramEnd"/>
      <w:r w:rsidRPr="00056274">
        <w:rPr>
          <w:rFonts w:ascii="Times New Roman" w:hAnsi="Times New Roman" w:cs="Times New Roman"/>
          <w:lang w:val="en-US"/>
        </w:rPr>
        <w:t>: 0235-247-37</w:t>
      </w:r>
    </w:p>
    <w:p w:rsidR="0056230C" w:rsidRDefault="0056230C" w:rsidP="0056230C">
      <w:pPr>
        <w:tabs>
          <w:tab w:val="left" w:pos="567"/>
        </w:tabs>
        <w:spacing w:after="0" w:line="240" w:lineRule="auto"/>
        <w:rPr>
          <w:rFonts w:ascii="Times New Roman" w:eastAsia="Calibri" w:hAnsi="Times New Roman" w:cs="Times New Roman"/>
          <w:b/>
          <w:sz w:val="24"/>
          <w:szCs w:val="24"/>
          <w:lang w:val="ro-RO"/>
        </w:rPr>
      </w:pPr>
    </w:p>
    <w:p w:rsidR="0056230C" w:rsidRDefault="0056230C" w:rsidP="0056230C">
      <w:pPr>
        <w:tabs>
          <w:tab w:val="left" w:pos="567"/>
        </w:tabs>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w:t>
      </w:r>
    </w:p>
    <w:p w:rsidR="0056230C" w:rsidRDefault="0056230C" w:rsidP="0056230C">
      <w:pPr>
        <w:pStyle w:val="a4"/>
      </w:pPr>
    </w:p>
    <w:p w:rsidR="009A5FFB" w:rsidRDefault="009A5FFB">
      <w:bookmarkStart w:id="1" w:name="_GoBack"/>
      <w:bookmarkEnd w:id="1"/>
    </w:p>
    <w:sectPr w:rsidR="009A5FFB">
      <w:pgSz w:w="11906" w:h="16838"/>
      <w:pgMar w:top="284" w:right="566" w:bottom="284" w:left="126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31A"/>
    <w:multiLevelType w:val="multilevel"/>
    <w:tmpl w:val="9BF6A6A8"/>
    <w:lvl w:ilvl="0">
      <w:start w:val="1"/>
      <w:numFmt w:val="decimal"/>
      <w:lvlText w:val="%1."/>
      <w:lvlJc w:val="left"/>
      <w:pPr>
        <w:ind w:left="720" w:hanging="360"/>
      </w:pPr>
      <w:rPr>
        <w:rFonts w:ascii="Times New Roman" w:hAnsi="Times New Roman" w:cs="Times New Roman"/>
        <w:b w:val="0"/>
        <w:sz w:val="24"/>
        <w:lang w:val="ro-R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0C"/>
    <w:rsid w:val="0056230C"/>
    <w:rsid w:val="009A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0C"/>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30C"/>
    <w:pPr>
      <w:ind w:left="720"/>
      <w:contextualSpacing/>
    </w:pPr>
  </w:style>
  <w:style w:type="paragraph" w:styleId="a4">
    <w:name w:val="No Spacing"/>
    <w:uiPriority w:val="1"/>
    <w:qFormat/>
    <w:rsid w:val="0056230C"/>
    <w:pPr>
      <w:spacing w:after="0" w:line="240" w:lineRule="auto"/>
    </w:pPr>
    <w:rPr>
      <w:lang w:val="ro-RO"/>
    </w:rPr>
  </w:style>
  <w:style w:type="character" w:styleId="a5">
    <w:name w:val="Hyperlink"/>
    <w:basedOn w:val="a0"/>
    <w:uiPriority w:val="99"/>
    <w:unhideWhenUsed/>
    <w:rsid w:val="00562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0C"/>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30C"/>
    <w:pPr>
      <w:ind w:left="720"/>
      <w:contextualSpacing/>
    </w:pPr>
  </w:style>
  <w:style w:type="paragraph" w:styleId="a4">
    <w:name w:val="No Spacing"/>
    <w:uiPriority w:val="1"/>
    <w:qFormat/>
    <w:rsid w:val="0056230C"/>
    <w:pPr>
      <w:spacing w:after="0" w:line="240" w:lineRule="auto"/>
    </w:pPr>
    <w:rPr>
      <w:lang w:val="ro-RO"/>
    </w:rPr>
  </w:style>
  <w:style w:type="character" w:styleId="a5">
    <w:name w:val="Hyperlink"/>
    <w:basedOn w:val="a0"/>
    <w:uiPriority w:val="99"/>
    <w:unhideWhenUsed/>
    <w:rsid w:val="00562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orhe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cp:revision>
  <dcterms:created xsi:type="dcterms:W3CDTF">2018-12-07T14:29:00Z</dcterms:created>
  <dcterms:modified xsi:type="dcterms:W3CDTF">2018-12-07T14:30:00Z</dcterms:modified>
</cp:coreProperties>
</file>