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AE1" w:rsidRDefault="00492AE1" w:rsidP="00F738B6"/>
    <w:p w:rsidR="00492AE1" w:rsidRDefault="00492AE1" w:rsidP="00F738B6"/>
    <w:p w:rsidR="00F738B6" w:rsidRDefault="00F738B6" w:rsidP="00F738B6">
      <w:r>
        <w:t>CONSILIUL ORĂŞENESC ORHEI                                                                  PROIECT</w:t>
      </w:r>
    </w:p>
    <w:p w:rsidR="00F738B6" w:rsidRDefault="00F738B6" w:rsidP="00F738B6"/>
    <w:p w:rsidR="008F3FC6" w:rsidRDefault="00F738B6" w:rsidP="00F738B6">
      <w:pPr>
        <w:outlineLvl w:val="0"/>
      </w:pPr>
      <w:r>
        <w:t xml:space="preserve">                                                                        </w:t>
      </w:r>
    </w:p>
    <w:p w:rsidR="00F738B6" w:rsidRDefault="008F3FC6" w:rsidP="00F738B6">
      <w:pPr>
        <w:outlineLvl w:val="0"/>
      </w:pPr>
      <w:r>
        <w:t xml:space="preserve">                                                                      </w:t>
      </w:r>
      <w:r w:rsidR="00F738B6">
        <w:t xml:space="preserve">      DECIZIE</w:t>
      </w:r>
    </w:p>
    <w:p w:rsidR="00F738B6" w:rsidRDefault="00F738B6" w:rsidP="00F738B6"/>
    <w:p w:rsidR="00F738B6" w:rsidRDefault="00F738B6" w:rsidP="00F738B6">
      <w:pPr>
        <w:outlineLvl w:val="0"/>
      </w:pPr>
      <w:r>
        <w:t xml:space="preserve">                                                                        Nr.</w:t>
      </w:r>
      <w:r>
        <w:softHyphen/>
      </w:r>
      <w:r>
        <w:softHyphen/>
      </w:r>
      <w:r>
        <w:softHyphen/>
      </w:r>
      <w:r>
        <w:softHyphen/>
      </w:r>
      <w:r>
        <w:softHyphen/>
      </w:r>
      <w:r>
        <w:softHyphen/>
      </w:r>
      <w:r>
        <w:softHyphen/>
        <w:t>___________</w:t>
      </w:r>
    </w:p>
    <w:p w:rsidR="00F738B6" w:rsidRDefault="00F738B6" w:rsidP="00F738B6">
      <w:r>
        <w:t xml:space="preserve">                                                                        Din </w:t>
      </w:r>
      <w:r>
        <w:softHyphen/>
      </w:r>
      <w:r>
        <w:softHyphen/>
      </w:r>
      <w:r>
        <w:softHyphen/>
      </w:r>
      <w:r>
        <w:softHyphen/>
      </w:r>
      <w:r>
        <w:softHyphen/>
      </w:r>
      <w:r>
        <w:softHyphen/>
      </w:r>
      <w:r>
        <w:softHyphen/>
      </w:r>
      <w:r>
        <w:softHyphen/>
      </w:r>
      <w:r>
        <w:softHyphen/>
      </w:r>
      <w:r>
        <w:softHyphen/>
      </w:r>
      <w:r>
        <w:softHyphen/>
      </w:r>
      <w:r>
        <w:softHyphen/>
      </w:r>
      <w:r>
        <w:softHyphen/>
      </w:r>
      <w:r>
        <w:softHyphen/>
        <w:t>__________</w:t>
      </w:r>
      <w:r>
        <w:softHyphen/>
      </w:r>
    </w:p>
    <w:p w:rsidR="00F738B6" w:rsidRDefault="00F738B6" w:rsidP="00F738B6"/>
    <w:p w:rsidR="008F3FC6" w:rsidRDefault="008F3FC6" w:rsidP="00F738B6"/>
    <w:p w:rsidR="008F3FC6" w:rsidRDefault="008F3FC6" w:rsidP="00F738B6"/>
    <w:p w:rsidR="00F738B6" w:rsidRDefault="00F738B6" w:rsidP="00F738B6">
      <w:r>
        <w:t>____</w:t>
      </w:r>
    </w:p>
    <w:p w:rsidR="00F738B6" w:rsidRDefault="00F738B6" w:rsidP="00F738B6">
      <w:pPr>
        <w:outlineLvl w:val="0"/>
      </w:pPr>
      <w:r>
        <w:softHyphen/>
        <w:t xml:space="preserve">Cu privire la  </w:t>
      </w:r>
      <w:r w:rsidR="000244E6">
        <w:t>executarea bugetului</w:t>
      </w:r>
    </w:p>
    <w:p w:rsidR="00F738B6" w:rsidRDefault="000244E6" w:rsidP="00F738B6">
      <w:pPr>
        <w:outlineLvl w:val="0"/>
      </w:pPr>
      <w:r>
        <w:t xml:space="preserve">orăşenesc pe </w:t>
      </w:r>
      <w:proofErr w:type="spellStart"/>
      <w:r w:rsidR="00C27A79" w:rsidRPr="00093757">
        <w:rPr>
          <w:lang w:val="en-US"/>
        </w:rPr>
        <w:t>semestrul</w:t>
      </w:r>
      <w:proofErr w:type="spellEnd"/>
      <w:r w:rsidR="00C27A79" w:rsidRPr="00093757">
        <w:rPr>
          <w:lang w:val="en-US"/>
        </w:rPr>
        <w:t xml:space="preserve"> </w:t>
      </w:r>
      <w:proofErr w:type="spellStart"/>
      <w:r w:rsidR="00C27A79" w:rsidRPr="00093757">
        <w:rPr>
          <w:lang w:val="en-US"/>
        </w:rPr>
        <w:t>întîi</w:t>
      </w:r>
      <w:proofErr w:type="spellEnd"/>
      <w:r w:rsidR="00C27A79">
        <w:rPr>
          <w:lang w:val="en-US"/>
        </w:rPr>
        <w:t xml:space="preserve"> </w:t>
      </w:r>
      <w:r w:rsidR="005238DA">
        <w:t>a</w:t>
      </w:r>
      <w:r w:rsidR="00C27A79">
        <w:t>le</w:t>
      </w:r>
      <w:r w:rsidR="005238DA">
        <w:t xml:space="preserve"> </w:t>
      </w:r>
      <w:r>
        <w:t>anul</w:t>
      </w:r>
      <w:r w:rsidR="005238DA">
        <w:t>ui</w:t>
      </w:r>
      <w:r>
        <w:t xml:space="preserve"> 201</w:t>
      </w:r>
      <w:r w:rsidR="003D2471">
        <w:t>5</w:t>
      </w:r>
    </w:p>
    <w:p w:rsidR="00F738B6" w:rsidRDefault="00F738B6" w:rsidP="00F738B6">
      <w:pPr>
        <w:outlineLvl w:val="0"/>
      </w:pPr>
    </w:p>
    <w:p w:rsidR="00F738B6" w:rsidRDefault="00F738B6" w:rsidP="00F738B6">
      <w:pPr>
        <w:outlineLvl w:val="0"/>
      </w:pPr>
    </w:p>
    <w:p w:rsidR="00F738B6" w:rsidRDefault="00F738B6" w:rsidP="00F738B6"/>
    <w:p w:rsidR="008F3FC6" w:rsidRDefault="008F3FC6" w:rsidP="00F738B6"/>
    <w:p w:rsidR="00F738B6" w:rsidRDefault="00C12812" w:rsidP="00C12812">
      <w:pPr>
        <w:jc w:val="both"/>
      </w:pPr>
      <w:r>
        <w:t xml:space="preserve">     </w:t>
      </w:r>
      <w:r w:rsidR="00F738B6">
        <w:t xml:space="preserve">În </w:t>
      </w:r>
      <w:r w:rsidR="00C27A79">
        <w:t xml:space="preserve">temeiul art.14, </w:t>
      </w:r>
      <w:r w:rsidR="00F738B6">
        <w:t>Leg</w:t>
      </w:r>
      <w:r w:rsidR="008F3FC6">
        <w:t>i</w:t>
      </w:r>
      <w:r w:rsidR="00C27A79">
        <w:t>i</w:t>
      </w:r>
      <w:r w:rsidR="00F738B6">
        <w:t xml:space="preserve"> privind administraţia publică locală nr. 436- XVI din 28.12.2006</w:t>
      </w:r>
      <w:r w:rsidR="00D84B67">
        <w:t>;</w:t>
      </w:r>
      <w:r w:rsidR="00F738B6">
        <w:t xml:space="preserve"> </w:t>
      </w:r>
      <w:r w:rsidR="00D84B67">
        <w:t xml:space="preserve"> </w:t>
      </w:r>
      <w:r w:rsidR="00C27A79">
        <w:t xml:space="preserve">art.28, </w:t>
      </w:r>
      <w:r w:rsidR="00F738B6">
        <w:t>Leg</w:t>
      </w:r>
      <w:r w:rsidR="008F3FC6">
        <w:t>i</w:t>
      </w:r>
      <w:r w:rsidR="00C27A79">
        <w:t>i</w:t>
      </w:r>
      <w:r w:rsidR="00F738B6">
        <w:t xml:space="preserve"> privind finanţele publice locale</w:t>
      </w:r>
      <w:r w:rsidR="00F9275B">
        <w:t xml:space="preserve"> nr.397 din 16.10.2003, </w:t>
      </w:r>
      <w:proofErr w:type="spellStart"/>
      <w:r w:rsidR="007B5388" w:rsidRPr="00A028B4">
        <w:rPr>
          <w:lang w:val="ro-MO"/>
        </w:rPr>
        <w:t>examinînd</w:t>
      </w:r>
      <w:proofErr w:type="spellEnd"/>
      <w:r w:rsidR="007B5388" w:rsidRPr="00A028B4">
        <w:rPr>
          <w:lang w:val="ro-MO"/>
        </w:rPr>
        <w:t xml:space="preserve"> informaţia prezentată</w:t>
      </w:r>
      <w:r w:rsidR="007B5388" w:rsidRPr="007B5388">
        <w:t xml:space="preserve"> </w:t>
      </w:r>
      <w:r w:rsidR="007B5388">
        <w:t xml:space="preserve">de dl  </w:t>
      </w:r>
      <w:r w:rsidR="007B5388">
        <w:rPr>
          <w:lang w:val="en-US"/>
        </w:rPr>
        <w:t>Igor GRIGORIEV</w:t>
      </w:r>
      <w:r w:rsidR="007B5388" w:rsidRPr="007B5388">
        <w:t xml:space="preserve"> </w:t>
      </w:r>
      <w:r w:rsidR="007B5388">
        <w:t>viceprimar  pentru  problemele economie, buget şi finanţe</w:t>
      </w:r>
    </w:p>
    <w:p w:rsidR="00F738B6" w:rsidRDefault="00F738B6" w:rsidP="00F738B6">
      <w:pPr>
        <w:ind w:firstLine="708"/>
        <w:jc w:val="both"/>
      </w:pPr>
    </w:p>
    <w:p w:rsidR="00F738B6" w:rsidRDefault="00F738B6" w:rsidP="00F738B6">
      <w:pPr>
        <w:ind w:firstLine="708"/>
        <w:jc w:val="both"/>
      </w:pPr>
    </w:p>
    <w:p w:rsidR="00C27A79" w:rsidRDefault="00F738B6" w:rsidP="00F738B6">
      <w:pPr>
        <w:ind w:firstLine="708"/>
        <w:jc w:val="both"/>
        <w:outlineLvl w:val="0"/>
      </w:pPr>
      <w:r>
        <w:t xml:space="preserve">                               </w:t>
      </w:r>
    </w:p>
    <w:p w:rsidR="00F738B6" w:rsidRDefault="00F738B6" w:rsidP="00C27A79">
      <w:pPr>
        <w:ind w:firstLine="708"/>
        <w:jc w:val="center"/>
        <w:outlineLvl w:val="0"/>
      </w:pPr>
      <w:r>
        <w:t>CONSILIUL ORĂŞENESC ORHEI  DECIDE:</w:t>
      </w:r>
    </w:p>
    <w:p w:rsidR="00F738B6" w:rsidRDefault="00F738B6" w:rsidP="00F738B6">
      <w:pPr>
        <w:ind w:firstLine="708"/>
        <w:jc w:val="both"/>
        <w:outlineLvl w:val="0"/>
      </w:pPr>
    </w:p>
    <w:p w:rsidR="007815F7" w:rsidRPr="007815F7" w:rsidRDefault="007815F7" w:rsidP="007815F7">
      <w:pPr>
        <w:pStyle w:val="Default"/>
        <w:ind w:left="284"/>
      </w:pPr>
    </w:p>
    <w:p w:rsidR="005238DA" w:rsidRPr="00492AE1" w:rsidRDefault="007815F7" w:rsidP="00377245">
      <w:pPr>
        <w:pStyle w:val="Default"/>
        <w:numPr>
          <w:ilvl w:val="0"/>
          <w:numId w:val="1"/>
        </w:numPr>
        <w:tabs>
          <w:tab w:val="left" w:pos="284"/>
        </w:tabs>
        <w:jc w:val="both"/>
        <w:outlineLvl w:val="0"/>
        <w:rPr>
          <w:lang w:val="en-US"/>
        </w:rPr>
      </w:pPr>
      <w:r w:rsidRPr="00492AE1">
        <w:rPr>
          <w:lang w:val="en-US"/>
        </w:rPr>
        <w:t xml:space="preserve">Se </w:t>
      </w:r>
      <w:proofErr w:type="spellStart"/>
      <w:proofErr w:type="gramStart"/>
      <w:r w:rsidRPr="00492AE1">
        <w:rPr>
          <w:lang w:val="en-US"/>
        </w:rPr>
        <w:t>ia</w:t>
      </w:r>
      <w:proofErr w:type="spellEnd"/>
      <w:proofErr w:type="gramEnd"/>
      <w:r w:rsidRPr="00492AE1">
        <w:rPr>
          <w:lang w:val="en-US"/>
        </w:rPr>
        <w:t xml:space="preserve"> act de </w:t>
      </w:r>
      <w:proofErr w:type="spellStart"/>
      <w:r w:rsidRPr="00492AE1">
        <w:rPr>
          <w:lang w:val="en-US"/>
        </w:rPr>
        <w:t>raportul</w:t>
      </w:r>
      <w:proofErr w:type="spellEnd"/>
      <w:r w:rsidRPr="00492AE1">
        <w:rPr>
          <w:lang w:val="en-US"/>
        </w:rPr>
        <w:t xml:space="preserve"> </w:t>
      </w:r>
      <w:proofErr w:type="spellStart"/>
      <w:r w:rsidRPr="00492AE1">
        <w:rPr>
          <w:lang w:val="en-US"/>
        </w:rPr>
        <w:t>privind</w:t>
      </w:r>
      <w:proofErr w:type="spellEnd"/>
      <w:r w:rsidRPr="00492AE1">
        <w:rPr>
          <w:lang w:val="en-US"/>
        </w:rPr>
        <w:t xml:space="preserve"> </w:t>
      </w:r>
      <w:proofErr w:type="spellStart"/>
      <w:r w:rsidR="005238DA" w:rsidRPr="00492AE1">
        <w:rPr>
          <w:lang w:val="en-US"/>
        </w:rPr>
        <w:t>executarea</w:t>
      </w:r>
      <w:proofErr w:type="spellEnd"/>
      <w:r w:rsidR="005238DA" w:rsidRPr="00492AE1">
        <w:rPr>
          <w:lang w:val="en-US"/>
        </w:rPr>
        <w:t xml:space="preserve"> </w:t>
      </w:r>
      <w:proofErr w:type="spellStart"/>
      <w:r w:rsidR="005238DA" w:rsidRPr="00492AE1">
        <w:rPr>
          <w:lang w:val="en-US"/>
        </w:rPr>
        <w:t>bugetului</w:t>
      </w:r>
      <w:proofErr w:type="spellEnd"/>
      <w:r w:rsidR="005238DA" w:rsidRPr="00492AE1">
        <w:rPr>
          <w:lang w:val="en-US"/>
        </w:rPr>
        <w:t xml:space="preserve"> </w:t>
      </w:r>
      <w:proofErr w:type="spellStart"/>
      <w:r w:rsidR="005238DA" w:rsidRPr="00492AE1">
        <w:rPr>
          <w:lang w:val="en-US"/>
        </w:rPr>
        <w:t>orăşenesc</w:t>
      </w:r>
      <w:proofErr w:type="spellEnd"/>
      <w:r w:rsidR="005238DA" w:rsidRPr="00492AE1">
        <w:rPr>
          <w:lang w:val="en-US"/>
        </w:rPr>
        <w:t xml:space="preserve"> </w:t>
      </w:r>
      <w:proofErr w:type="spellStart"/>
      <w:r w:rsidR="005238DA" w:rsidRPr="00492AE1">
        <w:rPr>
          <w:lang w:val="en-US"/>
        </w:rPr>
        <w:t>pe</w:t>
      </w:r>
      <w:proofErr w:type="spellEnd"/>
      <w:r w:rsidR="005238DA" w:rsidRPr="00492AE1">
        <w:rPr>
          <w:lang w:val="en-US"/>
        </w:rPr>
        <w:t xml:space="preserve"> </w:t>
      </w:r>
      <w:proofErr w:type="spellStart"/>
      <w:r w:rsidR="00093757" w:rsidRPr="00093757">
        <w:rPr>
          <w:lang w:val="en-US"/>
        </w:rPr>
        <w:t>semestrul</w:t>
      </w:r>
      <w:proofErr w:type="spellEnd"/>
      <w:r w:rsidR="00093757" w:rsidRPr="00093757">
        <w:rPr>
          <w:lang w:val="en-US"/>
        </w:rPr>
        <w:t xml:space="preserve"> </w:t>
      </w:r>
      <w:proofErr w:type="spellStart"/>
      <w:r w:rsidR="00093757" w:rsidRPr="00093757">
        <w:rPr>
          <w:lang w:val="en-US"/>
        </w:rPr>
        <w:t>întîi</w:t>
      </w:r>
      <w:proofErr w:type="spellEnd"/>
      <w:r w:rsidR="00093757">
        <w:rPr>
          <w:lang w:val="en-US"/>
        </w:rPr>
        <w:t xml:space="preserve"> </w:t>
      </w:r>
      <w:r w:rsidR="005238DA" w:rsidRPr="00492AE1">
        <w:rPr>
          <w:lang w:val="en-US"/>
        </w:rPr>
        <w:t xml:space="preserve">ale </w:t>
      </w:r>
      <w:proofErr w:type="spellStart"/>
      <w:r w:rsidR="005238DA" w:rsidRPr="00492AE1">
        <w:rPr>
          <w:lang w:val="en-US"/>
        </w:rPr>
        <w:t>anului</w:t>
      </w:r>
      <w:proofErr w:type="spellEnd"/>
      <w:r w:rsidR="005238DA" w:rsidRPr="00492AE1">
        <w:rPr>
          <w:lang w:val="en-US"/>
        </w:rPr>
        <w:t xml:space="preserve"> 201</w:t>
      </w:r>
      <w:r w:rsidRPr="00492AE1">
        <w:rPr>
          <w:lang w:val="en-US"/>
        </w:rPr>
        <w:t>5</w:t>
      </w:r>
      <w:r w:rsidR="005238DA" w:rsidRPr="00492AE1">
        <w:rPr>
          <w:lang w:val="en-US"/>
        </w:rPr>
        <w:t xml:space="preserve">, conform </w:t>
      </w:r>
      <w:proofErr w:type="spellStart"/>
      <w:r w:rsidR="005238DA" w:rsidRPr="00492AE1">
        <w:rPr>
          <w:lang w:val="en-US"/>
        </w:rPr>
        <w:t>anexelor</w:t>
      </w:r>
      <w:proofErr w:type="spellEnd"/>
      <w:r w:rsidR="005238DA" w:rsidRPr="00492AE1">
        <w:rPr>
          <w:lang w:val="en-US"/>
        </w:rPr>
        <w:t xml:space="preserve"> nr.1- 4 la </w:t>
      </w:r>
      <w:proofErr w:type="spellStart"/>
      <w:r w:rsidR="005238DA" w:rsidRPr="00492AE1">
        <w:rPr>
          <w:lang w:val="en-US"/>
        </w:rPr>
        <w:t>prezenta</w:t>
      </w:r>
      <w:proofErr w:type="spellEnd"/>
      <w:r w:rsidR="005238DA" w:rsidRPr="00492AE1">
        <w:rPr>
          <w:lang w:val="en-US"/>
        </w:rPr>
        <w:t xml:space="preserve"> </w:t>
      </w:r>
      <w:proofErr w:type="spellStart"/>
      <w:r w:rsidR="005238DA" w:rsidRPr="00492AE1">
        <w:rPr>
          <w:lang w:val="en-US"/>
        </w:rPr>
        <w:t>decizie</w:t>
      </w:r>
      <w:proofErr w:type="spellEnd"/>
      <w:r w:rsidR="005238DA" w:rsidRPr="00492AE1">
        <w:rPr>
          <w:lang w:val="en-US"/>
        </w:rPr>
        <w:t>.</w:t>
      </w:r>
    </w:p>
    <w:p w:rsidR="00BE2F97" w:rsidRDefault="005238DA" w:rsidP="005238DA">
      <w:pPr>
        <w:jc w:val="both"/>
      </w:pPr>
      <w:r>
        <w:t xml:space="preserve"> </w:t>
      </w:r>
    </w:p>
    <w:p w:rsidR="007815F7" w:rsidRDefault="00F738B6" w:rsidP="00377245">
      <w:pPr>
        <w:numPr>
          <w:ilvl w:val="0"/>
          <w:numId w:val="1"/>
        </w:numPr>
      </w:pPr>
      <w:r>
        <w:t xml:space="preserve">Controlul asupra executării prezentei decizii revine viceprimarului oraşului Orhei pentru </w:t>
      </w:r>
      <w:r w:rsidR="00C12812">
        <w:t xml:space="preserve"> </w:t>
      </w:r>
      <w:r w:rsidR="007815F7">
        <w:t>problemele economie</w:t>
      </w:r>
      <w:r w:rsidR="00093757">
        <w:t>,</w:t>
      </w:r>
      <w:r w:rsidR="007815F7">
        <w:t xml:space="preserve"> buget</w:t>
      </w:r>
      <w:r w:rsidR="00093757">
        <w:t xml:space="preserve"> şi finanţe</w:t>
      </w:r>
      <w:r w:rsidR="007815F7">
        <w:t xml:space="preserve">  dl  </w:t>
      </w:r>
      <w:r w:rsidR="007815F7">
        <w:rPr>
          <w:lang w:val="en-US"/>
        </w:rPr>
        <w:t>Igor GRIGORIEV</w:t>
      </w:r>
      <w:r w:rsidR="007815F7">
        <w:t>.</w:t>
      </w:r>
    </w:p>
    <w:p w:rsidR="00F738B6" w:rsidRDefault="00F738B6" w:rsidP="007815F7">
      <w:pPr>
        <w:ind w:left="644"/>
      </w:pPr>
    </w:p>
    <w:p w:rsidR="00492AE1" w:rsidRDefault="00492AE1" w:rsidP="009D41A0">
      <w:pPr>
        <w:rPr>
          <w:lang w:val="en-US"/>
        </w:rPr>
      </w:pPr>
    </w:p>
    <w:p w:rsidR="00492AE1" w:rsidRDefault="00492AE1" w:rsidP="009D41A0">
      <w:pPr>
        <w:rPr>
          <w:lang w:val="en-US"/>
        </w:rPr>
      </w:pPr>
    </w:p>
    <w:p w:rsidR="00492AE1" w:rsidRDefault="00492AE1" w:rsidP="009D41A0">
      <w:pPr>
        <w:rPr>
          <w:lang w:val="en-US"/>
        </w:rPr>
      </w:pPr>
    </w:p>
    <w:p w:rsidR="00492AE1" w:rsidRPr="00265E71" w:rsidRDefault="00492AE1" w:rsidP="00492AE1">
      <w:proofErr w:type="spellStart"/>
      <w:r>
        <w:rPr>
          <w:lang w:val="en-US"/>
        </w:rPr>
        <w:t>Primarul</w:t>
      </w:r>
      <w:proofErr w:type="spellEnd"/>
      <w:r>
        <w:rPr>
          <w:lang w:val="en-US"/>
        </w:rPr>
        <w:t xml:space="preserve"> </w:t>
      </w:r>
      <w:proofErr w:type="spellStart"/>
      <w:r>
        <w:rPr>
          <w:lang w:val="en-US"/>
        </w:rPr>
        <w:t>oraşului</w:t>
      </w:r>
      <w:proofErr w:type="spellEnd"/>
      <w:r>
        <w:rPr>
          <w:lang w:val="en-US"/>
        </w:rPr>
        <w:t xml:space="preserve"> </w:t>
      </w:r>
      <w:proofErr w:type="spellStart"/>
      <w:r>
        <w:rPr>
          <w:lang w:val="en-US"/>
        </w:rPr>
        <w:t>Orhei</w:t>
      </w:r>
      <w:proofErr w:type="spellEnd"/>
      <w:r>
        <w:rPr>
          <w:lang w:val="en-US"/>
        </w:rPr>
        <w:t xml:space="preserve">                                                                       </w:t>
      </w:r>
      <w:proofErr w:type="spellStart"/>
      <w:r>
        <w:rPr>
          <w:lang w:val="en-US"/>
        </w:rPr>
        <w:t>Ilan</w:t>
      </w:r>
      <w:proofErr w:type="spellEnd"/>
      <w:r>
        <w:rPr>
          <w:lang w:val="en-US"/>
        </w:rPr>
        <w:t xml:space="preserve"> </w:t>
      </w:r>
      <w:r>
        <w:t>ŞOR</w:t>
      </w:r>
    </w:p>
    <w:p w:rsidR="00492AE1" w:rsidRDefault="00492AE1" w:rsidP="00492AE1">
      <w:pPr>
        <w:rPr>
          <w:lang w:val="en-US"/>
        </w:rPr>
      </w:pPr>
    </w:p>
    <w:p w:rsidR="00492AE1" w:rsidRDefault="00492AE1" w:rsidP="00492AE1">
      <w:pPr>
        <w:pStyle w:val="rg"/>
        <w:tabs>
          <w:tab w:val="left" w:pos="1185"/>
        </w:tabs>
        <w:jc w:val="left"/>
        <w:rPr>
          <w:lang w:val="en-US"/>
        </w:rPr>
      </w:pPr>
      <w:proofErr w:type="spellStart"/>
      <w:proofErr w:type="gramStart"/>
      <w:r>
        <w:rPr>
          <w:lang w:val="en-US"/>
        </w:rPr>
        <w:t>Viceprimar</w:t>
      </w:r>
      <w:proofErr w:type="spellEnd"/>
      <w:r>
        <w:rPr>
          <w:lang w:val="en-US"/>
        </w:rPr>
        <w:t xml:space="preserve">  </w:t>
      </w:r>
      <w:proofErr w:type="spellStart"/>
      <w:r>
        <w:rPr>
          <w:lang w:val="en-US"/>
        </w:rPr>
        <w:t>oraşului</w:t>
      </w:r>
      <w:proofErr w:type="spellEnd"/>
      <w:proofErr w:type="gramEnd"/>
      <w:r>
        <w:rPr>
          <w:lang w:val="en-US"/>
        </w:rPr>
        <w:t xml:space="preserve"> </w:t>
      </w:r>
      <w:proofErr w:type="spellStart"/>
      <w:r>
        <w:rPr>
          <w:lang w:val="en-US"/>
        </w:rPr>
        <w:t>Orhei</w:t>
      </w:r>
      <w:proofErr w:type="spellEnd"/>
      <w:r>
        <w:rPr>
          <w:lang w:val="en-US"/>
        </w:rPr>
        <w:t xml:space="preserve">                                                                  Igor GRIGORIEV</w:t>
      </w:r>
    </w:p>
    <w:p w:rsidR="00492AE1" w:rsidRDefault="00492AE1" w:rsidP="00492AE1">
      <w:pPr>
        <w:pStyle w:val="rg"/>
        <w:tabs>
          <w:tab w:val="left" w:pos="1185"/>
        </w:tabs>
        <w:jc w:val="left"/>
        <w:rPr>
          <w:lang w:val="en-US"/>
        </w:rPr>
      </w:pPr>
    </w:p>
    <w:p w:rsidR="00492AE1" w:rsidRDefault="00492AE1" w:rsidP="00492AE1">
      <w:pPr>
        <w:pStyle w:val="rg"/>
        <w:tabs>
          <w:tab w:val="left" w:pos="1185"/>
        </w:tabs>
        <w:jc w:val="left"/>
        <w:rPr>
          <w:lang w:val="en-US"/>
        </w:rPr>
      </w:pPr>
      <w:proofErr w:type="spellStart"/>
      <w:proofErr w:type="gramStart"/>
      <w:r>
        <w:rPr>
          <w:lang w:val="en-US"/>
        </w:rPr>
        <w:t>Viceprimar</w:t>
      </w:r>
      <w:proofErr w:type="spellEnd"/>
      <w:r>
        <w:rPr>
          <w:lang w:val="en-US"/>
        </w:rPr>
        <w:t xml:space="preserve">  </w:t>
      </w:r>
      <w:proofErr w:type="spellStart"/>
      <w:r>
        <w:rPr>
          <w:lang w:val="en-US"/>
        </w:rPr>
        <w:t>oraşului</w:t>
      </w:r>
      <w:proofErr w:type="spellEnd"/>
      <w:proofErr w:type="gramEnd"/>
      <w:r>
        <w:rPr>
          <w:lang w:val="en-US"/>
        </w:rPr>
        <w:t xml:space="preserve"> </w:t>
      </w:r>
      <w:proofErr w:type="spellStart"/>
      <w:r>
        <w:rPr>
          <w:lang w:val="en-US"/>
        </w:rPr>
        <w:t>Orhei</w:t>
      </w:r>
      <w:proofErr w:type="spellEnd"/>
      <w:r>
        <w:rPr>
          <w:lang w:val="en-US"/>
        </w:rPr>
        <w:t xml:space="preserve">                                                                  </w:t>
      </w:r>
      <w:proofErr w:type="spellStart"/>
      <w:r>
        <w:rPr>
          <w:lang w:val="en-US"/>
        </w:rPr>
        <w:t>Reghina</w:t>
      </w:r>
      <w:proofErr w:type="spellEnd"/>
      <w:r>
        <w:rPr>
          <w:lang w:val="en-US"/>
        </w:rPr>
        <w:t xml:space="preserve"> APOSTOLOVA</w:t>
      </w:r>
    </w:p>
    <w:p w:rsidR="00492AE1" w:rsidRDefault="00492AE1" w:rsidP="00492AE1">
      <w:pPr>
        <w:pStyle w:val="rg"/>
        <w:tabs>
          <w:tab w:val="left" w:pos="1185"/>
        </w:tabs>
        <w:jc w:val="left"/>
        <w:rPr>
          <w:lang w:val="en-US"/>
        </w:rPr>
      </w:pPr>
      <w:r>
        <w:rPr>
          <w:lang w:val="en-US"/>
        </w:rPr>
        <w:t xml:space="preserve">                                                    </w:t>
      </w:r>
    </w:p>
    <w:p w:rsidR="00492AE1" w:rsidRDefault="00492AE1" w:rsidP="00492AE1">
      <w:pPr>
        <w:pStyle w:val="rg"/>
        <w:tabs>
          <w:tab w:val="left" w:pos="1185"/>
        </w:tabs>
        <w:jc w:val="left"/>
        <w:rPr>
          <w:lang w:val="en-US"/>
        </w:rPr>
      </w:pPr>
      <w:proofErr w:type="spellStart"/>
      <w:proofErr w:type="gramStart"/>
      <w:r>
        <w:rPr>
          <w:lang w:val="en-US"/>
        </w:rPr>
        <w:t>Viceprimar</w:t>
      </w:r>
      <w:proofErr w:type="spellEnd"/>
      <w:r>
        <w:rPr>
          <w:lang w:val="en-US"/>
        </w:rPr>
        <w:t xml:space="preserve">  </w:t>
      </w:r>
      <w:proofErr w:type="spellStart"/>
      <w:r>
        <w:rPr>
          <w:lang w:val="en-US"/>
        </w:rPr>
        <w:t>oraşului</w:t>
      </w:r>
      <w:proofErr w:type="spellEnd"/>
      <w:proofErr w:type="gramEnd"/>
      <w:r>
        <w:rPr>
          <w:lang w:val="en-US"/>
        </w:rPr>
        <w:t xml:space="preserve"> </w:t>
      </w:r>
      <w:proofErr w:type="spellStart"/>
      <w:r>
        <w:rPr>
          <w:lang w:val="en-US"/>
        </w:rPr>
        <w:t>Orhei</w:t>
      </w:r>
      <w:proofErr w:type="spellEnd"/>
      <w:r>
        <w:rPr>
          <w:lang w:val="en-US"/>
        </w:rPr>
        <w:t xml:space="preserve">                                                                  Valerian CRISTEA</w:t>
      </w:r>
    </w:p>
    <w:p w:rsidR="00492AE1" w:rsidRDefault="00492AE1" w:rsidP="00492AE1">
      <w:pPr>
        <w:pStyle w:val="rg"/>
        <w:tabs>
          <w:tab w:val="left" w:pos="1185"/>
        </w:tabs>
        <w:jc w:val="left"/>
        <w:rPr>
          <w:lang w:val="en-US"/>
        </w:rPr>
      </w:pPr>
      <w:r>
        <w:rPr>
          <w:lang w:val="en-US"/>
        </w:rPr>
        <w:t xml:space="preserve">         </w:t>
      </w:r>
    </w:p>
    <w:p w:rsidR="00492AE1" w:rsidRDefault="00492AE1" w:rsidP="00492AE1">
      <w:pPr>
        <w:rPr>
          <w:lang w:val="en-US"/>
        </w:rPr>
      </w:pPr>
      <w:r>
        <w:rPr>
          <w:lang w:val="en-US"/>
        </w:rPr>
        <w:t xml:space="preserve">Specialist (jurist)                                                                                   </w:t>
      </w:r>
    </w:p>
    <w:p w:rsidR="00492AE1" w:rsidRDefault="00492AE1" w:rsidP="00492AE1">
      <w:pPr>
        <w:pStyle w:val="rg"/>
        <w:tabs>
          <w:tab w:val="left" w:pos="1185"/>
        </w:tabs>
        <w:jc w:val="left"/>
        <w:rPr>
          <w:lang w:val="en-US"/>
        </w:rPr>
      </w:pPr>
    </w:p>
    <w:p w:rsidR="00492AE1" w:rsidRDefault="00492AE1" w:rsidP="00492AE1">
      <w:pPr>
        <w:pStyle w:val="rg"/>
        <w:tabs>
          <w:tab w:val="left" w:pos="1185"/>
        </w:tabs>
        <w:jc w:val="left"/>
        <w:rPr>
          <w:lang w:val="en-US"/>
        </w:rPr>
      </w:pPr>
      <w:r>
        <w:rPr>
          <w:lang w:val="en-US"/>
        </w:rPr>
        <w:t xml:space="preserve"> </w:t>
      </w:r>
      <w:proofErr w:type="spellStart"/>
      <w:r>
        <w:rPr>
          <w:lang w:val="en-US"/>
        </w:rPr>
        <w:t>Secretar</w:t>
      </w:r>
      <w:proofErr w:type="spellEnd"/>
      <w:r>
        <w:rPr>
          <w:lang w:val="en-US"/>
        </w:rPr>
        <w:t xml:space="preserve">   </w:t>
      </w:r>
      <w:proofErr w:type="spellStart"/>
      <w:r>
        <w:rPr>
          <w:lang w:val="en-US"/>
        </w:rPr>
        <w:t>Consiliului</w:t>
      </w:r>
      <w:proofErr w:type="spellEnd"/>
      <w:r>
        <w:rPr>
          <w:lang w:val="en-US"/>
        </w:rPr>
        <w:t xml:space="preserve"> Or</w:t>
      </w:r>
      <w:proofErr w:type="spellStart"/>
      <w:r>
        <w:rPr>
          <w:lang w:val="ro-RO"/>
        </w:rPr>
        <w:t>ăşenesc</w:t>
      </w:r>
      <w:proofErr w:type="spellEnd"/>
      <w:r>
        <w:rPr>
          <w:lang w:val="ro-RO"/>
        </w:rPr>
        <w:t xml:space="preserve">   </w:t>
      </w:r>
      <w:r>
        <w:rPr>
          <w:lang w:val="en-US"/>
        </w:rPr>
        <w:t xml:space="preserve">                                                       Ala BURACOVSCHI </w:t>
      </w:r>
    </w:p>
    <w:p w:rsidR="00492AE1" w:rsidRDefault="00492AE1" w:rsidP="00492AE1">
      <w:pPr>
        <w:pStyle w:val="rg"/>
        <w:tabs>
          <w:tab w:val="left" w:pos="1185"/>
        </w:tabs>
        <w:jc w:val="left"/>
        <w:rPr>
          <w:lang w:val="en-US"/>
        </w:rPr>
      </w:pPr>
    </w:p>
    <w:p w:rsidR="00492AE1" w:rsidRDefault="00492AE1" w:rsidP="00492AE1">
      <w:r>
        <w:rPr>
          <w:lang w:val="en-US"/>
        </w:rPr>
        <w:t xml:space="preserve">                                   </w:t>
      </w:r>
    </w:p>
    <w:p w:rsidR="00492AE1" w:rsidRDefault="00492AE1" w:rsidP="00492AE1">
      <w:pPr>
        <w:pStyle w:val="rg"/>
        <w:tabs>
          <w:tab w:val="left" w:pos="1185"/>
        </w:tabs>
        <w:jc w:val="left"/>
        <w:rPr>
          <w:sz w:val="20"/>
          <w:szCs w:val="20"/>
          <w:lang w:val="en-US"/>
        </w:rPr>
      </w:pPr>
    </w:p>
    <w:p w:rsidR="00492AE1" w:rsidRPr="00920689" w:rsidRDefault="00492AE1" w:rsidP="00492AE1">
      <w:pPr>
        <w:pStyle w:val="rg"/>
        <w:tabs>
          <w:tab w:val="left" w:pos="1185"/>
        </w:tabs>
        <w:jc w:val="left"/>
        <w:rPr>
          <w:sz w:val="20"/>
          <w:szCs w:val="20"/>
          <w:lang w:val="en-US"/>
        </w:rPr>
      </w:pPr>
      <w:proofErr w:type="spellStart"/>
      <w:r w:rsidRPr="00920689">
        <w:rPr>
          <w:sz w:val="20"/>
          <w:szCs w:val="20"/>
          <w:lang w:val="en-US"/>
        </w:rPr>
        <w:t>Autor</w:t>
      </w:r>
      <w:proofErr w:type="spellEnd"/>
      <w:r>
        <w:rPr>
          <w:sz w:val="20"/>
          <w:szCs w:val="20"/>
          <w:lang w:val="en-US"/>
        </w:rPr>
        <w:t>:</w:t>
      </w:r>
      <w:r w:rsidRPr="00920689">
        <w:rPr>
          <w:sz w:val="20"/>
          <w:szCs w:val="20"/>
          <w:lang w:val="en-US"/>
        </w:rPr>
        <w:t xml:space="preserve"> Specialist</w:t>
      </w:r>
    </w:p>
    <w:p w:rsidR="00492AE1" w:rsidRDefault="00492AE1" w:rsidP="00492AE1">
      <w:pPr>
        <w:pStyle w:val="rg"/>
        <w:tabs>
          <w:tab w:val="left" w:pos="1185"/>
        </w:tabs>
        <w:jc w:val="left"/>
        <w:rPr>
          <w:lang w:val="en-US"/>
        </w:rPr>
      </w:pPr>
      <w:r w:rsidRPr="00920689">
        <w:rPr>
          <w:sz w:val="20"/>
          <w:szCs w:val="20"/>
          <w:lang w:val="en-US"/>
        </w:rPr>
        <w:t xml:space="preserve"> </w:t>
      </w:r>
      <w:proofErr w:type="spellStart"/>
      <w:proofErr w:type="gramStart"/>
      <w:r w:rsidRPr="00920689">
        <w:rPr>
          <w:sz w:val="20"/>
          <w:szCs w:val="20"/>
          <w:lang w:val="en-US"/>
        </w:rPr>
        <w:t>pentru</w:t>
      </w:r>
      <w:proofErr w:type="spellEnd"/>
      <w:proofErr w:type="gramEnd"/>
      <w:r w:rsidRPr="00920689">
        <w:rPr>
          <w:sz w:val="20"/>
          <w:szCs w:val="20"/>
          <w:lang w:val="en-US"/>
        </w:rPr>
        <w:t xml:space="preserve"> </w:t>
      </w:r>
      <w:proofErr w:type="spellStart"/>
      <w:r w:rsidRPr="00920689">
        <w:rPr>
          <w:sz w:val="20"/>
          <w:szCs w:val="20"/>
          <w:lang w:val="en-US"/>
        </w:rPr>
        <w:t>planificare</w:t>
      </w:r>
      <w:proofErr w:type="spellEnd"/>
      <w:r w:rsidRPr="00920689">
        <w:rPr>
          <w:sz w:val="20"/>
          <w:szCs w:val="20"/>
          <w:lang w:val="en-US"/>
        </w:rPr>
        <w:t xml:space="preserve"> </w:t>
      </w:r>
      <w:r>
        <w:rPr>
          <w:lang w:val="en-US"/>
        </w:rPr>
        <w:t xml:space="preserve">                                                                                     Olga ZGUREANU </w:t>
      </w:r>
    </w:p>
    <w:p w:rsidR="004106B2" w:rsidRPr="004106B2" w:rsidRDefault="00492AE1" w:rsidP="004106B2">
      <w:pPr>
        <w:pStyle w:val="rg"/>
        <w:rPr>
          <w:lang w:val="en-US"/>
        </w:rPr>
      </w:pPr>
      <w:proofErr w:type="spellStart"/>
      <w:r w:rsidRPr="00123A5C">
        <w:rPr>
          <w:lang w:val="en-US"/>
        </w:rPr>
        <w:t>email.</w:t>
      </w:r>
      <w:r>
        <w:rPr>
          <w:lang w:val="en-US"/>
        </w:rPr>
        <w:t>olga,zgureanu</w:t>
      </w:r>
      <w:r w:rsidRPr="00123A5C">
        <w:rPr>
          <w:lang w:val="en-US"/>
        </w:rPr>
        <w:t>@orhei.md</w:t>
      </w:r>
      <w:proofErr w:type="spellEnd"/>
    </w:p>
    <w:p w:rsidR="004106B2" w:rsidRDefault="004106B2" w:rsidP="004106B2">
      <w:pPr>
        <w:jc w:val="center"/>
        <w:rPr>
          <w:lang w:val="en-US"/>
        </w:rPr>
      </w:pPr>
    </w:p>
    <w:p w:rsidR="004106B2" w:rsidRDefault="004106B2" w:rsidP="004106B2">
      <w:pPr>
        <w:jc w:val="center"/>
        <w:rPr>
          <w:lang w:val="en-US"/>
        </w:rPr>
      </w:pPr>
    </w:p>
    <w:p w:rsidR="004106B2" w:rsidRDefault="004106B2" w:rsidP="004106B2">
      <w:pPr>
        <w:jc w:val="center"/>
        <w:rPr>
          <w:lang w:val="en-US"/>
        </w:rPr>
      </w:pPr>
    </w:p>
    <w:p w:rsidR="000F3032" w:rsidRDefault="000F3032" w:rsidP="004106B2">
      <w:pPr>
        <w:jc w:val="center"/>
        <w:rPr>
          <w:lang w:val="en-US"/>
        </w:rPr>
      </w:pPr>
    </w:p>
    <w:p w:rsidR="000F3032" w:rsidRDefault="000F3032" w:rsidP="004106B2">
      <w:pPr>
        <w:jc w:val="center"/>
        <w:rPr>
          <w:lang w:val="en-US"/>
        </w:rPr>
      </w:pPr>
    </w:p>
    <w:p w:rsidR="000F3032" w:rsidRPr="00474A70" w:rsidRDefault="000F3032" w:rsidP="000F3032">
      <w:pPr>
        <w:jc w:val="right"/>
        <w:rPr>
          <w:sz w:val="20"/>
          <w:szCs w:val="20"/>
        </w:rPr>
      </w:pPr>
      <w:r w:rsidRPr="00474A70">
        <w:rPr>
          <w:sz w:val="20"/>
          <w:szCs w:val="20"/>
        </w:rPr>
        <w:lastRenderedPageBreak/>
        <w:t>Anexa nr. 1</w:t>
      </w:r>
    </w:p>
    <w:p w:rsidR="000F3032" w:rsidRDefault="000F3032" w:rsidP="000F3032">
      <w:pPr>
        <w:jc w:val="right"/>
        <w:rPr>
          <w:sz w:val="20"/>
          <w:szCs w:val="20"/>
        </w:rPr>
      </w:pPr>
      <w:r w:rsidRPr="00474A70">
        <w:rPr>
          <w:sz w:val="20"/>
          <w:szCs w:val="20"/>
        </w:rPr>
        <w:t xml:space="preserve"> la decizia Consiliului orăşenesc Orhei </w:t>
      </w:r>
    </w:p>
    <w:p w:rsidR="000F3032" w:rsidRPr="00474A70" w:rsidRDefault="000F3032" w:rsidP="000F3032">
      <w:pPr>
        <w:jc w:val="center"/>
        <w:rPr>
          <w:b/>
        </w:rPr>
      </w:pPr>
      <w:r>
        <w:rPr>
          <w:sz w:val="20"/>
          <w:szCs w:val="20"/>
        </w:rPr>
        <w:t xml:space="preserve">                                                                                                                                 </w:t>
      </w:r>
      <w:r w:rsidRPr="00474A70">
        <w:rPr>
          <w:sz w:val="20"/>
          <w:szCs w:val="20"/>
        </w:rPr>
        <w:t xml:space="preserve">nr. _______ din </w:t>
      </w:r>
      <w:r>
        <w:rPr>
          <w:sz w:val="20"/>
          <w:szCs w:val="20"/>
          <w:u w:val="single"/>
        </w:rPr>
        <w:tab/>
      </w:r>
      <w:r>
        <w:rPr>
          <w:sz w:val="20"/>
          <w:szCs w:val="20"/>
          <w:u w:val="single"/>
        </w:rPr>
        <w:tab/>
      </w:r>
      <w:r>
        <w:rPr>
          <w:sz w:val="20"/>
          <w:szCs w:val="20"/>
          <w:u w:val="single"/>
        </w:rPr>
        <w:tab/>
      </w:r>
      <w:r>
        <w:rPr>
          <w:sz w:val="20"/>
          <w:szCs w:val="20"/>
        </w:rPr>
        <w:tab/>
      </w:r>
      <w:r>
        <w:rPr>
          <w:sz w:val="20"/>
          <w:szCs w:val="20"/>
        </w:rPr>
        <w:tab/>
      </w:r>
      <w:r w:rsidRPr="00474A70">
        <w:rPr>
          <w:b/>
        </w:rPr>
        <w:t>Executarea veniturilor bugetului</w:t>
      </w:r>
    </w:p>
    <w:p w:rsidR="000F3032" w:rsidRPr="00474A70" w:rsidRDefault="000F3032" w:rsidP="000F3032">
      <w:pPr>
        <w:jc w:val="center"/>
        <w:rPr>
          <w:sz w:val="20"/>
          <w:szCs w:val="20"/>
        </w:rPr>
      </w:pPr>
      <w:r w:rsidRPr="00474A70">
        <w:rPr>
          <w:b/>
        </w:rPr>
        <w:t xml:space="preserve">Primăriei oraşului Orhei pe semestrul </w:t>
      </w:r>
      <w:proofErr w:type="spellStart"/>
      <w:r>
        <w:rPr>
          <w:b/>
        </w:rPr>
        <w:t>întîi</w:t>
      </w:r>
      <w:proofErr w:type="spellEnd"/>
      <w:r w:rsidRPr="00474A70">
        <w:rPr>
          <w:b/>
        </w:rPr>
        <w:t xml:space="preserve"> al</w:t>
      </w:r>
      <w:r>
        <w:rPr>
          <w:b/>
        </w:rPr>
        <w:t>e</w:t>
      </w:r>
      <w:r w:rsidRPr="00474A70">
        <w:rPr>
          <w:b/>
        </w:rPr>
        <w:t xml:space="preserve"> anului 2015</w:t>
      </w:r>
      <w:r>
        <w:t xml:space="preserve">                                                                 </w:t>
      </w:r>
      <w:r w:rsidRPr="00474A70">
        <w:rPr>
          <w:sz w:val="20"/>
          <w:szCs w:val="20"/>
        </w:rPr>
        <w:t>mii lei</w:t>
      </w:r>
    </w:p>
    <w:tbl>
      <w:tblPr>
        <w:tblStyle w:val="a3"/>
        <w:tblW w:w="10456" w:type="dxa"/>
        <w:tblInd w:w="0" w:type="dxa"/>
        <w:tblLayout w:type="fixed"/>
        <w:tblLook w:val="01E0"/>
      </w:tblPr>
      <w:tblGrid>
        <w:gridCol w:w="551"/>
        <w:gridCol w:w="975"/>
        <w:gridCol w:w="3226"/>
        <w:gridCol w:w="1134"/>
        <w:gridCol w:w="1134"/>
        <w:gridCol w:w="1134"/>
        <w:gridCol w:w="1134"/>
        <w:gridCol w:w="1168"/>
      </w:tblGrid>
      <w:tr w:rsidR="000F3032" w:rsidRPr="00474A70" w:rsidTr="00CE6BC9">
        <w:trPr>
          <w:trHeight w:val="750"/>
        </w:trPr>
        <w:tc>
          <w:tcPr>
            <w:tcW w:w="551" w:type="dxa"/>
          </w:tcPr>
          <w:p w:rsidR="000F3032" w:rsidRPr="00474A70" w:rsidRDefault="000F3032" w:rsidP="00CE6BC9">
            <w:pPr>
              <w:ind w:right="-11"/>
              <w:jc w:val="center"/>
              <w:rPr>
                <w:sz w:val="16"/>
                <w:szCs w:val="16"/>
              </w:rPr>
            </w:pPr>
            <w:r w:rsidRPr="00474A70">
              <w:rPr>
                <w:sz w:val="16"/>
                <w:szCs w:val="16"/>
              </w:rPr>
              <w:t>Nr. d/o</w:t>
            </w:r>
          </w:p>
        </w:tc>
        <w:tc>
          <w:tcPr>
            <w:tcW w:w="975" w:type="dxa"/>
          </w:tcPr>
          <w:p w:rsidR="000F3032" w:rsidRPr="00474A70" w:rsidRDefault="000F3032" w:rsidP="00CE6BC9">
            <w:pPr>
              <w:jc w:val="center"/>
              <w:rPr>
                <w:sz w:val="16"/>
                <w:szCs w:val="16"/>
              </w:rPr>
            </w:pPr>
            <w:r w:rsidRPr="00474A70">
              <w:rPr>
                <w:sz w:val="16"/>
                <w:szCs w:val="16"/>
              </w:rPr>
              <w:t>Capitol</w:t>
            </w:r>
          </w:p>
          <w:p w:rsidR="000F3032" w:rsidRPr="00474A70" w:rsidRDefault="000F3032" w:rsidP="00CE6BC9">
            <w:pPr>
              <w:jc w:val="center"/>
              <w:rPr>
                <w:sz w:val="16"/>
                <w:szCs w:val="16"/>
              </w:rPr>
            </w:pPr>
            <w:r w:rsidRPr="00474A70">
              <w:rPr>
                <w:sz w:val="16"/>
                <w:szCs w:val="16"/>
              </w:rPr>
              <w:t>paragraf</w:t>
            </w:r>
          </w:p>
        </w:tc>
        <w:tc>
          <w:tcPr>
            <w:tcW w:w="3226" w:type="dxa"/>
          </w:tcPr>
          <w:p w:rsidR="000F3032" w:rsidRPr="00474A70" w:rsidRDefault="000F3032" w:rsidP="00CE6BC9">
            <w:pPr>
              <w:jc w:val="center"/>
              <w:rPr>
                <w:sz w:val="16"/>
                <w:szCs w:val="16"/>
              </w:rPr>
            </w:pPr>
          </w:p>
          <w:p w:rsidR="000F3032" w:rsidRPr="00474A70" w:rsidRDefault="000F3032" w:rsidP="00CE6BC9">
            <w:pPr>
              <w:jc w:val="center"/>
              <w:rPr>
                <w:sz w:val="16"/>
                <w:szCs w:val="16"/>
              </w:rPr>
            </w:pPr>
            <w:r w:rsidRPr="00474A70">
              <w:rPr>
                <w:sz w:val="16"/>
                <w:szCs w:val="16"/>
              </w:rPr>
              <w:t>Veniturile</w:t>
            </w:r>
          </w:p>
          <w:p w:rsidR="000F3032" w:rsidRPr="00474A70" w:rsidRDefault="000F3032" w:rsidP="00CE6BC9">
            <w:pPr>
              <w:jc w:val="center"/>
              <w:rPr>
                <w:sz w:val="16"/>
                <w:szCs w:val="16"/>
              </w:rPr>
            </w:pPr>
          </w:p>
        </w:tc>
        <w:tc>
          <w:tcPr>
            <w:tcW w:w="1134" w:type="dxa"/>
          </w:tcPr>
          <w:p w:rsidR="000F3032" w:rsidRPr="00474A70" w:rsidRDefault="000F3032" w:rsidP="00CE6BC9">
            <w:pPr>
              <w:jc w:val="center"/>
              <w:rPr>
                <w:sz w:val="16"/>
                <w:szCs w:val="16"/>
              </w:rPr>
            </w:pPr>
            <w:r w:rsidRPr="00474A70">
              <w:rPr>
                <w:sz w:val="16"/>
                <w:szCs w:val="16"/>
              </w:rPr>
              <w:t>Planul anual</w:t>
            </w:r>
          </w:p>
          <w:p w:rsidR="000F3032" w:rsidRPr="00474A70" w:rsidRDefault="000F3032" w:rsidP="00CE6BC9">
            <w:pPr>
              <w:jc w:val="center"/>
              <w:rPr>
                <w:sz w:val="16"/>
                <w:szCs w:val="16"/>
              </w:rPr>
            </w:pPr>
            <w:r w:rsidRPr="00474A70">
              <w:rPr>
                <w:sz w:val="16"/>
                <w:szCs w:val="16"/>
              </w:rPr>
              <w:t xml:space="preserve">aprobat </w:t>
            </w:r>
          </w:p>
          <w:p w:rsidR="000F3032" w:rsidRPr="00474A70" w:rsidRDefault="000F3032" w:rsidP="00CE6BC9">
            <w:pPr>
              <w:jc w:val="center"/>
              <w:rPr>
                <w:sz w:val="16"/>
                <w:szCs w:val="16"/>
              </w:rPr>
            </w:pPr>
            <w:r w:rsidRPr="00474A70">
              <w:rPr>
                <w:sz w:val="16"/>
                <w:szCs w:val="16"/>
              </w:rPr>
              <w:t>2015</w:t>
            </w:r>
          </w:p>
        </w:tc>
        <w:tc>
          <w:tcPr>
            <w:tcW w:w="1134" w:type="dxa"/>
          </w:tcPr>
          <w:p w:rsidR="000F3032" w:rsidRPr="00474A70" w:rsidRDefault="000F3032" w:rsidP="00CE6BC9">
            <w:pPr>
              <w:jc w:val="center"/>
              <w:rPr>
                <w:sz w:val="16"/>
                <w:szCs w:val="16"/>
              </w:rPr>
            </w:pPr>
            <w:r w:rsidRPr="00474A70">
              <w:rPr>
                <w:sz w:val="16"/>
                <w:szCs w:val="16"/>
              </w:rPr>
              <w:t>Planul anual</w:t>
            </w:r>
          </w:p>
          <w:p w:rsidR="000F3032" w:rsidRPr="00474A70" w:rsidRDefault="000F3032" w:rsidP="00CE6BC9">
            <w:pPr>
              <w:jc w:val="center"/>
              <w:rPr>
                <w:sz w:val="16"/>
                <w:szCs w:val="16"/>
              </w:rPr>
            </w:pPr>
            <w:r w:rsidRPr="00474A70">
              <w:rPr>
                <w:sz w:val="16"/>
                <w:szCs w:val="16"/>
              </w:rPr>
              <w:t>precizat</w:t>
            </w:r>
          </w:p>
          <w:p w:rsidR="000F3032" w:rsidRPr="00474A70" w:rsidRDefault="000F3032" w:rsidP="00CE6BC9">
            <w:pPr>
              <w:jc w:val="center"/>
              <w:rPr>
                <w:sz w:val="16"/>
                <w:szCs w:val="16"/>
              </w:rPr>
            </w:pPr>
            <w:r w:rsidRPr="00474A70">
              <w:rPr>
                <w:sz w:val="16"/>
                <w:szCs w:val="16"/>
              </w:rPr>
              <w:t xml:space="preserve"> 2015</w:t>
            </w:r>
          </w:p>
        </w:tc>
        <w:tc>
          <w:tcPr>
            <w:tcW w:w="1134" w:type="dxa"/>
          </w:tcPr>
          <w:p w:rsidR="000F3032" w:rsidRPr="00474A70" w:rsidRDefault="000F3032" w:rsidP="00CE6BC9">
            <w:pPr>
              <w:jc w:val="center"/>
              <w:rPr>
                <w:sz w:val="16"/>
                <w:szCs w:val="16"/>
              </w:rPr>
            </w:pPr>
            <w:r w:rsidRPr="00474A70">
              <w:rPr>
                <w:sz w:val="16"/>
                <w:szCs w:val="16"/>
              </w:rPr>
              <w:t>Planul precizat</w:t>
            </w:r>
          </w:p>
          <w:p w:rsidR="000F3032" w:rsidRPr="00474A70" w:rsidRDefault="000F3032" w:rsidP="00CE6BC9">
            <w:pPr>
              <w:jc w:val="center"/>
              <w:rPr>
                <w:sz w:val="16"/>
                <w:szCs w:val="16"/>
              </w:rPr>
            </w:pPr>
            <w:r w:rsidRPr="00474A70">
              <w:rPr>
                <w:sz w:val="16"/>
                <w:szCs w:val="16"/>
              </w:rPr>
              <w:t xml:space="preserve"> 6 luni</w:t>
            </w:r>
          </w:p>
          <w:p w:rsidR="000F3032" w:rsidRPr="00474A70" w:rsidRDefault="000F3032" w:rsidP="00CE6BC9">
            <w:pPr>
              <w:jc w:val="center"/>
              <w:rPr>
                <w:sz w:val="16"/>
                <w:szCs w:val="16"/>
              </w:rPr>
            </w:pPr>
            <w:r w:rsidRPr="00474A70">
              <w:rPr>
                <w:sz w:val="16"/>
                <w:szCs w:val="16"/>
              </w:rPr>
              <w:t>2015</w:t>
            </w:r>
          </w:p>
        </w:tc>
        <w:tc>
          <w:tcPr>
            <w:tcW w:w="1134" w:type="dxa"/>
          </w:tcPr>
          <w:p w:rsidR="000F3032" w:rsidRPr="00474A70" w:rsidRDefault="000F3032" w:rsidP="00CE6BC9">
            <w:pPr>
              <w:jc w:val="center"/>
              <w:rPr>
                <w:sz w:val="16"/>
                <w:szCs w:val="16"/>
              </w:rPr>
            </w:pPr>
            <w:r w:rsidRPr="00474A70">
              <w:rPr>
                <w:sz w:val="16"/>
                <w:szCs w:val="16"/>
              </w:rPr>
              <w:t>Executat</w:t>
            </w:r>
          </w:p>
          <w:p w:rsidR="000F3032" w:rsidRPr="00474A70" w:rsidRDefault="000F3032" w:rsidP="00CE6BC9">
            <w:pPr>
              <w:jc w:val="center"/>
              <w:rPr>
                <w:sz w:val="16"/>
                <w:szCs w:val="16"/>
              </w:rPr>
            </w:pPr>
            <w:r w:rsidRPr="00474A70">
              <w:rPr>
                <w:sz w:val="16"/>
                <w:szCs w:val="16"/>
              </w:rPr>
              <w:t>6 luni</w:t>
            </w:r>
          </w:p>
          <w:p w:rsidR="000F3032" w:rsidRPr="00474A70" w:rsidRDefault="000F3032" w:rsidP="00CE6BC9">
            <w:pPr>
              <w:jc w:val="center"/>
              <w:rPr>
                <w:sz w:val="16"/>
                <w:szCs w:val="16"/>
              </w:rPr>
            </w:pPr>
            <w:r w:rsidRPr="00474A70">
              <w:rPr>
                <w:sz w:val="16"/>
                <w:szCs w:val="16"/>
              </w:rPr>
              <w:t>2015</w:t>
            </w:r>
          </w:p>
          <w:p w:rsidR="000F3032" w:rsidRPr="00474A70" w:rsidRDefault="000F3032" w:rsidP="00CE6BC9">
            <w:pPr>
              <w:jc w:val="center"/>
              <w:rPr>
                <w:sz w:val="16"/>
                <w:szCs w:val="16"/>
              </w:rPr>
            </w:pPr>
          </w:p>
        </w:tc>
        <w:tc>
          <w:tcPr>
            <w:tcW w:w="1168" w:type="dxa"/>
          </w:tcPr>
          <w:p w:rsidR="000F3032" w:rsidRPr="00474A70" w:rsidRDefault="000F3032" w:rsidP="00CE6BC9">
            <w:pPr>
              <w:jc w:val="center"/>
              <w:rPr>
                <w:sz w:val="16"/>
                <w:szCs w:val="16"/>
              </w:rPr>
            </w:pPr>
            <w:r w:rsidRPr="00474A70">
              <w:rPr>
                <w:sz w:val="16"/>
                <w:szCs w:val="16"/>
              </w:rPr>
              <w:t xml:space="preserve"> %      de</w:t>
            </w:r>
          </w:p>
          <w:p w:rsidR="000F3032" w:rsidRPr="00474A70" w:rsidRDefault="000F3032" w:rsidP="00CE6BC9">
            <w:pPr>
              <w:jc w:val="center"/>
              <w:rPr>
                <w:sz w:val="16"/>
                <w:szCs w:val="16"/>
              </w:rPr>
            </w:pPr>
            <w:r w:rsidRPr="00474A70">
              <w:rPr>
                <w:sz w:val="16"/>
                <w:szCs w:val="16"/>
              </w:rPr>
              <w:t xml:space="preserve">executare </w:t>
            </w:r>
          </w:p>
        </w:tc>
      </w:tr>
      <w:tr w:rsidR="000F3032" w:rsidRPr="00474A70" w:rsidTr="00CE6BC9">
        <w:tc>
          <w:tcPr>
            <w:tcW w:w="551" w:type="dxa"/>
          </w:tcPr>
          <w:p w:rsidR="000F3032" w:rsidRPr="00474A70" w:rsidRDefault="000F3032" w:rsidP="00CE6BC9">
            <w:pPr>
              <w:jc w:val="center"/>
              <w:rPr>
                <w:sz w:val="20"/>
                <w:szCs w:val="20"/>
              </w:rPr>
            </w:pPr>
            <w:r w:rsidRPr="00474A70">
              <w:rPr>
                <w:sz w:val="20"/>
                <w:szCs w:val="20"/>
              </w:rPr>
              <w:t>1</w:t>
            </w:r>
          </w:p>
        </w:tc>
        <w:tc>
          <w:tcPr>
            <w:tcW w:w="975" w:type="dxa"/>
          </w:tcPr>
          <w:p w:rsidR="000F3032" w:rsidRPr="00474A70" w:rsidRDefault="000F3032" w:rsidP="00CE6BC9">
            <w:pPr>
              <w:jc w:val="center"/>
              <w:rPr>
                <w:sz w:val="20"/>
                <w:szCs w:val="20"/>
              </w:rPr>
            </w:pPr>
            <w:r w:rsidRPr="00474A70">
              <w:rPr>
                <w:sz w:val="20"/>
                <w:szCs w:val="20"/>
              </w:rPr>
              <w:t>110</w:t>
            </w:r>
          </w:p>
        </w:tc>
        <w:tc>
          <w:tcPr>
            <w:tcW w:w="3226" w:type="dxa"/>
          </w:tcPr>
          <w:p w:rsidR="000F3032" w:rsidRPr="00474A70" w:rsidRDefault="000F3032" w:rsidP="00CE6BC9">
            <w:pPr>
              <w:rPr>
                <w:b/>
                <w:sz w:val="20"/>
                <w:szCs w:val="20"/>
              </w:rPr>
            </w:pPr>
            <w:r w:rsidRPr="00474A70">
              <w:rPr>
                <w:b/>
                <w:sz w:val="20"/>
                <w:szCs w:val="20"/>
              </w:rPr>
              <w:t xml:space="preserve">Venituri fiscale </w:t>
            </w:r>
          </w:p>
        </w:tc>
        <w:tc>
          <w:tcPr>
            <w:tcW w:w="1134" w:type="dxa"/>
          </w:tcPr>
          <w:p w:rsidR="000F3032" w:rsidRPr="00474A70" w:rsidRDefault="000F3032" w:rsidP="00CE6BC9">
            <w:pPr>
              <w:jc w:val="center"/>
              <w:rPr>
                <w:sz w:val="20"/>
                <w:szCs w:val="20"/>
              </w:rPr>
            </w:pPr>
            <w:r w:rsidRPr="00474A70">
              <w:rPr>
                <w:sz w:val="20"/>
                <w:szCs w:val="20"/>
              </w:rPr>
              <w:t>7479,5</w:t>
            </w:r>
          </w:p>
        </w:tc>
        <w:tc>
          <w:tcPr>
            <w:tcW w:w="1134" w:type="dxa"/>
          </w:tcPr>
          <w:p w:rsidR="000F3032" w:rsidRPr="00474A70" w:rsidRDefault="000F3032" w:rsidP="00CE6BC9">
            <w:pPr>
              <w:jc w:val="center"/>
              <w:rPr>
                <w:sz w:val="20"/>
                <w:szCs w:val="20"/>
              </w:rPr>
            </w:pPr>
            <w:r w:rsidRPr="00474A70">
              <w:rPr>
                <w:sz w:val="20"/>
                <w:szCs w:val="20"/>
              </w:rPr>
              <w:t>7479,5</w:t>
            </w:r>
          </w:p>
        </w:tc>
        <w:tc>
          <w:tcPr>
            <w:tcW w:w="1134" w:type="dxa"/>
          </w:tcPr>
          <w:p w:rsidR="000F3032" w:rsidRPr="00474A70" w:rsidRDefault="000F3032" w:rsidP="00CE6BC9">
            <w:pPr>
              <w:jc w:val="center"/>
              <w:rPr>
                <w:sz w:val="20"/>
                <w:szCs w:val="20"/>
              </w:rPr>
            </w:pPr>
            <w:r w:rsidRPr="00474A70">
              <w:rPr>
                <w:sz w:val="20"/>
                <w:szCs w:val="20"/>
              </w:rPr>
              <w:t>3222,2</w:t>
            </w:r>
          </w:p>
        </w:tc>
        <w:tc>
          <w:tcPr>
            <w:tcW w:w="1134" w:type="dxa"/>
          </w:tcPr>
          <w:p w:rsidR="000F3032" w:rsidRPr="00474A70" w:rsidRDefault="000F3032" w:rsidP="00CE6BC9">
            <w:pPr>
              <w:jc w:val="center"/>
              <w:rPr>
                <w:sz w:val="20"/>
                <w:szCs w:val="20"/>
              </w:rPr>
            </w:pPr>
            <w:r w:rsidRPr="00474A70">
              <w:rPr>
                <w:sz w:val="20"/>
                <w:szCs w:val="20"/>
              </w:rPr>
              <w:t>4091,6</w:t>
            </w:r>
          </w:p>
        </w:tc>
        <w:tc>
          <w:tcPr>
            <w:tcW w:w="1168" w:type="dxa"/>
          </w:tcPr>
          <w:p w:rsidR="000F3032" w:rsidRPr="00474A70" w:rsidRDefault="000F3032" w:rsidP="00CE6BC9">
            <w:pPr>
              <w:jc w:val="center"/>
              <w:rPr>
                <w:sz w:val="20"/>
                <w:szCs w:val="20"/>
              </w:rPr>
            </w:pPr>
            <w:r w:rsidRPr="00474A70">
              <w:rPr>
                <w:sz w:val="20"/>
                <w:szCs w:val="20"/>
              </w:rPr>
              <w:t>127,0</w:t>
            </w:r>
          </w:p>
        </w:tc>
      </w:tr>
      <w:tr w:rsidR="000F3032" w:rsidRPr="00474A70" w:rsidTr="00CE6BC9">
        <w:tc>
          <w:tcPr>
            <w:tcW w:w="551" w:type="dxa"/>
          </w:tcPr>
          <w:p w:rsidR="000F3032" w:rsidRPr="00474A70" w:rsidRDefault="000F3032" w:rsidP="00CE6BC9">
            <w:pPr>
              <w:jc w:val="center"/>
              <w:rPr>
                <w:sz w:val="20"/>
                <w:szCs w:val="20"/>
              </w:rPr>
            </w:pPr>
            <w:r w:rsidRPr="00474A70">
              <w:rPr>
                <w:sz w:val="20"/>
                <w:szCs w:val="20"/>
              </w:rPr>
              <w:t>2</w:t>
            </w:r>
          </w:p>
        </w:tc>
        <w:tc>
          <w:tcPr>
            <w:tcW w:w="975" w:type="dxa"/>
          </w:tcPr>
          <w:p w:rsidR="000F3032" w:rsidRPr="00474A70" w:rsidRDefault="000F3032" w:rsidP="00CE6BC9">
            <w:pPr>
              <w:jc w:val="center"/>
              <w:rPr>
                <w:sz w:val="20"/>
                <w:szCs w:val="20"/>
              </w:rPr>
            </w:pPr>
            <w:r w:rsidRPr="00474A70">
              <w:rPr>
                <w:sz w:val="20"/>
                <w:szCs w:val="20"/>
              </w:rPr>
              <w:t>111/01</w:t>
            </w:r>
          </w:p>
        </w:tc>
        <w:tc>
          <w:tcPr>
            <w:tcW w:w="3226" w:type="dxa"/>
          </w:tcPr>
          <w:p w:rsidR="000F3032" w:rsidRPr="00474A70" w:rsidRDefault="000F3032" w:rsidP="00CE6BC9">
            <w:pPr>
              <w:rPr>
                <w:sz w:val="20"/>
                <w:szCs w:val="20"/>
              </w:rPr>
            </w:pPr>
            <w:r w:rsidRPr="00474A70">
              <w:rPr>
                <w:sz w:val="20"/>
                <w:szCs w:val="20"/>
              </w:rPr>
              <w:t xml:space="preserve">Impozit pe venit din salariu </w:t>
            </w:r>
          </w:p>
        </w:tc>
        <w:tc>
          <w:tcPr>
            <w:tcW w:w="1134" w:type="dxa"/>
          </w:tcPr>
          <w:p w:rsidR="000F3032" w:rsidRPr="00474A70" w:rsidRDefault="000F3032" w:rsidP="00CE6BC9">
            <w:pPr>
              <w:jc w:val="center"/>
              <w:rPr>
                <w:sz w:val="20"/>
                <w:szCs w:val="20"/>
              </w:rPr>
            </w:pPr>
            <w:r w:rsidRPr="00474A70">
              <w:rPr>
                <w:sz w:val="20"/>
                <w:szCs w:val="20"/>
              </w:rPr>
              <w:t>5672,5</w:t>
            </w:r>
          </w:p>
        </w:tc>
        <w:tc>
          <w:tcPr>
            <w:tcW w:w="1134" w:type="dxa"/>
          </w:tcPr>
          <w:p w:rsidR="000F3032" w:rsidRPr="00474A70" w:rsidRDefault="000F3032" w:rsidP="00CE6BC9">
            <w:pPr>
              <w:jc w:val="center"/>
              <w:rPr>
                <w:sz w:val="20"/>
                <w:szCs w:val="20"/>
              </w:rPr>
            </w:pPr>
            <w:r w:rsidRPr="00474A70">
              <w:rPr>
                <w:sz w:val="20"/>
                <w:szCs w:val="20"/>
              </w:rPr>
              <w:t>5672,5</w:t>
            </w:r>
          </w:p>
        </w:tc>
        <w:tc>
          <w:tcPr>
            <w:tcW w:w="1134" w:type="dxa"/>
          </w:tcPr>
          <w:p w:rsidR="000F3032" w:rsidRPr="00474A70" w:rsidRDefault="000F3032" w:rsidP="00CE6BC9">
            <w:pPr>
              <w:jc w:val="center"/>
              <w:rPr>
                <w:sz w:val="20"/>
                <w:szCs w:val="20"/>
              </w:rPr>
            </w:pPr>
            <w:r w:rsidRPr="00474A70">
              <w:rPr>
                <w:sz w:val="20"/>
                <w:szCs w:val="20"/>
              </w:rPr>
              <w:t>2350,0</w:t>
            </w:r>
          </w:p>
        </w:tc>
        <w:tc>
          <w:tcPr>
            <w:tcW w:w="1134" w:type="dxa"/>
          </w:tcPr>
          <w:p w:rsidR="000F3032" w:rsidRPr="00474A70" w:rsidRDefault="000F3032" w:rsidP="00CE6BC9">
            <w:pPr>
              <w:jc w:val="center"/>
              <w:rPr>
                <w:sz w:val="20"/>
                <w:szCs w:val="20"/>
              </w:rPr>
            </w:pPr>
            <w:r w:rsidRPr="00474A70">
              <w:rPr>
                <w:sz w:val="20"/>
                <w:szCs w:val="20"/>
              </w:rPr>
              <w:t>2763,3</w:t>
            </w:r>
          </w:p>
        </w:tc>
        <w:tc>
          <w:tcPr>
            <w:tcW w:w="1168" w:type="dxa"/>
          </w:tcPr>
          <w:p w:rsidR="000F3032" w:rsidRPr="00474A70" w:rsidRDefault="000F3032" w:rsidP="00CE6BC9">
            <w:pPr>
              <w:jc w:val="center"/>
              <w:rPr>
                <w:sz w:val="20"/>
                <w:szCs w:val="20"/>
              </w:rPr>
            </w:pPr>
            <w:r w:rsidRPr="00474A70">
              <w:rPr>
                <w:sz w:val="20"/>
                <w:szCs w:val="20"/>
              </w:rPr>
              <w:t>117,6</w:t>
            </w:r>
          </w:p>
        </w:tc>
      </w:tr>
      <w:tr w:rsidR="000F3032" w:rsidRPr="00474A70" w:rsidTr="00CE6BC9">
        <w:trPr>
          <w:trHeight w:val="513"/>
        </w:trPr>
        <w:tc>
          <w:tcPr>
            <w:tcW w:w="551" w:type="dxa"/>
          </w:tcPr>
          <w:p w:rsidR="000F3032" w:rsidRPr="00474A70" w:rsidRDefault="000F3032" w:rsidP="00CE6BC9">
            <w:pPr>
              <w:jc w:val="center"/>
              <w:rPr>
                <w:sz w:val="20"/>
                <w:szCs w:val="20"/>
              </w:rPr>
            </w:pPr>
            <w:r w:rsidRPr="00474A70">
              <w:rPr>
                <w:sz w:val="20"/>
                <w:szCs w:val="20"/>
              </w:rPr>
              <w:t>3</w:t>
            </w:r>
          </w:p>
        </w:tc>
        <w:tc>
          <w:tcPr>
            <w:tcW w:w="975" w:type="dxa"/>
          </w:tcPr>
          <w:p w:rsidR="000F3032" w:rsidRPr="00474A70" w:rsidRDefault="000F3032" w:rsidP="00CE6BC9">
            <w:pPr>
              <w:jc w:val="center"/>
              <w:rPr>
                <w:sz w:val="20"/>
                <w:szCs w:val="20"/>
              </w:rPr>
            </w:pPr>
            <w:r w:rsidRPr="00474A70">
              <w:rPr>
                <w:sz w:val="20"/>
                <w:szCs w:val="20"/>
              </w:rPr>
              <w:t xml:space="preserve">          111/05</w:t>
            </w:r>
          </w:p>
        </w:tc>
        <w:tc>
          <w:tcPr>
            <w:tcW w:w="3226" w:type="dxa"/>
          </w:tcPr>
          <w:p w:rsidR="000F3032" w:rsidRPr="00474A70" w:rsidRDefault="000F3032" w:rsidP="00CE6BC9">
            <w:pPr>
              <w:rPr>
                <w:sz w:val="16"/>
                <w:szCs w:val="16"/>
              </w:rPr>
            </w:pPr>
            <w:r w:rsidRPr="00474A70">
              <w:rPr>
                <w:sz w:val="16"/>
                <w:szCs w:val="16"/>
              </w:rPr>
              <w:t>Impozitul pe venit aferent operaţiunilor de predare în posesie şi / sau folosinţă a proprietăţii imobiliare</w:t>
            </w:r>
          </w:p>
        </w:tc>
        <w:tc>
          <w:tcPr>
            <w:tcW w:w="1134" w:type="dxa"/>
          </w:tcPr>
          <w:p w:rsidR="000F3032" w:rsidRPr="00474A70" w:rsidRDefault="000F3032" w:rsidP="00CE6BC9">
            <w:pPr>
              <w:jc w:val="center"/>
              <w:rPr>
                <w:sz w:val="20"/>
                <w:szCs w:val="20"/>
              </w:rPr>
            </w:pPr>
            <w:r w:rsidRPr="00474A70">
              <w:rPr>
                <w:sz w:val="20"/>
                <w:szCs w:val="20"/>
              </w:rPr>
              <w:t>3,2</w:t>
            </w:r>
          </w:p>
        </w:tc>
        <w:tc>
          <w:tcPr>
            <w:tcW w:w="1134" w:type="dxa"/>
          </w:tcPr>
          <w:p w:rsidR="000F3032" w:rsidRPr="00474A70" w:rsidRDefault="000F3032" w:rsidP="00CE6BC9">
            <w:pPr>
              <w:jc w:val="center"/>
              <w:rPr>
                <w:sz w:val="20"/>
                <w:szCs w:val="20"/>
              </w:rPr>
            </w:pPr>
            <w:r w:rsidRPr="00474A70">
              <w:rPr>
                <w:sz w:val="20"/>
                <w:szCs w:val="20"/>
              </w:rPr>
              <w:t>3,2</w:t>
            </w:r>
          </w:p>
        </w:tc>
        <w:tc>
          <w:tcPr>
            <w:tcW w:w="1134" w:type="dxa"/>
          </w:tcPr>
          <w:p w:rsidR="000F3032" w:rsidRPr="00474A70" w:rsidRDefault="000F3032" w:rsidP="00CE6BC9">
            <w:pPr>
              <w:jc w:val="center"/>
              <w:rPr>
                <w:sz w:val="20"/>
                <w:szCs w:val="20"/>
              </w:rPr>
            </w:pPr>
            <w:r w:rsidRPr="00474A70">
              <w:rPr>
                <w:sz w:val="20"/>
                <w:szCs w:val="20"/>
              </w:rPr>
              <w:t>1,0</w:t>
            </w:r>
          </w:p>
        </w:tc>
        <w:tc>
          <w:tcPr>
            <w:tcW w:w="1134" w:type="dxa"/>
          </w:tcPr>
          <w:p w:rsidR="000F3032" w:rsidRPr="00474A70" w:rsidRDefault="000F3032" w:rsidP="00CE6BC9">
            <w:pPr>
              <w:jc w:val="center"/>
              <w:rPr>
                <w:sz w:val="20"/>
                <w:szCs w:val="20"/>
              </w:rPr>
            </w:pPr>
            <w:r w:rsidRPr="00474A70">
              <w:rPr>
                <w:sz w:val="20"/>
                <w:szCs w:val="20"/>
              </w:rPr>
              <w:t>1,6</w:t>
            </w:r>
          </w:p>
        </w:tc>
        <w:tc>
          <w:tcPr>
            <w:tcW w:w="1168" w:type="dxa"/>
          </w:tcPr>
          <w:p w:rsidR="000F3032" w:rsidRPr="00474A70" w:rsidRDefault="000F3032" w:rsidP="00CE6BC9">
            <w:pPr>
              <w:jc w:val="center"/>
              <w:rPr>
                <w:sz w:val="20"/>
                <w:szCs w:val="20"/>
              </w:rPr>
            </w:pPr>
            <w:r w:rsidRPr="00474A70">
              <w:rPr>
                <w:sz w:val="20"/>
                <w:szCs w:val="20"/>
              </w:rPr>
              <w:t>160,0</w:t>
            </w:r>
          </w:p>
        </w:tc>
      </w:tr>
      <w:tr w:rsidR="000F3032" w:rsidRPr="00474A70" w:rsidTr="00CE6BC9">
        <w:trPr>
          <w:trHeight w:val="257"/>
        </w:trPr>
        <w:tc>
          <w:tcPr>
            <w:tcW w:w="551" w:type="dxa"/>
          </w:tcPr>
          <w:p w:rsidR="000F3032" w:rsidRPr="00474A70" w:rsidRDefault="000F3032" w:rsidP="00CE6BC9">
            <w:pPr>
              <w:jc w:val="center"/>
              <w:rPr>
                <w:sz w:val="20"/>
                <w:szCs w:val="20"/>
              </w:rPr>
            </w:pPr>
            <w:r w:rsidRPr="00474A70">
              <w:rPr>
                <w:sz w:val="20"/>
                <w:szCs w:val="20"/>
              </w:rPr>
              <w:t>4</w:t>
            </w:r>
          </w:p>
        </w:tc>
        <w:tc>
          <w:tcPr>
            <w:tcW w:w="975" w:type="dxa"/>
          </w:tcPr>
          <w:p w:rsidR="000F3032" w:rsidRPr="00474A70" w:rsidRDefault="000F3032" w:rsidP="00CE6BC9">
            <w:pPr>
              <w:jc w:val="center"/>
              <w:rPr>
                <w:sz w:val="20"/>
                <w:szCs w:val="20"/>
              </w:rPr>
            </w:pPr>
            <w:r w:rsidRPr="00474A70">
              <w:rPr>
                <w:sz w:val="20"/>
                <w:szCs w:val="20"/>
              </w:rPr>
              <w:t>111/09</w:t>
            </w:r>
          </w:p>
        </w:tc>
        <w:tc>
          <w:tcPr>
            <w:tcW w:w="3226" w:type="dxa"/>
          </w:tcPr>
          <w:p w:rsidR="000F3032" w:rsidRPr="00474A70" w:rsidRDefault="000F3032" w:rsidP="00CE6BC9">
            <w:pPr>
              <w:rPr>
                <w:sz w:val="20"/>
                <w:szCs w:val="20"/>
              </w:rPr>
            </w:pPr>
            <w:r w:rsidRPr="00474A70">
              <w:rPr>
                <w:sz w:val="20"/>
                <w:szCs w:val="20"/>
              </w:rPr>
              <w:t>Alte  impozite  pe venit</w:t>
            </w:r>
          </w:p>
        </w:tc>
        <w:tc>
          <w:tcPr>
            <w:tcW w:w="1134" w:type="dxa"/>
          </w:tcPr>
          <w:p w:rsidR="000F3032" w:rsidRPr="00474A70" w:rsidRDefault="000F3032" w:rsidP="00CE6BC9">
            <w:pPr>
              <w:jc w:val="center"/>
              <w:rPr>
                <w:sz w:val="20"/>
                <w:szCs w:val="20"/>
              </w:rPr>
            </w:pPr>
            <w:r w:rsidRPr="00474A70">
              <w:rPr>
                <w:sz w:val="20"/>
                <w:szCs w:val="20"/>
              </w:rPr>
              <w:t>82,9</w:t>
            </w:r>
          </w:p>
        </w:tc>
        <w:tc>
          <w:tcPr>
            <w:tcW w:w="1134" w:type="dxa"/>
          </w:tcPr>
          <w:p w:rsidR="000F3032" w:rsidRPr="00474A70" w:rsidRDefault="000F3032" w:rsidP="00CE6BC9">
            <w:pPr>
              <w:jc w:val="center"/>
              <w:rPr>
                <w:sz w:val="20"/>
                <w:szCs w:val="20"/>
              </w:rPr>
            </w:pPr>
            <w:r w:rsidRPr="00474A70">
              <w:rPr>
                <w:sz w:val="20"/>
                <w:szCs w:val="20"/>
              </w:rPr>
              <w:t>82,9</w:t>
            </w:r>
          </w:p>
        </w:tc>
        <w:tc>
          <w:tcPr>
            <w:tcW w:w="1134" w:type="dxa"/>
          </w:tcPr>
          <w:p w:rsidR="000F3032" w:rsidRPr="00474A70" w:rsidRDefault="000F3032" w:rsidP="00CE6BC9">
            <w:pPr>
              <w:jc w:val="center"/>
              <w:rPr>
                <w:sz w:val="20"/>
                <w:szCs w:val="20"/>
              </w:rPr>
            </w:pPr>
            <w:r w:rsidRPr="00474A70">
              <w:rPr>
                <w:sz w:val="20"/>
                <w:szCs w:val="20"/>
              </w:rPr>
              <w:t>24,0</w:t>
            </w:r>
          </w:p>
        </w:tc>
        <w:tc>
          <w:tcPr>
            <w:tcW w:w="1134" w:type="dxa"/>
          </w:tcPr>
          <w:p w:rsidR="000F3032" w:rsidRPr="00474A70" w:rsidRDefault="000F3032" w:rsidP="00CE6BC9">
            <w:pPr>
              <w:jc w:val="center"/>
              <w:rPr>
                <w:sz w:val="20"/>
                <w:szCs w:val="20"/>
              </w:rPr>
            </w:pPr>
            <w:r w:rsidRPr="00474A70">
              <w:rPr>
                <w:sz w:val="20"/>
                <w:szCs w:val="20"/>
              </w:rPr>
              <w:t>156,8</w:t>
            </w:r>
          </w:p>
        </w:tc>
        <w:tc>
          <w:tcPr>
            <w:tcW w:w="1168" w:type="dxa"/>
          </w:tcPr>
          <w:p w:rsidR="000F3032" w:rsidRPr="00474A70" w:rsidRDefault="000F3032" w:rsidP="00CE6BC9">
            <w:pPr>
              <w:jc w:val="center"/>
              <w:rPr>
                <w:sz w:val="20"/>
                <w:szCs w:val="20"/>
              </w:rPr>
            </w:pPr>
            <w:r w:rsidRPr="00474A70">
              <w:rPr>
                <w:sz w:val="20"/>
                <w:szCs w:val="20"/>
              </w:rPr>
              <w:t>m.m.100</w:t>
            </w:r>
          </w:p>
        </w:tc>
      </w:tr>
      <w:tr w:rsidR="000F3032" w:rsidRPr="00474A70" w:rsidTr="00CE6BC9">
        <w:tc>
          <w:tcPr>
            <w:tcW w:w="551" w:type="dxa"/>
          </w:tcPr>
          <w:p w:rsidR="000F3032" w:rsidRPr="00474A70" w:rsidRDefault="000F3032" w:rsidP="00CE6BC9">
            <w:pPr>
              <w:jc w:val="center"/>
              <w:rPr>
                <w:sz w:val="20"/>
                <w:szCs w:val="20"/>
              </w:rPr>
            </w:pPr>
            <w:r w:rsidRPr="00474A70">
              <w:rPr>
                <w:sz w:val="20"/>
                <w:szCs w:val="20"/>
              </w:rPr>
              <w:t>5</w:t>
            </w:r>
          </w:p>
        </w:tc>
        <w:tc>
          <w:tcPr>
            <w:tcW w:w="975" w:type="dxa"/>
          </w:tcPr>
          <w:p w:rsidR="000F3032" w:rsidRPr="00474A70" w:rsidRDefault="000F3032" w:rsidP="00CE6BC9">
            <w:pPr>
              <w:jc w:val="center"/>
              <w:rPr>
                <w:sz w:val="20"/>
                <w:szCs w:val="20"/>
              </w:rPr>
            </w:pPr>
            <w:r w:rsidRPr="00474A70">
              <w:rPr>
                <w:sz w:val="20"/>
                <w:szCs w:val="20"/>
              </w:rPr>
              <w:t>114/01</w:t>
            </w:r>
          </w:p>
        </w:tc>
        <w:tc>
          <w:tcPr>
            <w:tcW w:w="3226" w:type="dxa"/>
          </w:tcPr>
          <w:p w:rsidR="000F3032" w:rsidRPr="00474A70" w:rsidRDefault="000F3032" w:rsidP="00CE6BC9">
            <w:pPr>
              <w:rPr>
                <w:sz w:val="20"/>
                <w:szCs w:val="20"/>
              </w:rPr>
            </w:pPr>
            <w:r w:rsidRPr="00474A70">
              <w:rPr>
                <w:sz w:val="20"/>
                <w:szCs w:val="20"/>
              </w:rPr>
              <w:t>Impozitul funciar pe terenurile cu destinaţie agricolă</w:t>
            </w:r>
          </w:p>
        </w:tc>
        <w:tc>
          <w:tcPr>
            <w:tcW w:w="1134" w:type="dxa"/>
          </w:tcPr>
          <w:p w:rsidR="000F3032" w:rsidRPr="00474A70" w:rsidRDefault="000F3032" w:rsidP="00CE6BC9">
            <w:pPr>
              <w:jc w:val="center"/>
              <w:rPr>
                <w:sz w:val="20"/>
                <w:szCs w:val="20"/>
              </w:rPr>
            </w:pPr>
            <w:r w:rsidRPr="00474A70">
              <w:rPr>
                <w:sz w:val="20"/>
                <w:szCs w:val="20"/>
              </w:rPr>
              <w:t>5,6</w:t>
            </w:r>
          </w:p>
        </w:tc>
        <w:tc>
          <w:tcPr>
            <w:tcW w:w="1134" w:type="dxa"/>
          </w:tcPr>
          <w:p w:rsidR="000F3032" w:rsidRPr="00474A70" w:rsidRDefault="000F3032" w:rsidP="00CE6BC9">
            <w:pPr>
              <w:jc w:val="center"/>
              <w:rPr>
                <w:sz w:val="20"/>
                <w:szCs w:val="20"/>
              </w:rPr>
            </w:pPr>
            <w:r w:rsidRPr="00474A70">
              <w:rPr>
                <w:sz w:val="20"/>
                <w:szCs w:val="20"/>
              </w:rPr>
              <w:t>5,6</w:t>
            </w:r>
          </w:p>
        </w:tc>
        <w:tc>
          <w:tcPr>
            <w:tcW w:w="1134" w:type="dxa"/>
          </w:tcPr>
          <w:p w:rsidR="000F3032" w:rsidRPr="00474A70" w:rsidRDefault="000F3032" w:rsidP="00CE6BC9">
            <w:pPr>
              <w:jc w:val="center"/>
              <w:rPr>
                <w:sz w:val="20"/>
                <w:szCs w:val="20"/>
              </w:rPr>
            </w:pPr>
            <w:r w:rsidRPr="00474A70">
              <w:rPr>
                <w:sz w:val="20"/>
                <w:szCs w:val="20"/>
              </w:rPr>
              <w:t>1,0</w:t>
            </w:r>
          </w:p>
        </w:tc>
        <w:tc>
          <w:tcPr>
            <w:tcW w:w="1134" w:type="dxa"/>
          </w:tcPr>
          <w:p w:rsidR="000F3032" w:rsidRPr="00474A70" w:rsidRDefault="000F3032" w:rsidP="00CE6BC9">
            <w:pPr>
              <w:jc w:val="center"/>
              <w:rPr>
                <w:sz w:val="20"/>
                <w:szCs w:val="20"/>
              </w:rPr>
            </w:pPr>
            <w:r w:rsidRPr="00474A70">
              <w:rPr>
                <w:sz w:val="20"/>
                <w:szCs w:val="20"/>
              </w:rPr>
              <w:t>1,4</w:t>
            </w:r>
          </w:p>
        </w:tc>
        <w:tc>
          <w:tcPr>
            <w:tcW w:w="1168" w:type="dxa"/>
          </w:tcPr>
          <w:p w:rsidR="000F3032" w:rsidRPr="00474A70" w:rsidRDefault="000F3032" w:rsidP="00CE6BC9">
            <w:pPr>
              <w:jc w:val="center"/>
              <w:rPr>
                <w:sz w:val="20"/>
                <w:szCs w:val="20"/>
              </w:rPr>
            </w:pPr>
            <w:r w:rsidRPr="00474A70">
              <w:rPr>
                <w:sz w:val="20"/>
                <w:szCs w:val="20"/>
              </w:rPr>
              <w:t>140,0</w:t>
            </w:r>
          </w:p>
        </w:tc>
      </w:tr>
      <w:tr w:rsidR="000F3032" w:rsidRPr="00474A70" w:rsidTr="00CE6BC9">
        <w:trPr>
          <w:trHeight w:val="509"/>
        </w:trPr>
        <w:tc>
          <w:tcPr>
            <w:tcW w:w="551" w:type="dxa"/>
          </w:tcPr>
          <w:p w:rsidR="000F3032" w:rsidRPr="00474A70" w:rsidRDefault="000F3032" w:rsidP="00CE6BC9">
            <w:pPr>
              <w:jc w:val="center"/>
              <w:rPr>
                <w:sz w:val="20"/>
                <w:szCs w:val="20"/>
              </w:rPr>
            </w:pPr>
            <w:r w:rsidRPr="00474A70">
              <w:rPr>
                <w:sz w:val="20"/>
                <w:szCs w:val="20"/>
              </w:rPr>
              <w:t>6</w:t>
            </w:r>
          </w:p>
        </w:tc>
        <w:tc>
          <w:tcPr>
            <w:tcW w:w="975" w:type="dxa"/>
          </w:tcPr>
          <w:p w:rsidR="000F3032" w:rsidRPr="00474A70" w:rsidRDefault="000F3032" w:rsidP="00CE6BC9">
            <w:pPr>
              <w:jc w:val="center"/>
              <w:rPr>
                <w:sz w:val="20"/>
                <w:szCs w:val="20"/>
              </w:rPr>
            </w:pPr>
            <w:r w:rsidRPr="00474A70">
              <w:rPr>
                <w:sz w:val="20"/>
                <w:szCs w:val="20"/>
              </w:rPr>
              <w:t xml:space="preserve">       114/02</w:t>
            </w:r>
          </w:p>
        </w:tc>
        <w:tc>
          <w:tcPr>
            <w:tcW w:w="3226" w:type="dxa"/>
          </w:tcPr>
          <w:p w:rsidR="000F3032" w:rsidRPr="00474A70" w:rsidRDefault="000F3032" w:rsidP="00CE6BC9">
            <w:pPr>
              <w:rPr>
                <w:sz w:val="20"/>
                <w:szCs w:val="20"/>
              </w:rPr>
            </w:pPr>
            <w:r w:rsidRPr="00474A70">
              <w:rPr>
                <w:sz w:val="20"/>
                <w:szCs w:val="20"/>
              </w:rPr>
              <w:t xml:space="preserve">Impozitul funciar pe terenurile cu altă destinaţie, </w:t>
            </w:r>
            <w:proofErr w:type="spellStart"/>
            <w:r w:rsidRPr="00474A70">
              <w:rPr>
                <w:sz w:val="20"/>
                <w:szCs w:val="20"/>
              </w:rPr>
              <w:t>decît</w:t>
            </w:r>
            <w:proofErr w:type="spellEnd"/>
            <w:r w:rsidRPr="00474A70">
              <w:rPr>
                <w:sz w:val="20"/>
                <w:szCs w:val="20"/>
              </w:rPr>
              <w:t xml:space="preserve"> cea agricolă</w:t>
            </w:r>
          </w:p>
        </w:tc>
        <w:tc>
          <w:tcPr>
            <w:tcW w:w="1134" w:type="dxa"/>
          </w:tcPr>
          <w:p w:rsidR="000F3032" w:rsidRPr="00474A70" w:rsidRDefault="000F3032" w:rsidP="00CE6BC9">
            <w:pPr>
              <w:jc w:val="center"/>
              <w:rPr>
                <w:sz w:val="20"/>
                <w:szCs w:val="20"/>
              </w:rPr>
            </w:pPr>
            <w:r w:rsidRPr="00474A70">
              <w:rPr>
                <w:sz w:val="20"/>
                <w:szCs w:val="20"/>
              </w:rPr>
              <w:t>70,0</w:t>
            </w:r>
          </w:p>
        </w:tc>
        <w:tc>
          <w:tcPr>
            <w:tcW w:w="1134" w:type="dxa"/>
          </w:tcPr>
          <w:p w:rsidR="000F3032" w:rsidRPr="00474A70" w:rsidRDefault="000F3032" w:rsidP="00CE6BC9">
            <w:pPr>
              <w:jc w:val="center"/>
              <w:rPr>
                <w:sz w:val="20"/>
                <w:szCs w:val="20"/>
              </w:rPr>
            </w:pPr>
            <w:r w:rsidRPr="00474A70">
              <w:rPr>
                <w:sz w:val="20"/>
                <w:szCs w:val="20"/>
              </w:rPr>
              <w:t>70,0</w:t>
            </w:r>
          </w:p>
        </w:tc>
        <w:tc>
          <w:tcPr>
            <w:tcW w:w="1134" w:type="dxa"/>
          </w:tcPr>
          <w:p w:rsidR="000F3032" w:rsidRPr="00474A70" w:rsidRDefault="000F3032" w:rsidP="00CE6BC9">
            <w:pPr>
              <w:jc w:val="center"/>
              <w:rPr>
                <w:sz w:val="20"/>
                <w:szCs w:val="20"/>
              </w:rPr>
            </w:pPr>
            <w:r w:rsidRPr="00474A70">
              <w:rPr>
                <w:sz w:val="20"/>
                <w:szCs w:val="20"/>
              </w:rPr>
              <w:t>25,4</w:t>
            </w:r>
          </w:p>
        </w:tc>
        <w:tc>
          <w:tcPr>
            <w:tcW w:w="1134" w:type="dxa"/>
          </w:tcPr>
          <w:p w:rsidR="000F3032" w:rsidRPr="00474A70" w:rsidRDefault="000F3032" w:rsidP="00CE6BC9">
            <w:pPr>
              <w:jc w:val="center"/>
              <w:rPr>
                <w:sz w:val="20"/>
                <w:szCs w:val="20"/>
              </w:rPr>
            </w:pPr>
            <w:r w:rsidRPr="00474A70">
              <w:rPr>
                <w:sz w:val="20"/>
                <w:szCs w:val="20"/>
              </w:rPr>
              <w:t>33,9</w:t>
            </w:r>
          </w:p>
        </w:tc>
        <w:tc>
          <w:tcPr>
            <w:tcW w:w="1168" w:type="dxa"/>
          </w:tcPr>
          <w:p w:rsidR="000F3032" w:rsidRPr="00474A70" w:rsidRDefault="000F3032" w:rsidP="00CE6BC9">
            <w:pPr>
              <w:jc w:val="center"/>
              <w:rPr>
                <w:sz w:val="20"/>
                <w:szCs w:val="20"/>
              </w:rPr>
            </w:pPr>
            <w:r w:rsidRPr="00474A70">
              <w:rPr>
                <w:sz w:val="20"/>
                <w:szCs w:val="20"/>
              </w:rPr>
              <w:t>133,5</w:t>
            </w:r>
          </w:p>
        </w:tc>
      </w:tr>
      <w:tr w:rsidR="000F3032" w:rsidRPr="00474A70" w:rsidTr="00CE6BC9">
        <w:tc>
          <w:tcPr>
            <w:tcW w:w="551" w:type="dxa"/>
          </w:tcPr>
          <w:p w:rsidR="000F3032" w:rsidRPr="00474A70" w:rsidRDefault="000F3032" w:rsidP="00CE6BC9">
            <w:pPr>
              <w:jc w:val="center"/>
              <w:rPr>
                <w:sz w:val="20"/>
                <w:szCs w:val="20"/>
              </w:rPr>
            </w:pPr>
            <w:r w:rsidRPr="00474A70">
              <w:rPr>
                <w:sz w:val="20"/>
                <w:szCs w:val="20"/>
              </w:rPr>
              <w:t>7</w:t>
            </w:r>
          </w:p>
        </w:tc>
        <w:tc>
          <w:tcPr>
            <w:tcW w:w="975" w:type="dxa"/>
          </w:tcPr>
          <w:p w:rsidR="000F3032" w:rsidRPr="00474A70" w:rsidRDefault="000F3032" w:rsidP="00CE6BC9">
            <w:pPr>
              <w:jc w:val="center"/>
              <w:rPr>
                <w:sz w:val="20"/>
                <w:szCs w:val="20"/>
              </w:rPr>
            </w:pPr>
            <w:r w:rsidRPr="00474A70">
              <w:rPr>
                <w:sz w:val="20"/>
                <w:szCs w:val="20"/>
              </w:rPr>
              <w:t>114/07</w:t>
            </w:r>
          </w:p>
        </w:tc>
        <w:tc>
          <w:tcPr>
            <w:tcW w:w="3226" w:type="dxa"/>
          </w:tcPr>
          <w:p w:rsidR="000F3032" w:rsidRPr="00474A70" w:rsidRDefault="000F3032" w:rsidP="00CE6BC9">
            <w:pPr>
              <w:rPr>
                <w:sz w:val="20"/>
                <w:szCs w:val="20"/>
              </w:rPr>
            </w:pPr>
            <w:r w:rsidRPr="00474A70">
              <w:rPr>
                <w:sz w:val="20"/>
                <w:szCs w:val="20"/>
              </w:rPr>
              <w:t xml:space="preserve">Impozit funciar încasat de la Gospodăriile Ţărăneşti </w:t>
            </w:r>
          </w:p>
        </w:tc>
        <w:tc>
          <w:tcPr>
            <w:tcW w:w="1134" w:type="dxa"/>
          </w:tcPr>
          <w:p w:rsidR="000F3032" w:rsidRPr="00474A70" w:rsidRDefault="000F3032" w:rsidP="00CE6BC9">
            <w:pPr>
              <w:jc w:val="center"/>
              <w:rPr>
                <w:sz w:val="20"/>
                <w:szCs w:val="20"/>
              </w:rPr>
            </w:pPr>
            <w:r w:rsidRPr="00474A70">
              <w:rPr>
                <w:sz w:val="20"/>
                <w:szCs w:val="20"/>
              </w:rPr>
              <w:t>2,6</w:t>
            </w:r>
          </w:p>
        </w:tc>
        <w:tc>
          <w:tcPr>
            <w:tcW w:w="1134" w:type="dxa"/>
          </w:tcPr>
          <w:p w:rsidR="000F3032" w:rsidRPr="00474A70" w:rsidRDefault="000F3032" w:rsidP="00CE6BC9">
            <w:pPr>
              <w:jc w:val="center"/>
              <w:rPr>
                <w:sz w:val="20"/>
                <w:szCs w:val="20"/>
              </w:rPr>
            </w:pPr>
            <w:r w:rsidRPr="00474A70">
              <w:rPr>
                <w:sz w:val="20"/>
                <w:szCs w:val="20"/>
              </w:rPr>
              <w:t>2,6</w:t>
            </w:r>
          </w:p>
        </w:tc>
        <w:tc>
          <w:tcPr>
            <w:tcW w:w="1134" w:type="dxa"/>
          </w:tcPr>
          <w:p w:rsidR="000F3032" w:rsidRPr="00474A70" w:rsidRDefault="000F3032" w:rsidP="00CE6BC9">
            <w:pPr>
              <w:jc w:val="center"/>
              <w:rPr>
                <w:sz w:val="20"/>
                <w:szCs w:val="20"/>
              </w:rPr>
            </w:pPr>
            <w:r w:rsidRPr="00474A70">
              <w:rPr>
                <w:sz w:val="20"/>
                <w:szCs w:val="20"/>
              </w:rPr>
              <w:t>1,5</w:t>
            </w:r>
          </w:p>
        </w:tc>
        <w:tc>
          <w:tcPr>
            <w:tcW w:w="1134" w:type="dxa"/>
          </w:tcPr>
          <w:p w:rsidR="000F3032" w:rsidRPr="00474A70" w:rsidRDefault="000F3032" w:rsidP="00CE6BC9">
            <w:pPr>
              <w:jc w:val="center"/>
              <w:rPr>
                <w:sz w:val="20"/>
                <w:szCs w:val="20"/>
              </w:rPr>
            </w:pPr>
            <w:r w:rsidRPr="00474A70">
              <w:rPr>
                <w:sz w:val="20"/>
                <w:szCs w:val="20"/>
              </w:rPr>
              <w:t>2,8</w:t>
            </w:r>
          </w:p>
        </w:tc>
        <w:tc>
          <w:tcPr>
            <w:tcW w:w="1168" w:type="dxa"/>
          </w:tcPr>
          <w:p w:rsidR="000F3032" w:rsidRPr="00474A70" w:rsidRDefault="000F3032" w:rsidP="00CE6BC9">
            <w:pPr>
              <w:jc w:val="center"/>
              <w:rPr>
                <w:sz w:val="20"/>
                <w:szCs w:val="20"/>
              </w:rPr>
            </w:pPr>
            <w:r w:rsidRPr="00474A70">
              <w:rPr>
                <w:sz w:val="20"/>
                <w:szCs w:val="20"/>
              </w:rPr>
              <w:t>186,7</w:t>
            </w:r>
          </w:p>
        </w:tc>
      </w:tr>
      <w:tr w:rsidR="000F3032" w:rsidRPr="00474A70" w:rsidTr="00CE6BC9">
        <w:trPr>
          <w:trHeight w:val="522"/>
        </w:trPr>
        <w:tc>
          <w:tcPr>
            <w:tcW w:w="551" w:type="dxa"/>
          </w:tcPr>
          <w:p w:rsidR="000F3032" w:rsidRPr="00474A70" w:rsidRDefault="000F3032" w:rsidP="00CE6BC9">
            <w:pPr>
              <w:jc w:val="center"/>
              <w:rPr>
                <w:sz w:val="20"/>
                <w:szCs w:val="20"/>
              </w:rPr>
            </w:pPr>
            <w:r w:rsidRPr="00474A70">
              <w:rPr>
                <w:sz w:val="20"/>
                <w:szCs w:val="20"/>
              </w:rPr>
              <w:t>8</w:t>
            </w:r>
          </w:p>
        </w:tc>
        <w:tc>
          <w:tcPr>
            <w:tcW w:w="975" w:type="dxa"/>
          </w:tcPr>
          <w:p w:rsidR="000F3032" w:rsidRPr="00474A70" w:rsidRDefault="000F3032" w:rsidP="00CE6BC9">
            <w:pPr>
              <w:jc w:val="center"/>
              <w:rPr>
                <w:sz w:val="20"/>
                <w:szCs w:val="20"/>
              </w:rPr>
            </w:pPr>
            <w:r w:rsidRPr="00474A70">
              <w:rPr>
                <w:sz w:val="20"/>
                <w:szCs w:val="20"/>
              </w:rPr>
              <w:t>114/10</w:t>
            </w:r>
          </w:p>
        </w:tc>
        <w:tc>
          <w:tcPr>
            <w:tcW w:w="3226" w:type="dxa"/>
          </w:tcPr>
          <w:p w:rsidR="000F3032" w:rsidRPr="00474A70" w:rsidRDefault="000F3032" w:rsidP="00CE6BC9">
            <w:pPr>
              <w:rPr>
                <w:sz w:val="20"/>
                <w:szCs w:val="20"/>
              </w:rPr>
            </w:pPr>
            <w:r w:rsidRPr="00474A70">
              <w:rPr>
                <w:sz w:val="20"/>
                <w:szCs w:val="20"/>
              </w:rPr>
              <w:t>Impozit pe bunurile imobiliare ale persoanelor juridice</w:t>
            </w:r>
          </w:p>
        </w:tc>
        <w:tc>
          <w:tcPr>
            <w:tcW w:w="1134" w:type="dxa"/>
          </w:tcPr>
          <w:p w:rsidR="000F3032" w:rsidRPr="00474A70" w:rsidRDefault="000F3032" w:rsidP="00CE6BC9">
            <w:pPr>
              <w:jc w:val="center"/>
              <w:rPr>
                <w:sz w:val="20"/>
                <w:szCs w:val="20"/>
              </w:rPr>
            </w:pPr>
            <w:r w:rsidRPr="00474A70">
              <w:rPr>
                <w:sz w:val="20"/>
                <w:szCs w:val="20"/>
              </w:rPr>
              <w:t>85,0</w:t>
            </w:r>
          </w:p>
        </w:tc>
        <w:tc>
          <w:tcPr>
            <w:tcW w:w="1134" w:type="dxa"/>
          </w:tcPr>
          <w:p w:rsidR="000F3032" w:rsidRPr="00474A70" w:rsidRDefault="000F3032" w:rsidP="00CE6BC9">
            <w:pPr>
              <w:jc w:val="center"/>
              <w:rPr>
                <w:sz w:val="20"/>
                <w:szCs w:val="20"/>
              </w:rPr>
            </w:pPr>
            <w:r w:rsidRPr="00474A70">
              <w:rPr>
                <w:sz w:val="20"/>
                <w:szCs w:val="20"/>
              </w:rPr>
              <w:t>85,0</w:t>
            </w:r>
          </w:p>
        </w:tc>
        <w:tc>
          <w:tcPr>
            <w:tcW w:w="1134" w:type="dxa"/>
          </w:tcPr>
          <w:p w:rsidR="000F3032" w:rsidRPr="00474A70" w:rsidRDefault="000F3032" w:rsidP="00CE6BC9">
            <w:pPr>
              <w:jc w:val="center"/>
              <w:rPr>
                <w:sz w:val="20"/>
                <w:szCs w:val="20"/>
              </w:rPr>
            </w:pPr>
            <w:r w:rsidRPr="00474A70">
              <w:rPr>
                <w:sz w:val="20"/>
                <w:szCs w:val="20"/>
              </w:rPr>
              <w:t>26,0</w:t>
            </w:r>
          </w:p>
        </w:tc>
        <w:tc>
          <w:tcPr>
            <w:tcW w:w="1134" w:type="dxa"/>
          </w:tcPr>
          <w:p w:rsidR="000F3032" w:rsidRPr="00474A70" w:rsidRDefault="000F3032" w:rsidP="00CE6BC9">
            <w:pPr>
              <w:jc w:val="center"/>
              <w:rPr>
                <w:sz w:val="20"/>
                <w:szCs w:val="20"/>
              </w:rPr>
            </w:pPr>
            <w:r w:rsidRPr="00474A70">
              <w:rPr>
                <w:sz w:val="20"/>
                <w:szCs w:val="20"/>
              </w:rPr>
              <w:t>71,4</w:t>
            </w:r>
          </w:p>
        </w:tc>
        <w:tc>
          <w:tcPr>
            <w:tcW w:w="1168" w:type="dxa"/>
          </w:tcPr>
          <w:p w:rsidR="000F3032" w:rsidRPr="00474A70" w:rsidRDefault="000F3032" w:rsidP="00CE6BC9">
            <w:pPr>
              <w:jc w:val="center"/>
              <w:rPr>
                <w:sz w:val="20"/>
                <w:szCs w:val="20"/>
              </w:rPr>
            </w:pPr>
            <w:r w:rsidRPr="00474A70">
              <w:rPr>
                <w:sz w:val="20"/>
                <w:szCs w:val="20"/>
              </w:rPr>
              <w:t>274,6</w:t>
            </w:r>
          </w:p>
        </w:tc>
      </w:tr>
      <w:tr w:rsidR="000F3032" w:rsidRPr="00474A70" w:rsidTr="00CE6BC9">
        <w:tc>
          <w:tcPr>
            <w:tcW w:w="551" w:type="dxa"/>
          </w:tcPr>
          <w:p w:rsidR="000F3032" w:rsidRPr="00474A70" w:rsidRDefault="000F3032" w:rsidP="00CE6BC9">
            <w:pPr>
              <w:jc w:val="center"/>
              <w:rPr>
                <w:sz w:val="20"/>
                <w:szCs w:val="20"/>
              </w:rPr>
            </w:pPr>
            <w:r w:rsidRPr="00474A70">
              <w:rPr>
                <w:sz w:val="20"/>
                <w:szCs w:val="20"/>
              </w:rPr>
              <w:t>9</w:t>
            </w:r>
          </w:p>
        </w:tc>
        <w:tc>
          <w:tcPr>
            <w:tcW w:w="975" w:type="dxa"/>
          </w:tcPr>
          <w:p w:rsidR="000F3032" w:rsidRPr="00474A70" w:rsidRDefault="000F3032" w:rsidP="00CE6BC9">
            <w:pPr>
              <w:jc w:val="center"/>
              <w:rPr>
                <w:sz w:val="20"/>
                <w:szCs w:val="20"/>
              </w:rPr>
            </w:pPr>
            <w:r w:rsidRPr="00474A70">
              <w:rPr>
                <w:sz w:val="20"/>
                <w:szCs w:val="20"/>
              </w:rPr>
              <w:t xml:space="preserve">        114/12</w:t>
            </w:r>
          </w:p>
        </w:tc>
        <w:tc>
          <w:tcPr>
            <w:tcW w:w="3226" w:type="dxa"/>
          </w:tcPr>
          <w:p w:rsidR="000F3032" w:rsidRPr="00474A70" w:rsidRDefault="000F3032" w:rsidP="00CE6BC9">
            <w:pPr>
              <w:rPr>
                <w:sz w:val="20"/>
                <w:szCs w:val="20"/>
              </w:rPr>
            </w:pPr>
            <w:r w:rsidRPr="00474A70">
              <w:rPr>
                <w:sz w:val="20"/>
                <w:szCs w:val="20"/>
              </w:rPr>
              <w:t>Impozit pe bunurile imobile cu destinaţie comercială şi industrială</w:t>
            </w:r>
          </w:p>
        </w:tc>
        <w:tc>
          <w:tcPr>
            <w:tcW w:w="1134" w:type="dxa"/>
          </w:tcPr>
          <w:p w:rsidR="000F3032" w:rsidRPr="00474A70" w:rsidRDefault="000F3032" w:rsidP="00CE6BC9">
            <w:pPr>
              <w:jc w:val="center"/>
              <w:rPr>
                <w:sz w:val="20"/>
                <w:szCs w:val="20"/>
              </w:rPr>
            </w:pPr>
            <w:r w:rsidRPr="00474A70">
              <w:rPr>
                <w:sz w:val="20"/>
                <w:szCs w:val="20"/>
              </w:rPr>
              <w:t>450,0</w:t>
            </w:r>
          </w:p>
        </w:tc>
        <w:tc>
          <w:tcPr>
            <w:tcW w:w="1134" w:type="dxa"/>
          </w:tcPr>
          <w:p w:rsidR="000F3032" w:rsidRPr="00474A70" w:rsidRDefault="000F3032" w:rsidP="00CE6BC9">
            <w:pPr>
              <w:jc w:val="center"/>
              <w:rPr>
                <w:sz w:val="20"/>
                <w:szCs w:val="20"/>
              </w:rPr>
            </w:pPr>
            <w:r w:rsidRPr="00474A70">
              <w:rPr>
                <w:sz w:val="20"/>
                <w:szCs w:val="20"/>
              </w:rPr>
              <w:t>450,0</w:t>
            </w:r>
          </w:p>
        </w:tc>
        <w:tc>
          <w:tcPr>
            <w:tcW w:w="1134" w:type="dxa"/>
          </w:tcPr>
          <w:p w:rsidR="000F3032" w:rsidRPr="00474A70" w:rsidRDefault="000F3032" w:rsidP="00CE6BC9">
            <w:pPr>
              <w:jc w:val="center"/>
              <w:rPr>
                <w:sz w:val="20"/>
                <w:szCs w:val="20"/>
              </w:rPr>
            </w:pPr>
            <w:r w:rsidRPr="00474A70">
              <w:rPr>
                <w:sz w:val="20"/>
                <w:szCs w:val="20"/>
              </w:rPr>
              <w:t>251,0</w:t>
            </w:r>
          </w:p>
        </w:tc>
        <w:tc>
          <w:tcPr>
            <w:tcW w:w="1134" w:type="dxa"/>
          </w:tcPr>
          <w:p w:rsidR="000F3032" w:rsidRPr="00474A70" w:rsidRDefault="000F3032" w:rsidP="00CE6BC9">
            <w:pPr>
              <w:jc w:val="center"/>
              <w:rPr>
                <w:sz w:val="20"/>
                <w:szCs w:val="20"/>
              </w:rPr>
            </w:pPr>
            <w:r w:rsidRPr="00474A70">
              <w:rPr>
                <w:sz w:val="20"/>
                <w:szCs w:val="20"/>
              </w:rPr>
              <w:t>280,3</w:t>
            </w:r>
          </w:p>
        </w:tc>
        <w:tc>
          <w:tcPr>
            <w:tcW w:w="1168" w:type="dxa"/>
          </w:tcPr>
          <w:p w:rsidR="000F3032" w:rsidRPr="00474A70" w:rsidRDefault="000F3032" w:rsidP="00CE6BC9">
            <w:pPr>
              <w:jc w:val="center"/>
              <w:rPr>
                <w:sz w:val="20"/>
                <w:szCs w:val="20"/>
              </w:rPr>
            </w:pPr>
            <w:r w:rsidRPr="00474A70">
              <w:rPr>
                <w:sz w:val="20"/>
                <w:szCs w:val="20"/>
              </w:rPr>
              <w:t>111,7</w:t>
            </w:r>
          </w:p>
        </w:tc>
      </w:tr>
      <w:tr w:rsidR="000F3032" w:rsidRPr="00474A70" w:rsidTr="00CE6BC9">
        <w:tc>
          <w:tcPr>
            <w:tcW w:w="551" w:type="dxa"/>
          </w:tcPr>
          <w:p w:rsidR="000F3032" w:rsidRPr="00474A70" w:rsidRDefault="000F3032" w:rsidP="00CE6BC9">
            <w:pPr>
              <w:jc w:val="center"/>
              <w:rPr>
                <w:sz w:val="20"/>
                <w:szCs w:val="20"/>
              </w:rPr>
            </w:pPr>
            <w:r w:rsidRPr="00474A70">
              <w:rPr>
                <w:sz w:val="20"/>
                <w:szCs w:val="20"/>
              </w:rPr>
              <w:t>10</w:t>
            </w:r>
          </w:p>
        </w:tc>
        <w:tc>
          <w:tcPr>
            <w:tcW w:w="975" w:type="dxa"/>
          </w:tcPr>
          <w:p w:rsidR="000F3032" w:rsidRPr="00474A70" w:rsidRDefault="000F3032" w:rsidP="00CE6BC9">
            <w:pPr>
              <w:rPr>
                <w:sz w:val="20"/>
                <w:szCs w:val="20"/>
              </w:rPr>
            </w:pPr>
          </w:p>
          <w:p w:rsidR="000F3032" w:rsidRPr="00474A70" w:rsidRDefault="000F3032" w:rsidP="00CE6BC9">
            <w:pPr>
              <w:rPr>
                <w:sz w:val="20"/>
                <w:szCs w:val="20"/>
              </w:rPr>
            </w:pPr>
            <w:r w:rsidRPr="00474A70">
              <w:rPr>
                <w:sz w:val="20"/>
                <w:szCs w:val="20"/>
              </w:rPr>
              <w:t xml:space="preserve">  114/14</w:t>
            </w:r>
          </w:p>
        </w:tc>
        <w:tc>
          <w:tcPr>
            <w:tcW w:w="3226" w:type="dxa"/>
          </w:tcPr>
          <w:p w:rsidR="000F3032" w:rsidRPr="00474A70" w:rsidRDefault="000F3032" w:rsidP="00CE6BC9">
            <w:pPr>
              <w:rPr>
                <w:sz w:val="20"/>
                <w:szCs w:val="20"/>
              </w:rPr>
            </w:pPr>
            <w:r w:rsidRPr="00474A70">
              <w:rPr>
                <w:sz w:val="20"/>
                <w:szCs w:val="20"/>
              </w:rPr>
              <w:t>Impozit pe bunurile imobiliare achitat de către persoanele fizice-cetăţeni, din valoarea estimată a bunurilor imobiliare</w:t>
            </w:r>
          </w:p>
        </w:tc>
        <w:tc>
          <w:tcPr>
            <w:tcW w:w="1134" w:type="dxa"/>
          </w:tcPr>
          <w:p w:rsidR="000F3032" w:rsidRPr="00474A70" w:rsidRDefault="000F3032" w:rsidP="00CE6BC9">
            <w:pPr>
              <w:jc w:val="center"/>
              <w:rPr>
                <w:sz w:val="20"/>
                <w:szCs w:val="20"/>
              </w:rPr>
            </w:pPr>
            <w:r w:rsidRPr="00474A70">
              <w:rPr>
                <w:sz w:val="20"/>
                <w:szCs w:val="20"/>
              </w:rPr>
              <w:t>739,7</w:t>
            </w:r>
          </w:p>
        </w:tc>
        <w:tc>
          <w:tcPr>
            <w:tcW w:w="1134" w:type="dxa"/>
          </w:tcPr>
          <w:p w:rsidR="000F3032" w:rsidRPr="00474A70" w:rsidRDefault="000F3032" w:rsidP="00CE6BC9">
            <w:pPr>
              <w:jc w:val="center"/>
              <w:rPr>
                <w:sz w:val="20"/>
                <w:szCs w:val="20"/>
              </w:rPr>
            </w:pPr>
            <w:r w:rsidRPr="00474A70">
              <w:rPr>
                <w:sz w:val="20"/>
                <w:szCs w:val="20"/>
              </w:rPr>
              <w:t>739,7</w:t>
            </w:r>
          </w:p>
        </w:tc>
        <w:tc>
          <w:tcPr>
            <w:tcW w:w="1134" w:type="dxa"/>
          </w:tcPr>
          <w:p w:rsidR="000F3032" w:rsidRPr="00474A70" w:rsidRDefault="000F3032" w:rsidP="00CE6BC9">
            <w:pPr>
              <w:jc w:val="center"/>
              <w:rPr>
                <w:sz w:val="20"/>
                <w:szCs w:val="20"/>
              </w:rPr>
            </w:pPr>
            <w:r w:rsidRPr="00474A70">
              <w:rPr>
                <w:sz w:val="20"/>
                <w:szCs w:val="20"/>
              </w:rPr>
              <w:t>368,7</w:t>
            </w:r>
          </w:p>
        </w:tc>
        <w:tc>
          <w:tcPr>
            <w:tcW w:w="1134" w:type="dxa"/>
          </w:tcPr>
          <w:p w:rsidR="000F3032" w:rsidRPr="00474A70" w:rsidRDefault="000F3032" w:rsidP="00CE6BC9">
            <w:pPr>
              <w:jc w:val="center"/>
              <w:rPr>
                <w:sz w:val="20"/>
                <w:szCs w:val="20"/>
              </w:rPr>
            </w:pPr>
            <w:r w:rsidRPr="00474A70">
              <w:rPr>
                <w:sz w:val="20"/>
                <w:szCs w:val="20"/>
              </w:rPr>
              <w:t>478,4</w:t>
            </w:r>
          </w:p>
        </w:tc>
        <w:tc>
          <w:tcPr>
            <w:tcW w:w="1168" w:type="dxa"/>
          </w:tcPr>
          <w:p w:rsidR="000F3032" w:rsidRPr="00474A70" w:rsidRDefault="000F3032" w:rsidP="00CE6BC9">
            <w:pPr>
              <w:jc w:val="center"/>
              <w:rPr>
                <w:sz w:val="20"/>
                <w:szCs w:val="20"/>
              </w:rPr>
            </w:pPr>
            <w:r w:rsidRPr="00474A70">
              <w:rPr>
                <w:sz w:val="20"/>
                <w:szCs w:val="20"/>
              </w:rPr>
              <w:t>129,8</w:t>
            </w:r>
          </w:p>
        </w:tc>
      </w:tr>
      <w:tr w:rsidR="000F3032" w:rsidRPr="00474A70" w:rsidTr="00CE6BC9">
        <w:tc>
          <w:tcPr>
            <w:tcW w:w="551" w:type="dxa"/>
          </w:tcPr>
          <w:p w:rsidR="000F3032" w:rsidRPr="00474A70" w:rsidRDefault="000F3032" w:rsidP="00CE6BC9">
            <w:pPr>
              <w:jc w:val="center"/>
              <w:rPr>
                <w:sz w:val="20"/>
                <w:szCs w:val="20"/>
              </w:rPr>
            </w:pPr>
            <w:r w:rsidRPr="00474A70">
              <w:rPr>
                <w:sz w:val="20"/>
                <w:szCs w:val="20"/>
              </w:rPr>
              <w:t>11</w:t>
            </w:r>
          </w:p>
        </w:tc>
        <w:tc>
          <w:tcPr>
            <w:tcW w:w="975" w:type="dxa"/>
          </w:tcPr>
          <w:p w:rsidR="000F3032" w:rsidRPr="00474A70" w:rsidRDefault="000F3032" w:rsidP="00CE6BC9">
            <w:pPr>
              <w:jc w:val="center"/>
              <w:rPr>
                <w:sz w:val="20"/>
                <w:szCs w:val="20"/>
              </w:rPr>
            </w:pPr>
            <w:r w:rsidRPr="00474A70">
              <w:rPr>
                <w:sz w:val="20"/>
                <w:szCs w:val="20"/>
              </w:rPr>
              <w:t>115/04</w:t>
            </w:r>
          </w:p>
        </w:tc>
        <w:tc>
          <w:tcPr>
            <w:tcW w:w="3226" w:type="dxa"/>
          </w:tcPr>
          <w:p w:rsidR="000F3032" w:rsidRPr="00474A70" w:rsidRDefault="000F3032" w:rsidP="00CE6BC9">
            <w:pPr>
              <w:rPr>
                <w:sz w:val="20"/>
                <w:szCs w:val="20"/>
              </w:rPr>
            </w:pPr>
            <w:r w:rsidRPr="00474A70">
              <w:rPr>
                <w:sz w:val="20"/>
                <w:szCs w:val="20"/>
              </w:rPr>
              <w:t>Impozit privat</w:t>
            </w:r>
          </w:p>
        </w:tc>
        <w:tc>
          <w:tcPr>
            <w:tcW w:w="1134" w:type="dxa"/>
          </w:tcPr>
          <w:p w:rsidR="000F3032" w:rsidRPr="00474A70" w:rsidRDefault="000F3032" w:rsidP="00CE6BC9">
            <w:pPr>
              <w:jc w:val="center"/>
              <w:rPr>
                <w:sz w:val="20"/>
                <w:szCs w:val="20"/>
              </w:rPr>
            </w:pPr>
            <w:r w:rsidRPr="00474A70">
              <w:rPr>
                <w:sz w:val="20"/>
                <w:szCs w:val="20"/>
              </w:rPr>
              <w:t>3,0</w:t>
            </w:r>
          </w:p>
        </w:tc>
        <w:tc>
          <w:tcPr>
            <w:tcW w:w="1134" w:type="dxa"/>
          </w:tcPr>
          <w:p w:rsidR="000F3032" w:rsidRPr="00474A70" w:rsidRDefault="000F3032" w:rsidP="00CE6BC9">
            <w:pPr>
              <w:jc w:val="center"/>
              <w:rPr>
                <w:sz w:val="20"/>
                <w:szCs w:val="20"/>
              </w:rPr>
            </w:pPr>
            <w:r w:rsidRPr="00474A70">
              <w:rPr>
                <w:sz w:val="20"/>
                <w:szCs w:val="20"/>
              </w:rPr>
              <w:t>3,0</w:t>
            </w:r>
          </w:p>
        </w:tc>
        <w:tc>
          <w:tcPr>
            <w:tcW w:w="1134" w:type="dxa"/>
          </w:tcPr>
          <w:p w:rsidR="000F3032" w:rsidRPr="00474A70" w:rsidRDefault="000F3032" w:rsidP="00CE6BC9">
            <w:pPr>
              <w:jc w:val="center"/>
              <w:rPr>
                <w:sz w:val="20"/>
                <w:szCs w:val="20"/>
              </w:rPr>
            </w:pPr>
            <w:r w:rsidRPr="00474A70">
              <w:rPr>
                <w:sz w:val="20"/>
                <w:szCs w:val="20"/>
              </w:rPr>
              <w:t>0,6</w:t>
            </w:r>
          </w:p>
        </w:tc>
        <w:tc>
          <w:tcPr>
            <w:tcW w:w="1134" w:type="dxa"/>
          </w:tcPr>
          <w:p w:rsidR="000F3032" w:rsidRPr="00474A70" w:rsidRDefault="000F3032" w:rsidP="00CE6BC9">
            <w:pPr>
              <w:jc w:val="center"/>
              <w:rPr>
                <w:sz w:val="20"/>
                <w:szCs w:val="20"/>
              </w:rPr>
            </w:pPr>
            <w:r w:rsidRPr="00474A70">
              <w:rPr>
                <w:sz w:val="20"/>
                <w:szCs w:val="20"/>
              </w:rPr>
              <w:t>38,0</w:t>
            </w:r>
          </w:p>
        </w:tc>
        <w:tc>
          <w:tcPr>
            <w:tcW w:w="1168" w:type="dxa"/>
          </w:tcPr>
          <w:p w:rsidR="000F3032" w:rsidRPr="00474A70" w:rsidRDefault="000F3032" w:rsidP="00CE6BC9">
            <w:pPr>
              <w:jc w:val="center"/>
              <w:rPr>
                <w:sz w:val="20"/>
                <w:szCs w:val="20"/>
              </w:rPr>
            </w:pPr>
            <w:r w:rsidRPr="00474A70">
              <w:rPr>
                <w:sz w:val="20"/>
                <w:szCs w:val="20"/>
              </w:rPr>
              <w:t>m.m.100</w:t>
            </w:r>
          </w:p>
        </w:tc>
      </w:tr>
      <w:tr w:rsidR="000F3032" w:rsidRPr="00474A70" w:rsidTr="00CE6BC9">
        <w:tc>
          <w:tcPr>
            <w:tcW w:w="551" w:type="dxa"/>
          </w:tcPr>
          <w:p w:rsidR="000F3032" w:rsidRPr="00474A70" w:rsidRDefault="000F3032" w:rsidP="00CE6BC9">
            <w:pPr>
              <w:jc w:val="center"/>
              <w:rPr>
                <w:sz w:val="20"/>
                <w:szCs w:val="20"/>
              </w:rPr>
            </w:pPr>
            <w:r w:rsidRPr="00474A70">
              <w:rPr>
                <w:sz w:val="20"/>
                <w:szCs w:val="20"/>
              </w:rPr>
              <w:t>12</w:t>
            </w:r>
          </w:p>
        </w:tc>
        <w:tc>
          <w:tcPr>
            <w:tcW w:w="975" w:type="dxa"/>
          </w:tcPr>
          <w:p w:rsidR="000F3032" w:rsidRPr="00474A70" w:rsidRDefault="000F3032" w:rsidP="00CE6BC9">
            <w:pPr>
              <w:jc w:val="center"/>
              <w:rPr>
                <w:sz w:val="20"/>
                <w:szCs w:val="20"/>
              </w:rPr>
            </w:pPr>
            <w:r w:rsidRPr="00474A70">
              <w:rPr>
                <w:sz w:val="20"/>
                <w:szCs w:val="20"/>
              </w:rPr>
              <w:t xml:space="preserve">       115/39</w:t>
            </w:r>
          </w:p>
        </w:tc>
        <w:tc>
          <w:tcPr>
            <w:tcW w:w="3226" w:type="dxa"/>
          </w:tcPr>
          <w:p w:rsidR="000F3032" w:rsidRPr="00474A70" w:rsidRDefault="000F3032" w:rsidP="00CE6BC9">
            <w:pPr>
              <w:rPr>
                <w:sz w:val="20"/>
                <w:szCs w:val="20"/>
              </w:rPr>
            </w:pPr>
            <w:r w:rsidRPr="00474A70">
              <w:rPr>
                <w:sz w:val="20"/>
                <w:szCs w:val="20"/>
              </w:rPr>
              <w:t>Taxa pentru prestarea serviciilor de transport auto</w:t>
            </w:r>
          </w:p>
        </w:tc>
        <w:tc>
          <w:tcPr>
            <w:tcW w:w="1134" w:type="dxa"/>
          </w:tcPr>
          <w:p w:rsidR="000F3032" w:rsidRPr="00474A70" w:rsidRDefault="000F3032" w:rsidP="00CE6BC9">
            <w:pPr>
              <w:jc w:val="center"/>
              <w:rPr>
                <w:sz w:val="20"/>
                <w:szCs w:val="20"/>
              </w:rPr>
            </w:pPr>
            <w:r w:rsidRPr="00474A70">
              <w:rPr>
                <w:sz w:val="20"/>
                <w:szCs w:val="20"/>
              </w:rPr>
              <w:t>350,0</w:t>
            </w:r>
          </w:p>
        </w:tc>
        <w:tc>
          <w:tcPr>
            <w:tcW w:w="1134" w:type="dxa"/>
          </w:tcPr>
          <w:p w:rsidR="000F3032" w:rsidRPr="00474A70" w:rsidRDefault="000F3032" w:rsidP="00CE6BC9">
            <w:pPr>
              <w:jc w:val="center"/>
              <w:rPr>
                <w:sz w:val="20"/>
                <w:szCs w:val="20"/>
              </w:rPr>
            </w:pPr>
            <w:r w:rsidRPr="00474A70">
              <w:rPr>
                <w:sz w:val="20"/>
                <w:szCs w:val="20"/>
              </w:rPr>
              <w:t>350,0</w:t>
            </w:r>
          </w:p>
        </w:tc>
        <w:tc>
          <w:tcPr>
            <w:tcW w:w="1134" w:type="dxa"/>
          </w:tcPr>
          <w:p w:rsidR="000F3032" w:rsidRPr="00474A70" w:rsidRDefault="000F3032" w:rsidP="00CE6BC9">
            <w:pPr>
              <w:jc w:val="center"/>
              <w:rPr>
                <w:sz w:val="20"/>
                <w:szCs w:val="20"/>
              </w:rPr>
            </w:pPr>
            <w:r w:rsidRPr="00474A70">
              <w:rPr>
                <w:sz w:val="20"/>
                <w:szCs w:val="20"/>
              </w:rPr>
              <w:t>170,0</w:t>
            </w:r>
          </w:p>
        </w:tc>
        <w:tc>
          <w:tcPr>
            <w:tcW w:w="1134" w:type="dxa"/>
          </w:tcPr>
          <w:p w:rsidR="000F3032" w:rsidRPr="00474A70" w:rsidRDefault="000F3032" w:rsidP="00CE6BC9">
            <w:pPr>
              <w:jc w:val="center"/>
              <w:rPr>
                <w:sz w:val="20"/>
                <w:szCs w:val="20"/>
              </w:rPr>
            </w:pPr>
            <w:r w:rsidRPr="00474A70">
              <w:rPr>
                <w:sz w:val="20"/>
                <w:szCs w:val="20"/>
              </w:rPr>
              <w:t>254,2</w:t>
            </w:r>
          </w:p>
        </w:tc>
        <w:tc>
          <w:tcPr>
            <w:tcW w:w="1168" w:type="dxa"/>
          </w:tcPr>
          <w:p w:rsidR="000F3032" w:rsidRPr="00474A70" w:rsidRDefault="000F3032" w:rsidP="00CE6BC9">
            <w:pPr>
              <w:jc w:val="center"/>
              <w:rPr>
                <w:sz w:val="20"/>
                <w:szCs w:val="20"/>
              </w:rPr>
            </w:pPr>
            <w:r w:rsidRPr="00474A70">
              <w:rPr>
                <w:sz w:val="20"/>
                <w:szCs w:val="20"/>
              </w:rPr>
              <w:t>149,5</w:t>
            </w:r>
          </w:p>
        </w:tc>
      </w:tr>
      <w:tr w:rsidR="000F3032" w:rsidRPr="00474A70" w:rsidTr="00CE6BC9">
        <w:tc>
          <w:tcPr>
            <w:tcW w:w="551" w:type="dxa"/>
          </w:tcPr>
          <w:p w:rsidR="000F3032" w:rsidRPr="00474A70" w:rsidRDefault="000F3032" w:rsidP="00CE6BC9">
            <w:pPr>
              <w:jc w:val="center"/>
              <w:rPr>
                <w:sz w:val="20"/>
                <w:szCs w:val="20"/>
              </w:rPr>
            </w:pPr>
            <w:r w:rsidRPr="00474A70">
              <w:rPr>
                <w:sz w:val="20"/>
                <w:szCs w:val="20"/>
              </w:rPr>
              <w:t>13</w:t>
            </w:r>
          </w:p>
        </w:tc>
        <w:tc>
          <w:tcPr>
            <w:tcW w:w="975" w:type="dxa"/>
          </w:tcPr>
          <w:p w:rsidR="000F3032" w:rsidRPr="00474A70" w:rsidRDefault="000F3032" w:rsidP="00CE6BC9">
            <w:pPr>
              <w:jc w:val="center"/>
              <w:rPr>
                <w:sz w:val="20"/>
                <w:szCs w:val="20"/>
              </w:rPr>
            </w:pPr>
            <w:r w:rsidRPr="00474A70">
              <w:rPr>
                <w:sz w:val="20"/>
                <w:szCs w:val="20"/>
              </w:rPr>
              <w:t xml:space="preserve">       115/57</w:t>
            </w:r>
          </w:p>
        </w:tc>
        <w:tc>
          <w:tcPr>
            <w:tcW w:w="3226" w:type="dxa"/>
          </w:tcPr>
          <w:p w:rsidR="000F3032" w:rsidRPr="00474A70" w:rsidRDefault="000F3032" w:rsidP="00CE6BC9">
            <w:pPr>
              <w:rPr>
                <w:sz w:val="20"/>
                <w:szCs w:val="20"/>
              </w:rPr>
            </w:pPr>
            <w:r w:rsidRPr="00474A70">
              <w:rPr>
                <w:sz w:val="20"/>
                <w:szCs w:val="20"/>
              </w:rPr>
              <w:t>Plăţi pentru certificate de urbanism şi autorizaţiile de construire sau desfiinţare</w:t>
            </w:r>
          </w:p>
        </w:tc>
        <w:tc>
          <w:tcPr>
            <w:tcW w:w="1134" w:type="dxa"/>
          </w:tcPr>
          <w:p w:rsidR="000F3032" w:rsidRPr="00474A70" w:rsidRDefault="000F3032" w:rsidP="00CE6BC9">
            <w:pPr>
              <w:jc w:val="center"/>
              <w:rPr>
                <w:sz w:val="20"/>
                <w:szCs w:val="20"/>
              </w:rPr>
            </w:pPr>
            <w:r w:rsidRPr="00474A70">
              <w:rPr>
                <w:sz w:val="20"/>
                <w:szCs w:val="20"/>
              </w:rPr>
              <w:t>15,0</w:t>
            </w:r>
          </w:p>
        </w:tc>
        <w:tc>
          <w:tcPr>
            <w:tcW w:w="1134" w:type="dxa"/>
          </w:tcPr>
          <w:p w:rsidR="000F3032" w:rsidRPr="00474A70" w:rsidRDefault="000F3032" w:rsidP="00CE6BC9">
            <w:pPr>
              <w:jc w:val="center"/>
              <w:rPr>
                <w:sz w:val="20"/>
                <w:szCs w:val="20"/>
              </w:rPr>
            </w:pPr>
            <w:r w:rsidRPr="00474A70">
              <w:rPr>
                <w:sz w:val="20"/>
                <w:szCs w:val="20"/>
              </w:rPr>
              <w:t>15,0</w:t>
            </w:r>
          </w:p>
        </w:tc>
        <w:tc>
          <w:tcPr>
            <w:tcW w:w="1134" w:type="dxa"/>
          </w:tcPr>
          <w:p w:rsidR="000F3032" w:rsidRPr="00474A70" w:rsidRDefault="000F3032" w:rsidP="00CE6BC9">
            <w:pPr>
              <w:jc w:val="center"/>
              <w:rPr>
                <w:sz w:val="20"/>
                <w:szCs w:val="20"/>
              </w:rPr>
            </w:pPr>
            <w:r w:rsidRPr="00474A70">
              <w:rPr>
                <w:sz w:val="20"/>
                <w:szCs w:val="20"/>
              </w:rPr>
              <w:t>3,0</w:t>
            </w:r>
          </w:p>
        </w:tc>
        <w:tc>
          <w:tcPr>
            <w:tcW w:w="1134" w:type="dxa"/>
          </w:tcPr>
          <w:p w:rsidR="000F3032" w:rsidRPr="00474A70" w:rsidRDefault="000F3032" w:rsidP="00CE6BC9">
            <w:pPr>
              <w:jc w:val="center"/>
              <w:rPr>
                <w:sz w:val="20"/>
                <w:szCs w:val="20"/>
              </w:rPr>
            </w:pPr>
            <w:r w:rsidRPr="00474A70">
              <w:rPr>
                <w:sz w:val="20"/>
                <w:szCs w:val="20"/>
              </w:rPr>
              <w:t>9,5</w:t>
            </w:r>
          </w:p>
        </w:tc>
        <w:tc>
          <w:tcPr>
            <w:tcW w:w="1168" w:type="dxa"/>
          </w:tcPr>
          <w:p w:rsidR="000F3032" w:rsidRPr="00474A70" w:rsidRDefault="000F3032" w:rsidP="00CE6BC9">
            <w:pPr>
              <w:ind w:right="252"/>
              <w:jc w:val="center"/>
              <w:rPr>
                <w:sz w:val="20"/>
                <w:szCs w:val="20"/>
              </w:rPr>
            </w:pPr>
            <w:r w:rsidRPr="00474A70">
              <w:rPr>
                <w:sz w:val="20"/>
                <w:szCs w:val="20"/>
              </w:rPr>
              <w:t>316,7</w:t>
            </w:r>
          </w:p>
        </w:tc>
      </w:tr>
      <w:tr w:rsidR="000F3032" w:rsidRPr="00474A70" w:rsidTr="00CE6BC9">
        <w:trPr>
          <w:trHeight w:val="159"/>
        </w:trPr>
        <w:tc>
          <w:tcPr>
            <w:tcW w:w="551" w:type="dxa"/>
          </w:tcPr>
          <w:p w:rsidR="000F3032" w:rsidRPr="00474A70" w:rsidRDefault="000F3032" w:rsidP="00CE6BC9">
            <w:pPr>
              <w:rPr>
                <w:sz w:val="20"/>
                <w:szCs w:val="20"/>
              </w:rPr>
            </w:pPr>
            <w:r w:rsidRPr="00474A70">
              <w:rPr>
                <w:sz w:val="20"/>
                <w:szCs w:val="20"/>
              </w:rPr>
              <w:t>14</w:t>
            </w:r>
          </w:p>
        </w:tc>
        <w:tc>
          <w:tcPr>
            <w:tcW w:w="975" w:type="dxa"/>
          </w:tcPr>
          <w:p w:rsidR="000F3032" w:rsidRPr="00474A70" w:rsidRDefault="000F3032" w:rsidP="00CE6BC9">
            <w:pPr>
              <w:jc w:val="center"/>
              <w:rPr>
                <w:sz w:val="20"/>
                <w:szCs w:val="20"/>
              </w:rPr>
            </w:pPr>
            <w:r w:rsidRPr="00474A70">
              <w:rPr>
                <w:sz w:val="20"/>
                <w:szCs w:val="20"/>
              </w:rPr>
              <w:t>120</w:t>
            </w:r>
          </w:p>
        </w:tc>
        <w:tc>
          <w:tcPr>
            <w:tcW w:w="3226" w:type="dxa"/>
          </w:tcPr>
          <w:p w:rsidR="000F3032" w:rsidRPr="00474A70" w:rsidRDefault="000F3032" w:rsidP="00CE6BC9">
            <w:pPr>
              <w:rPr>
                <w:b/>
                <w:sz w:val="20"/>
                <w:szCs w:val="20"/>
              </w:rPr>
            </w:pPr>
            <w:r w:rsidRPr="00474A70">
              <w:rPr>
                <w:b/>
                <w:sz w:val="20"/>
                <w:szCs w:val="20"/>
              </w:rPr>
              <w:t>Încasări nefiscale</w:t>
            </w:r>
          </w:p>
        </w:tc>
        <w:tc>
          <w:tcPr>
            <w:tcW w:w="1134" w:type="dxa"/>
          </w:tcPr>
          <w:p w:rsidR="000F3032" w:rsidRPr="00474A70" w:rsidRDefault="000F3032" w:rsidP="00CE6BC9">
            <w:pPr>
              <w:jc w:val="center"/>
              <w:rPr>
                <w:sz w:val="20"/>
                <w:szCs w:val="20"/>
              </w:rPr>
            </w:pPr>
            <w:r w:rsidRPr="00474A70">
              <w:rPr>
                <w:sz w:val="20"/>
                <w:szCs w:val="20"/>
              </w:rPr>
              <w:t>8210,1</w:t>
            </w:r>
          </w:p>
        </w:tc>
        <w:tc>
          <w:tcPr>
            <w:tcW w:w="1134" w:type="dxa"/>
          </w:tcPr>
          <w:p w:rsidR="000F3032" w:rsidRPr="00474A70" w:rsidRDefault="000F3032" w:rsidP="00CE6BC9">
            <w:pPr>
              <w:jc w:val="center"/>
              <w:rPr>
                <w:sz w:val="20"/>
                <w:szCs w:val="20"/>
              </w:rPr>
            </w:pPr>
            <w:r w:rsidRPr="00474A70">
              <w:rPr>
                <w:sz w:val="20"/>
                <w:szCs w:val="20"/>
              </w:rPr>
              <w:t>8210,1</w:t>
            </w:r>
          </w:p>
        </w:tc>
        <w:tc>
          <w:tcPr>
            <w:tcW w:w="1134" w:type="dxa"/>
          </w:tcPr>
          <w:p w:rsidR="000F3032" w:rsidRPr="00474A70" w:rsidRDefault="000F3032" w:rsidP="00CE6BC9">
            <w:pPr>
              <w:jc w:val="center"/>
              <w:rPr>
                <w:sz w:val="20"/>
                <w:szCs w:val="20"/>
              </w:rPr>
            </w:pPr>
            <w:r w:rsidRPr="00474A70">
              <w:rPr>
                <w:sz w:val="20"/>
                <w:szCs w:val="20"/>
              </w:rPr>
              <w:t>3773,5</w:t>
            </w:r>
          </w:p>
        </w:tc>
        <w:tc>
          <w:tcPr>
            <w:tcW w:w="1134" w:type="dxa"/>
          </w:tcPr>
          <w:p w:rsidR="000F3032" w:rsidRPr="00474A70" w:rsidRDefault="000F3032" w:rsidP="00CE6BC9">
            <w:pPr>
              <w:jc w:val="center"/>
              <w:rPr>
                <w:sz w:val="20"/>
                <w:szCs w:val="20"/>
              </w:rPr>
            </w:pPr>
            <w:r w:rsidRPr="00474A70">
              <w:rPr>
                <w:sz w:val="20"/>
                <w:szCs w:val="20"/>
              </w:rPr>
              <w:t>4161,8</w:t>
            </w:r>
          </w:p>
        </w:tc>
        <w:tc>
          <w:tcPr>
            <w:tcW w:w="1168" w:type="dxa"/>
          </w:tcPr>
          <w:p w:rsidR="000F3032" w:rsidRPr="00474A70" w:rsidRDefault="000F3032" w:rsidP="00CE6BC9">
            <w:pPr>
              <w:jc w:val="center"/>
              <w:rPr>
                <w:sz w:val="20"/>
                <w:szCs w:val="20"/>
              </w:rPr>
            </w:pPr>
            <w:r w:rsidRPr="00474A70">
              <w:rPr>
                <w:sz w:val="20"/>
                <w:szCs w:val="20"/>
              </w:rPr>
              <w:t>110,3</w:t>
            </w:r>
          </w:p>
        </w:tc>
      </w:tr>
      <w:tr w:rsidR="000F3032" w:rsidRPr="00474A70" w:rsidTr="00CE6BC9">
        <w:trPr>
          <w:trHeight w:val="493"/>
        </w:trPr>
        <w:tc>
          <w:tcPr>
            <w:tcW w:w="551" w:type="dxa"/>
          </w:tcPr>
          <w:p w:rsidR="000F3032" w:rsidRPr="00474A70" w:rsidRDefault="000F3032" w:rsidP="00CE6BC9">
            <w:pPr>
              <w:jc w:val="center"/>
              <w:rPr>
                <w:sz w:val="20"/>
                <w:szCs w:val="20"/>
              </w:rPr>
            </w:pPr>
            <w:r w:rsidRPr="00474A70">
              <w:rPr>
                <w:sz w:val="20"/>
                <w:szCs w:val="20"/>
              </w:rPr>
              <w:t>15</w:t>
            </w:r>
          </w:p>
        </w:tc>
        <w:tc>
          <w:tcPr>
            <w:tcW w:w="975" w:type="dxa"/>
          </w:tcPr>
          <w:p w:rsidR="000F3032" w:rsidRPr="00474A70" w:rsidRDefault="000F3032" w:rsidP="00CE6BC9">
            <w:pPr>
              <w:jc w:val="center"/>
              <w:rPr>
                <w:sz w:val="20"/>
                <w:szCs w:val="20"/>
              </w:rPr>
            </w:pPr>
          </w:p>
          <w:p w:rsidR="000F3032" w:rsidRPr="00474A70" w:rsidRDefault="000F3032" w:rsidP="00CE6BC9">
            <w:pPr>
              <w:jc w:val="center"/>
              <w:rPr>
                <w:sz w:val="20"/>
                <w:szCs w:val="20"/>
              </w:rPr>
            </w:pPr>
            <w:r w:rsidRPr="00474A70">
              <w:rPr>
                <w:sz w:val="20"/>
                <w:szCs w:val="20"/>
              </w:rPr>
              <w:t>121/3</w:t>
            </w:r>
          </w:p>
        </w:tc>
        <w:tc>
          <w:tcPr>
            <w:tcW w:w="3226" w:type="dxa"/>
          </w:tcPr>
          <w:p w:rsidR="000F3032" w:rsidRPr="00474A70" w:rsidRDefault="000F3032" w:rsidP="00CE6BC9">
            <w:pPr>
              <w:rPr>
                <w:b/>
                <w:sz w:val="20"/>
                <w:szCs w:val="20"/>
              </w:rPr>
            </w:pPr>
            <w:r w:rsidRPr="00474A70">
              <w:rPr>
                <w:sz w:val="20"/>
                <w:szCs w:val="20"/>
              </w:rPr>
              <w:t>Defalcări  din profitul net al întreprinderilor de stat(municipale</w:t>
            </w:r>
            <w:r w:rsidRPr="00474A70">
              <w:rPr>
                <w:b/>
                <w:sz w:val="20"/>
                <w:szCs w:val="20"/>
              </w:rPr>
              <w:t xml:space="preserve">) </w:t>
            </w:r>
          </w:p>
        </w:tc>
        <w:tc>
          <w:tcPr>
            <w:tcW w:w="1134" w:type="dxa"/>
          </w:tcPr>
          <w:p w:rsidR="000F3032" w:rsidRPr="00474A70" w:rsidRDefault="000F3032" w:rsidP="00CE6BC9">
            <w:pPr>
              <w:jc w:val="center"/>
              <w:rPr>
                <w:sz w:val="20"/>
                <w:szCs w:val="20"/>
              </w:rPr>
            </w:pPr>
            <w:r w:rsidRPr="00474A70">
              <w:rPr>
                <w:sz w:val="20"/>
                <w:szCs w:val="20"/>
              </w:rPr>
              <w:t>100,0</w:t>
            </w:r>
          </w:p>
        </w:tc>
        <w:tc>
          <w:tcPr>
            <w:tcW w:w="1134" w:type="dxa"/>
          </w:tcPr>
          <w:p w:rsidR="000F3032" w:rsidRPr="00474A70" w:rsidRDefault="000F3032" w:rsidP="00CE6BC9">
            <w:pPr>
              <w:jc w:val="center"/>
              <w:rPr>
                <w:sz w:val="20"/>
                <w:szCs w:val="20"/>
              </w:rPr>
            </w:pPr>
            <w:r w:rsidRPr="00474A70">
              <w:rPr>
                <w:sz w:val="20"/>
                <w:szCs w:val="20"/>
              </w:rPr>
              <w:t>100,0</w:t>
            </w:r>
          </w:p>
        </w:tc>
        <w:tc>
          <w:tcPr>
            <w:tcW w:w="1134" w:type="dxa"/>
          </w:tcPr>
          <w:p w:rsidR="000F3032" w:rsidRPr="00474A70" w:rsidRDefault="000F3032" w:rsidP="00CE6BC9">
            <w:pPr>
              <w:jc w:val="center"/>
              <w:rPr>
                <w:sz w:val="20"/>
                <w:szCs w:val="20"/>
              </w:rPr>
            </w:pPr>
            <w:r w:rsidRPr="00474A70">
              <w:rPr>
                <w:sz w:val="20"/>
                <w:szCs w:val="20"/>
              </w:rPr>
              <w:t>50,0</w:t>
            </w:r>
          </w:p>
        </w:tc>
        <w:tc>
          <w:tcPr>
            <w:tcW w:w="1134" w:type="dxa"/>
          </w:tcPr>
          <w:p w:rsidR="000F3032" w:rsidRPr="00474A70" w:rsidRDefault="000F3032" w:rsidP="00CE6BC9">
            <w:pPr>
              <w:jc w:val="center"/>
              <w:rPr>
                <w:sz w:val="20"/>
                <w:szCs w:val="20"/>
              </w:rPr>
            </w:pPr>
            <w:r w:rsidRPr="00474A70">
              <w:rPr>
                <w:sz w:val="20"/>
                <w:szCs w:val="20"/>
              </w:rPr>
              <w:t>16,4</w:t>
            </w:r>
          </w:p>
        </w:tc>
        <w:tc>
          <w:tcPr>
            <w:tcW w:w="1168" w:type="dxa"/>
          </w:tcPr>
          <w:p w:rsidR="000F3032" w:rsidRPr="00474A70" w:rsidRDefault="000F3032" w:rsidP="00CE6BC9">
            <w:pPr>
              <w:jc w:val="center"/>
              <w:rPr>
                <w:sz w:val="20"/>
                <w:szCs w:val="20"/>
              </w:rPr>
            </w:pPr>
            <w:r w:rsidRPr="00474A70">
              <w:rPr>
                <w:sz w:val="20"/>
                <w:szCs w:val="20"/>
              </w:rPr>
              <w:t>32,8</w:t>
            </w:r>
          </w:p>
        </w:tc>
      </w:tr>
      <w:tr w:rsidR="000F3032" w:rsidRPr="00474A70" w:rsidTr="00CE6BC9">
        <w:trPr>
          <w:trHeight w:val="411"/>
        </w:trPr>
        <w:tc>
          <w:tcPr>
            <w:tcW w:w="551" w:type="dxa"/>
          </w:tcPr>
          <w:p w:rsidR="000F3032" w:rsidRPr="00474A70" w:rsidRDefault="000F3032" w:rsidP="00CE6BC9">
            <w:pPr>
              <w:jc w:val="center"/>
              <w:rPr>
                <w:sz w:val="20"/>
                <w:szCs w:val="20"/>
              </w:rPr>
            </w:pPr>
            <w:r w:rsidRPr="00474A70">
              <w:rPr>
                <w:sz w:val="20"/>
                <w:szCs w:val="20"/>
              </w:rPr>
              <w:t>16</w:t>
            </w:r>
          </w:p>
        </w:tc>
        <w:tc>
          <w:tcPr>
            <w:tcW w:w="975" w:type="dxa"/>
          </w:tcPr>
          <w:p w:rsidR="000F3032" w:rsidRPr="00474A70" w:rsidRDefault="000F3032" w:rsidP="00CE6BC9">
            <w:pPr>
              <w:jc w:val="center"/>
              <w:rPr>
                <w:sz w:val="20"/>
                <w:szCs w:val="20"/>
              </w:rPr>
            </w:pPr>
            <w:r w:rsidRPr="00474A70">
              <w:rPr>
                <w:sz w:val="20"/>
                <w:szCs w:val="20"/>
              </w:rPr>
              <w:t xml:space="preserve">121/12   </w:t>
            </w:r>
          </w:p>
        </w:tc>
        <w:tc>
          <w:tcPr>
            <w:tcW w:w="3226" w:type="dxa"/>
          </w:tcPr>
          <w:p w:rsidR="000F3032" w:rsidRPr="00474A70" w:rsidRDefault="000F3032" w:rsidP="00CE6BC9">
            <w:pPr>
              <w:rPr>
                <w:sz w:val="20"/>
                <w:szCs w:val="20"/>
              </w:rPr>
            </w:pPr>
            <w:proofErr w:type="spellStart"/>
            <w:r w:rsidRPr="00474A70">
              <w:rPr>
                <w:sz w:val="20"/>
                <w:szCs w:val="20"/>
              </w:rPr>
              <w:t>Dobînzile</w:t>
            </w:r>
            <w:proofErr w:type="spellEnd"/>
            <w:r w:rsidRPr="00474A70">
              <w:rPr>
                <w:sz w:val="20"/>
                <w:szCs w:val="20"/>
              </w:rPr>
              <w:t xml:space="preserve"> aferente soldurilor băne</w:t>
            </w:r>
            <w:r w:rsidRPr="00474A70">
              <w:rPr>
                <w:rFonts w:ascii="Cambria Math" w:hAnsi="Cambria Math"/>
                <w:sz w:val="20"/>
                <w:szCs w:val="20"/>
              </w:rPr>
              <w:t>ș</w:t>
            </w:r>
            <w:r w:rsidRPr="00474A70">
              <w:rPr>
                <w:sz w:val="20"/>
                <w:szCs w:val="20"/>
              </w:rPr>
              <w:t>ti la cont bancar</w:t>
            </w:r>
          </w:p>
        </w:tc>
        <w:tc>
          <w:tcPr>
            <w:tcW w:w="1134" w:type="dxa"/>
          </w:tcPr>
          <w:p w:rsidR="000F3032" w:rsidRPr="00474A70" w:rsidRDefault="000F3032" w:rsidP="00CE6BC9">
            <w:pPr>
              <w:jc w:val="center"/>
              <w:rPr>
                <w:sz w:val="20"/>
                <w:szCs w:val="20"/>
              </w:rPr>
            </w:pPr>
          </w:p>
        </w:tc>
        <w:tc>
          <w:tcPr>
            <w:tcW w:w="1134" w:type="dxa"/>
          </w:tcPr>
          <w:p w:rsidR="000F3032" w:rsidRPr="00474A70" w:rsidRDefault="000F3032" w:rsidP="00CE6BC9">
            <w:pPr>
              <w:jc w:val="center"/>
              <w:rPr>
                <w:sz w:val="20"/>
                <w:szCs w:val="20"/>
              </w:rPr>
            </w:pPr>
          </w:p>
        </w:tc>
        <w:tc>
          <w:tcPr>
            <w:tcW w:w="1134" w:type="dxa"/>
          </w:tcPr>
          <w:p w:rsidR="000F3032" w:rsidRPr="00474A70" w:rsidRDefault="000F3032" w:rsidP="00CE6BC9">
            <w:pPr>
              <w:jc w:val="center"/>
              <w:rPr>
                <w:sz w:val="20"/>
                <w:szCs w:val="20"/>
              </w:rPr>
            </w:pPr>
          </w:p>
        </w:tc>
        <w:tc>
          <w:tcPr>
            <w:tcW w:w="1134" w:type="dxa"/>
          </w:tcPr>
          <w:p w:rsidR="000F3032" w:rsidRPr="00474A70" w:rsidRDefault="000F3032" w:rsidP="00CE6BC9">
            <w:pPr>
              <w:jc w:val="center"/>
              <w:rPr>
                <w:sz w:val="20"/>
                <w:szCs w:val="20"/>
              </w:rPr>
            </w:pPr>
            <w:r w:rsidRPr="00474A70">
              <w:rPr>
                <w:sz w:val="20"/>
                <w:szCs w:val="20"/>
              </w:rPr>
              <w:t>42,3</w:t>
            </w:r>
          </w:p>
        </w:tc>
        <w:tc>
          <w:tcPr>
            <w:tcW w:w="1168" w:type="dxa"/>
          </w:tcPr>
          <w:p w:rsidR="000F3032" w:rsidRPr="00474A70" w:rsidRDefault="000F3032" w:rsidP="00CE6BC9">
            <w:pPr>
              <w:jc w:val="center"/>
              <w:rPr>
                <w:sz w:val="20"/>
                <w:szCs w:val="20"/>
              </w:rPr>
            </w:pPr>
          </w:p>
        </w:tc>
      </w:tr>
      <w:tr w:rsidR="000F3032" w:rsidRPr="00474A70" w:rsidTr="00CE6BC9">
        <w:trPr>
          <w:trHeight w:val="340"/>
        </w:trPr>
        <w:tc>
          <w:tcPr>
            <w:tcW w:w="551" w:type="dxa"/>
          </w:tcPr>
          <w:p w:rsidR="000F3032" w:rsidRPr="00474A70" w:rsidRDefault="000F3032" w:rsidP="00CE6BC9">
            <w:pPr>
              <w:jc w:val="center"/>
              <w:rPr>
                <w:sz w:val="20"/>
                <w:szCs w:val="20"/>
              </w:rPr>
            </w:pPr>
            <w:r w:rsidRPr="00474A70">
              <w:rPr>
                <w:sz w:val="20"/>
                <w:szCs w:val="20"/>
              </w:rPr>
              <w:t>17</w:t>
            </w:r>
          </w:p>
        </w:tc>
        <w:tc>
          <w:tcPr>
            <w:tcW w:w="975" w:type="dxa"/>
          </w:tcPr>
          <w:p w:rsidR="000F3032" w:rsidRPr="00474A70" w:rsidRDefault="000F3032" w:rsidP="00CE6BC9">
            <w:pPr>
              <w:jc w:val="center"/>
              <w:rPr>
                <w:sz w:val="20"/>
                <w:szCs w:val="20"/>
              </w:rPr>
            </w:pPr>
            <w:r w:rsidRPr="00474A70">
              <w:rPr>
                <w:sz w:val="20"/>
                <w:szCs w:val="20"/>
              </w:rPr>
              <w:t xml:space="preserve">121/33    </w:t>
            </w:r>
          </w:p>
        </w:tc>
        <w:tc>
          <w:tcPr>
            <w:tcW w:w="3226" w:type="dxa"/>
          </w:tcPr>
          <w:p w:rsidR="000F3032" w:rsidRPr="00474A70" w:rsidRDefault="000F3032" w:rsidP="00CE6BC9">
            <w:pPr>
              <w:rPr>
                <w:sz w:val="20"/>
                <w:szCs w:val="20"/>
              </w:rPr>
            </w:pPr>
            <w:r w:rsidRPr="00474A70">
              <w:rPr>
                <w:sz w:val="20"/>
                <w:szCs w:val="20"/>
              </w:rPr>
              <w:t xml:space="preserve">Plata pentru arenda pentru terenurile cu o altă destinaţie </w:t>
            </w:r>
            <w:proofErr w:type="spellStart"/>
            <w:r w:rsidRPr="00474A70">
              <w:rPr>
                <w:sz w:val="20"/>
                <w:szCs w:val="20"/>
              </w:rPr>
              <w:t>decît</w:t>
            </w:r>
            <w:proofErr w:type="spellEnd"/>
            <w:r w:rsidRPr="00474A70">
              <w:rPr>
                <w:sz w:val="20"/>
                <w:szCs w:val="20"/>
              </w:rPr>
              <w:t xml:space="preserve"> cea agricolă</w:t>
            </w:r>
          </w:p>
        </w:tc>
        <w:tc>
          <w:tcPr>
            <w:tcW w:w="1134" w:type="dxa"/>
          </w:tcPr>
          <w:p w:rsidR="000F3032" w:rsidRPr="00474A70" w:rsidRDefault="000F3032" w:rsidP="00CE6BC9">
            <w:pPr>
              <w:jc w:val="center"/>
              <w:rPr>
                <w:sz w:val="20"/>
                <w:szCs w:val="20"/>
              </w:rPr>
            </w:pPr>
            <w:r w:rsidRPr="00474A70">
              <w:rPr>
                <w:sz w:val="20"/>
                <w:szCs w:val="20"/>
              </w:rPr>
              <w:t>100,0</w:t>
            </w:r>
          </w:p>
        </w:tc>
        <w:tc>
          <w:tcPr>
            <w:tcW w:w="1134" w:type="dxa"/>
          </w:tcPr>
          <w:p w:rsidR="000F3032" w:rsidRPr="00474A70" w:rsidRDefault="000F3032" w:rsidP="00CE6BC9">
            <w:pPr>
              <w:jc w:val="center"/>
              <w:rPr>
                <w:sz w:val="20"/>
                <w:szCs w:val="20"/>
              </w:rPr>
            </w:pPr>
            <w:r w:rsidRPr="00474A70">
              <w:rPr>
                <w:sz w:val="20"/>
                <w:szCs w:val="20"/>
              </w:rPr>
              <w:t>100,0</w:t>
            </w:r>
          </w:p>
        </w:tc>
        <w:tc>
          <w:tcPr>
            <w:tcW w:w="1134" w:type="dxa"/>
          </w:tcPr>
          <w:p w:rsidR="000F3032" w:rsidRPr="00474A70" w:rsidRDefault="000F3032" w:rsidP="00CE6BC9">
            <w:pPr>
              <w:jc w:val="center"/>
              <w:rPr>
                <w:sz w:val="20"/>
                <w:szCs w:val="20"/>
              </w:rPr>
            </w:pPr>
            <w:r w:rsidRPr="00474A70">
              <w:rPr>
                <w:sz w:val="20"/>
                <w:szCs w:val="20"/>
              </w:rPr>
              <w:t>23,5</w:t>
            </w:r>
          </w:p>
        </w:tc>
        <w:tc>
          <w:tcPr>
            <w:tcW w:w="1134" w:type="dxa"/>
          </w:tcPr>
          <w:p w:rsidR="000F3032" w:rsidRPr="00474A70" w:rsidRDefault="000F3032" w:rsidP="00CE6BC9">
            <w:pPr>
              <w:jc w:val="center"/>
              <w:rPr>
                <w:sz w:val="20"/>
                <w:szCs w:val="20"/>
              </w:rPr>
            </w:pPr>
            <w:r w:rsidRPr="00474A70">
              <w:rPr>
                <w:sz w:val="20"/>
                <w:szCs w:val="20"/>
              </w:rPr>
              <w:t>57,2</w:t>
            </w:r>
          </w:p>
        </w:tc>
        <w:tc>
          <w:tcPr>
            <w:tcW w:w="1168" w:type="dxa"/>
          </w:tcPr>
          <w:p w:rsidR="000F3032" w:rsidRPr="00474A70" w:rsidRDefault="000F3032" w:rsidP="00CE6BC9">
            <w:pPr>
              <w:jc w:val="center"/>
              <w:rPr>
                <w:sz w:val="20"/>
                <w:szCs w:val="20"/>
              </w:rPr>
            </w:pPr>
            <w:r w:rsidRPr="00474A70">
              <w:rPr>
                <w:sz w:val="20"/>
                <w:szCs w:val="20"/>
              </w:rPr>
              <w:t>243,4</w:t>
            </w:r>
          </w:p>
        </w:tc>
      </w:tr>
      <w:tr w:rsidR="000F3032" w:rsidRPr="00474A70" w:rsidTr="00CE6BC9">
        <w:tc>
          <w:tcPr>
            <w:tcW w:w="551" w:type="dxa"/>
          </w:tcPr>
          <w:p w:rsidR="000F3032" w:rsidRPr="00474A70" w:rsidRDefault="000F3032" w:rsidP="00CE6BC9">
            <w:pPr>
              <w:jc w:val="center"/>
              <w:rPr>
                <w:sz w:val="20"/>
                <w:szCs w:val="20"/>
              </w:rPr>
            </w:pPr>
            <w:r w:rsidRPr="00474A70">
              <w:rPr>
                <w:sz w:val="20"/>
                <w:szCs w:val="20"/>
              </w:rPr>
              <w:t>18</w:t>
            </w:r>
          </w:p>
        </w:tc>
        <w:tc>
          <w:tcPr>
            <w:tcW w:w="975" w:type="dxa"/>
          </w:tcPr>
          <w:p w:rsidR="000F3032" w:rsidRPr="00474A70" w:rsidRDefault="000F3032" w:rsidP="00CE6BC9">
            <w:pPr>
              <w:jc w:val="center"/>
              <w:rPr>
                <w:sz w:val="20"/>
                <w:szCs w:val="20"/>
              </w:rPr>
            </w:pPr>
            <w:r w:rsidRPr="00474A70">
              <w:rPr>
                <w:sz w:val="20"/>
                <w:szCs w:val="20"/>
              </w:rPr>
              <w:t>121/37</w:t>
            </w:r>
          </w:p>
        </w:tc>
        <w:tc>
          <w:tcPr>
            <w:tcW w:w="3226" w:type="dxa"/>
          </w:tcPr>
          <w:p w:rsidR="000F3032" w:rsidRPr="00474A70" w:rsidRDefault="000F3032" w:rsidP="00CE6BC9">
            <w:pPr>
              <w:rPr>
                <w:sz w:val="20"/>
                <w:szCs w:val="20"/>
              </w:rPr>
            </w:pPr>
            <w:r w:rsidRPr="00474A70">
              <w:rPr>
                <w:sz w:val="20"/>
                <w:szCs w:val="20"/>
              </w:rPr>
              <w:t>Taxa pentru patenta de întreprinzător</w:t>
            </w:r>
          </w:p>
        </w:tc>
        <w:tc>
          <w:tcPr>
            <w:tcW w:w="1134" w:type="dxa"/>
          </w:tcPr>
          <w:p w:rsidR="000F3032" w:rsidRPr="00474A70" w:rsidRDefault="000F3032" w:rsidP="00CE6BC9">
            <w:pPr>
              <w:jc w:val="center"/>
              <w:rPr>
                <w:sz w:val="20"/>
                <w:szCs w:val="20"/>
              </w:rPr>
            </w:pPr>
            <w:r w:rsidRPr="00474A70">
              <w:rPr>
                <w:sz w:val="20"/>
                <w:szCs w:val="20"/>
              </w:rPr>
              <w:t>1000,0</w:t>
            </w:r>
          </w:p>
        </w:tc>
        <w:tc>
          <w:tcPr>
            <w:tcW w:w="1134" w:type="dxa"/>
          </w:tcPr>
          <w:p w:rsidR="000F3032" w:rsidRPr="00474A70" w:rsidRDefault="000F3032" w:rsidP="00CE6BC9">
            <w:pPr>
              <w:jc w:val="center"/>
              <w:rPr>
                <w:sz w:val="20"/>
                <w:szCs w:val="20"/>
              </w:rPr>
            </w:pPr>
            <w:r w:rsidRPr="00474A70">
              <w:rPr>
                <w:sz w:val="20"/>
                <w:szCs w:val="20"/>
              </w:rPr>
              <w:t>1000,0</w:t>
            </w:r>
          </w:p>
        </w:tc>
        <w:tc>
          <w:tcPr>
            <w:tcW w:w="1134" w:type="dxa"/>
          </w:tcPr>
          <w:p w:rsidR="000F3032" w:rsidRPr="00474A70" w:rsidRDefault="000F3032" w:rsidP="00CE6BC9">
            <w:pPr>
              <w:jc w:val="center"/>
              <w:rPr>
                <w:sz w:val="20"/>
                <w:szCs w:val="20"/>
              </w:rPr>
            </w:pPr>
            <w:r w:rsidRPr="00474A70">
              <w:rPr>
                <w:sz w:val="20"/>
                <w:szCs w:val="20"/>
              </w:rPr>
              <w:t>360,0</w:t>
            </w:r>
          </w:p>
        </w:tc>
        <w:tc>
          <w:tcPr>
            <w:tcW w:w="1134" w:type="dxa"/>
          </w:tcPr>
          <w:p w:rsidR="000F3032" w:rsidRPr="00474A70" w:rsidRDefault="000F3032" w:rsidP="00CE6BC9">
            <w:pPr>
              <w:jc w:val="center"/>
              <w:rPr>
                <w:sz w:val="20"/>
                <w:szCs w:val="20"/>
              </w:rPr>
            </w:pPr>
            <w:r w:rsidRPr="00474A70">
              <w:rPr>
                <w:sz w:val="20"/>
                <w:szCs w:val="20"/>
              </w:rPr>
              <w:t>566,3</w:t>
            </w:r>
          </w:p>
        </w:tc>
        <w:tc>
          <w:tcPr>
            <w:tcW w:w="1168" w:type="dxa"/>
          </w:tcPr>
          <w:p w:rsidR="000F3032" w:rsidRPr="00474A70" w:rsidRDefault="000F3032" w:rsidP="00CE6BC9">
            <w:pPr>
              <w:jc w:val="center"/>
              <w:rPr>
                <w:sz w:val="20"/>
                <w:szCs w:val="20"/>
              </w:rPr>
            </w:pPr>
            <w:r w:rsidRPr="00474A70">
              <w:rPr>
                <w:sz w:val="20"/>
                <w:szCs w:val="20"/>
              </w:rPr>
              <w:t>157,3</w:t>
            </w:r>
          </w:p>
        </w:tc>
      </w:tr>
      <w:tr w:rsidR="000F3032" w:rsidRPr="00474A70" w:rsidTr="00CE6BC9">
        <w:tc>
          <w:tcPr>
            <w:tcW w:w="551" w:type="dxa"/>
          </w:tcPr>
          <w:p w:rsidR="000F3032" w:rsidRPr="00474A70" w:rsidRDefault="000F3032" w:rsidP="00CE6BC9">
            <w:pPr>
              <w:jc w:val="center"/>
              <w:rPr>
                <w:sz w:val="20"/>
                <w:szCs w:val="20"/>
              </w:rPr>
            </w:pPr>
            <w:r w:rsidRPr="00474A70">
              <w:rPr>
                <w:sz w:val="20"/>
                <w:szCs w:val="20"/>
              </w:rPr>
              <w:t>19</w:t>
            </w:r>
          </w:p>
        </w:tc>
        <w:tc>
          <w:tcPr>
            <w:tcW w:w="975" w:type="dxa"/>
          </w:tcPr>
          <w:p w:rsidR="000F3032" w:rsidRPr="00474A70" w:rsidRDefault="000F3032" w:rsidP="00CE6BC9">
            <w:pPr>
              <w:jc w:val="center"/>
              <w:rPr>
                <w:sz w:val="20"/>
                <w:szCs w:val="20"/>
              </w:rPr>
            </w:pPr>
            <w:r w:rsidRPr="00474A70">
              <w:rPr>
                <w:sz w:val="20"/>
                <w:szCs w:val="20"/>
              </w:rPr>
              <w:t>122/27</w:t>
            </w:r>
          </w:p>
        </w:tc>
        <w:tc>
          <w:tcPr>
            <w:tcW w:w="3226" w:type="dxa"/>
          </w:tcPr>
          <w:p w:rsidR="000F3032" w:rsidRPr="00474A70" w:rsidRDefault="000F3032" w:rsidP="00CE6BC9">
            <w:pPr>
              <w:rPr>
                <w:sz w:val="20"/>
                <w:szCs w:val="20"/>
              </w:rPr>
            </w:pPr>
            <w:r w:rsidRPr="00474A70">
              <w:rPr>
                <w:sz w:val="20"/>
                <w:szCs w:val="20"/>
              </w:rPr>
              <w:t>Taxa de piaţă</w:t>
            </w:r>
          </w:p>
        </w:tc>
        <w:tc>
          <w:tcPr>
            <w:tcW w:w="1134" w:type="dxa"/>
          </w:tcPr>
          <w:p w:rsidR="000F3032" w:rsidRPr="00474A70" w:rsidRDefault="000F3032" w:rsidP="00CE6BC9">
            <w:pPr>
              <w:jc w:val="center"/>
              <w:rPr>
                <w:sz w:val="20"/>
                <w:szCs w:val="20"/>
              </w:rPr>
            </w:pPr>
            <w:r w:rsidRPr="00474A70">
              <w:rPr>
                <w:sz w:val="20"/>
                <w:szCs w:val="20"/>
              </w:rPr>
              <w:t>800,0</w:t>
            </w:r>
          </w:p>
        </w:tc>
        <w:tc>
          <w:tcPr>
            <w:tcW w:w="1134" w:type="dxa"/>
          </w:tcPr>
          <w:p w:rsidR="000F3032" w:rsidRPr="00474A70" w:rsidRDefault="000F3032" w:rsidP="00CE6BC9">
            <w:pPr>
              <w:jc w:val="center"/>
              <w:rPr>
                <w:sz w:val="20"/>
                <w:szCs w:val="20"/>
              </w:rPr>
            </w:pPr>
            <w:r w:rsidRPr="00474A70">
              <w:rPr>
                <w:sz w:val="20"/>
                <w:szCs w:val="20"/>
              </w:rPr>
              <w:t>800,0</w:t>
            </w:r>
          </w:p>
        </w:tc>
        <w:tc>
          <w:tcPr>
            <w:tcW w:w="1134" w:type="dxa"/>
          </w:tcPr>
          <w:p w:rsidR="000F3032" w:rsidRPr="00474A70" w:rsidRDefault="000F3032" w:rsidP="00CE6BC9">
            <w:pPr>
              <w:jc w:val="center"/>
              <w:rPr>
                <w:sz w:val="20"/>
                <w:szCs w:val="20"/>
              </w:rPr>
            </w:pPr>
            <w:r w:rsidRPr="00474A70">
              <w:rPr>
                <w:sz w:val="20"/>
                <w:szCs w:val="20"/>
              </w:rPr>
              <w:t>400,0</w:t>
            </w:r>
          </w:p>
        </w:tc>
        <w:tc>
          <w:tcPr>
            <w:tcW w:w="1134" w:type="dxa"/>
          </w:tcPr>
          <w:p w:rsidR="000F3032" w:rsidRPr="00474A70" w:rsidRDefault="000F3032" w:rsidP="00CE6BC9">
            <w:pPr>
              <w:jc w:val="center"/>
              <w:rPr>
                <w:sz w:val="20"/>
                <w:szCs w:val="20"/>
              </w:rPr>
            </w:pPr>
            <w:r w:rsidRPr="00474A70">
              <w:rPr>
                <w:sz w:val="20"/>
                <w:szCs w:val="20"/>
              </w:rPr>
              <w:t>381,1</w:t>
            </w:r>
          </w:p>
        </w:tc>
        <w:tc>
          <w:tcPr>
            <w:tcW w:w="1168" w:type="dxa"/>
          </w:tcPr>
          <w:p w:rsidR="000F3032" w:rsidRPr="00474A70" w:rsidRDefault="000F3032" w:rsidP="00CE6BC9">
            <w:pPr>
              <w:jc w:val="center"/>
              <w:rPr>
                <w:sz w:val="20"/>
                <w:szCs w:val="20"/>
              </w:rPr>
            </w:pPr>
            <w:r w:rsidRPr="00474A70">
              <w:rPr>
                <w:sz w:val="20"/>
                <w:szCs w:val="20"/>
              </w:rPr>
              <w:t>95,3</w:t>
            </w:r>
          </w:p>
        </w:tc>
      </w:tr>
      <w:tr w:rsidR="000F3032" w:rsidRPr="00474A70" w:rsidTr="00CE6BC9">
        <w:trPr>
          <w:trHeight w:val="261"/>
        </w:trPr>
        <w:tc>
          <w:tcPr>
            <w:tcW w:w="551" w:type="dxa"/>
          </w:tcPr>
          <w:p w:rsidR="000F3032" w:rsidRPr="00474A70" w:rsidRDefault="000F3032" w:rsidP="00CE6BC9">
            <w:pPr>
              <w:jc w:val="center"/>
              <w:rPr>
                <w:sz w:val="20"/>
                <w:szCs w:val="20"/>
              </w:rPr>
            </w:pPr>
            <w:r w:rsidRPr="00474A70">
              <w:rPr>
                <w:sz w:val="20"/>
                <w:szCs w:val="20"/>
              </w:rPr>
              <w:t>20</w:t>
            </w:r>
          </w:p>
        </w:tc>
        <w:tc>
          <w:tcPr>
            <w:tcW w:w="975" w:type="dxa"/>
          </w:tcPr>
          <w:p w:rsidR="000F3032" w:rsidRPr="00474A70" w:rsidRDefault="000F3032" w:rsidP="00CE6BC9">
            <w:pPr>
              <w:jc w:val="center"/>
              <w:rPr>
                <w:sz w:val="20"/>
                <w:szCs w:val="20"/>
              </w:rPr>
            </w:pPr>
            <w:r w:rsidRPr="00474A70">
              <w:rPr>
                <w:sz w:val="20"/>
                <w:szCs w:val="20"/>
              </w:rPr>
              <w:t>122/28</w:t>
            </w:r>
          </w:p>
        </w:tc>
        <w:tc>
          <w:tcPr>
            <w:tcW w:w="3226" w:type="dxa"/>
          </w:tcPr>
          <w:p w:rsidR="000F3032" w:rsidRPr="00474A70" w:rsidRDefault="000F3032" w:rsidP="00CE6BC9">
            <w:pPr>
              <w:rPr>
                <w:sz w:val="20"/>
                <w:szCs w:val="20"/>
              </w:rPr>
            </w:pPr>
            <w:r w:rsidRPr="00474A70">
              <w:rPr>
                <w:sz w:val="20"/>
                <w:szCs w:val="20"/>
              </w:rPr>
              <w:t>Taxa pentru amenajarea teritoriului</w:t>
            </w:r>
          </w:p>
        </w:tc>
        <w:tc>
          <w:tcPr>
            <w:tcW w:w="1134" w:type="dxa"/>
          </w:tcPr>
          <w:p w:rsidR="000F3032" w:rsidRPr="00474A70" w:rsidRDefault="000F3032" w:rsidP="00CE6BC9">
            <w:pPr>
              <w:jc w:val="center"/>
              <w:rPr>
                <w:sz w:val="20"/>
                <w:szCs w:val="20"/>
              </w:rPr>
            </w:pPr>
            <w:r w:rsidRPr="00474A70">
              <w:rPr>
                <w:sz w:val="20"/>
                <w:szCs w:val="20"/>
              </w:rPr>
              <w:t>800,0</w:t>
            </w:r>
          </w:p>
        </w:tc>
        <w:tc>
          <w:tcPr>
            <w:tcW w:w="1134" w:type="dxa"/>
          </w:tcPr>
          <w:p w:rsidR="000F3032" w:rsidRPr="00474A70" w:rsidRDefault="000F3032" w:rsidP="00CE6BC9">
            <w:pPr>
              <w:jc w:val="center"/>
              <w:rPr>
                <w:sz w:val="20"/>
                <w:szCs w:val="20"/>
              </w:rPr>
            </w:pPr>
            <w:r w:rsidRPr="00474A70">
              <w:rPr>
                <w:sz w:val="20"/>
                <w:szCs w:val="20"/>
              </w:rPr>
              <w:t>800,0</w:t>
            </w:r>
          </w:p>
        </w:tc>
        <w:tc>
          <w:tcPr>
            <w:tcW w:w="1134" w:type="dxa"/>
          </w:tcPr>
          <w:p w:rsidR="000F3032" w:rsidRPr="00474A70" w:rsidRDefault="000F3032" w:rsidP="00CE6BC9">
            <w:pPr>
              <w:jc w:val="center"/>
              <w:rPr>
                <w:sz w:val="20"/>
                <w:szCs w:val="20"/>
              </w:rPr>
            </w:pPr>
            <w:r w:rsidRPr="00474A70">
              <w:rPr>
                <w:sz w:val="20"/>
                <w:szCs w:val="20"/>
              </w:rPr>
              <w:t>370,0</w:t>
            </w:r>
          </w:p>
        </w:tc>
        <w:tc>
          <w:tcPr>
            <w:tcW w:w="1134" w:type="dxa"/>
          </w:tcPr>
          <w:p w:rsidR="000F3032" w:rsidRPr="00474A70" w:rsidRDefault="000F3032" w:rsidP="00CE6BC9">
            <w:pPr>
              <w:jc w:val="center"/>
              <w:rPr>
                <w:sz w:val="20"/>
                <w:szCs w:val="20"/>
              </w:rPr>
            </w:pPr>
            <w:r w:rsidRPr="00474A70">
              <w:rPr>
                <w:sz w:val="20"/>
                <w:szCs w:val="20"/>
              </w:rPr>
              <w:t>426,0</w:t>
            </w:r>
          </w:p>
        </w:tc>
        <w:tc>
          <w:tcPr>
            <w:tcW w:w="1168" w:type="dxa"/>
          </w:tcPr>
          <w:p w:rsidR="000F3032" w:rsidRPr="00474A70" w:rsidRDefault="000F3032" w:rsidP="00CE6BC9">
            <w:pPr>
              <w:jc w:val="center"/>
              <w:rPr>
                <w:sz w:val="20"/>
                <w:szCs w:val="20"/>
              </w:rPr>
            </w:pPr>
            <w:r w:rsidRPr="00474A70">
              <w:rPr>
                <w:sz w:val="20"/>
                <w:szCs w:val="20"/>
              </w:rPr>
              <w:t>115,1</w:t>
            </w:r>
          </w:p>
        </w:tc>
      </w:tr>
      <w:tr w:rsidR="000F3032" w:rsidRPr="00474A70" w:rsidTr="00CE6BC9">
        <w:tc>
          <w:tcPr>
            <w:tcW w:w="551" w:type="dxa"/>
          </w:tcPr>
          <w:p w:rsidR="000F3032" w:rsidRPr="00474A70" w:rsidRDefault="000F3032" w:rsidP="00CE6BC9">
            <w:pPr>
              <w:jc w:val="center"/>
              <w:rPr>
                <w:sz w:val="20"/>
                <w:szCs w:val="20"/>
              </w:rPr>
            </w:pPr>
            <w:r w:rsidRPr="00474A70">
              <w:rPr>
                <w:sz w:val="20"/>
                <w:szCs w:val="20"/>
              </w:rPr>
              <w:t>21</w:t>
            </w:r>
          </w:p>
        </w:tc>
        <w:tc>
          <w:tcPr>
            <w:tcW w:w="975" w:type="dxa"/>
          </w:tcPr>
          <w:p w:rsidR="000F3032" w:rsidRPr="00474A70" w:rsidRDefault="000F3032" w:rsidP="00CE6BC9">
            <w:pPr>
              <w:jc w:val="center"/>
              <w:rPr>
                <w:sz w:val="20"/>
                <w:szCs w:val="20"/>
              </w:rPr>
            </w:pPr>
            <w:r w:rsidRPr="00474A70">
              <w:rPr>
                <w:sz w:val="20"/>
                <w:szCs w:val="20"/>
              </w:rPr>
              <w:t>122/29</w:t>
            </w:r>
          </w:p>
        </w:tc>
        <w:tc>
          <w:tcPr>
            <w:tcW w:w="3226" w:type="dxa"/>
          </w:tcPr>
          <w:p w:rsidR="000F3032" w:rsidRPr="00474A70" w:rsidRDefault="000F3032" w:rsidP="00CE6BC9">
            <w:pPr>
              <w:rPr>
                <w:sz w:val="20"/>
                <w:szCs w:val="20"/>
              </w:rPr>
            </w:pPr>
            <w:r w:rsidRPr="00474A70">
              <w:rPr>
                <w:sz w:val="20"/>
                <w:szCs w:val="20"/>
              </w:rPr>
              <w:t>Taxa pentru cazare</w:t>
            </w:r>
          </w:p>
        </w:tc>
        <w:tc>
          <w:tcPr>
            <w:tcW w:w="1134" w:type="dxa"/>
          </w:tcPr>
          <w:p w:rsidR="000F3032" w:rsidRPr="00474A70" w:rsidRDefault="000F3032" w:rsidP="00CE6BC9">
            <w:pPr>
              <w:jc w:val="center"/>
              <w:rPr>
                <w:sz w:val="20"/>
                <w:szCs w:val="20"/>
              </w:rPr>
            </w:pPr>
            <w:r w:rsidRPr="00474A70">
              <w:rPr>
                <w:sz w:val="20"/>
                <w:szCs w:val="20"/>
              </w:rPr>
              <w:t>140,0</w:t>
            </w:r>
          </w:p>
        </w:tc>
        <w:tc>
          <w:tcPr>
            <w:tcW w:w="1134" w:type="dxa"/>
          </w:tcPr>
          <w:p w:rsidR="000F3032" w:rsidRPr="00474A70" w:rsidRDefault="000F3032" w:rsidP="00CE6BC9">
            <w:pPr>
              <w:jc w:val="center"/>
              <w:rPr>
                <w:sz w:val="20"/>
                <w:szCs w:val="20"/>
              </w:rPr>
            </w:pPr>
            <w:r w:rsidRPr="00474A70">
              <w:rPr>
                <w:sz w:val="20"/>
                <w:szCs w:val="20"/>
              </w:rPr>
              <w:t>140,0</w:t>
            </w:r>
          </w:p>
        </w:tc>
        <w:tc>
          <w:tcPr>
            <w:tcW w:w="1134" w:type="dxa"/>
          </w:tcPr>
          <w:p w:rsidR="000F3032" w:rsidRPr="00474A70" w:rsidRDefault="000F3032" w:rsidP="00CE6BC9">
            <w:pPr>
              <w:jc w:val="center"/>
              <w:rPr>
                <w:sz w:val="20"/>
                <w:szCs w:val="20"/>
              </w:rPr>
            </w:pPr>
            <w:r w:rsidRPr="00474A70">
              <w:rPr>
                <w:sz w:val="20"/>
                <w:szCs w:val="20"/>
              </w:rPr>
              <w:t>50,0</w:t>
            </w:r>
          </w:p>
        </w:tc>
        <w:tc>
          <w:tcPr>
            <w:tcW w:w="1134" w:type="dxa"/>
          </w:tcPr>
          <w:p w:rsidR="000F3032" w:rsidRPr="00474A70" w:rsidRDefault="000F3032" w:rsidP="00CE6BC9">
            <w:pPr>
              <w:jc w:val="center"/>
              <w:rPr>
                <w:sz w:val="20"/>
                <w:szCs w:val="20"/>
              </w:rPr>
            </w:pPr>
            <w:r w:rsidRPr="00474A70">
              <w:rPr>
                <w:sz w:val="20"/>
                <w:szCs w:val="20"/>
              </w:rPr>
              <w:t>25,4</w:t>
            </w:r>
          </w:p>
        </w:tc>
        <w:tc>
          <w:tcPr>
            <w:tcW w:w="1168" w:type="dxa"/>
          </w:tcPr>
          <w:p w:rsidR="000F3032" w:rsidRPr="00474A70" w:rsidRDefault="000F3032" w:rsidP="00CE6BC9">
            <w:pPr>
              <w:jc w:val="center"/>
              <w:rPr>
                <w:sz w:val="20"/>
                <w:szCs w:val="20"/>
              </w:rPr>
            </w:pPr>
            <w:r w:rsidRPr="00474A70">
              <w:rPr>
                <w:sz w:val="20"/>
                <w:szCs w:val="20"/>
              </w:rPr>
              <w:t>50,8</w:t>
            </w:r>
          </w:p>
        </w:tc>
      </w:tr>
      <w:tr w:rsidR="000F3032" w:rsidRPr="00474A70" w:rsidTr="00CE6BC9">
        <w:tc>
          <w:tcPr>
            <w:tcW w:w="551" w:type="dxa"/>
          </w:tcPr>
          <w:p w:rsidR="000F3032" w:rsidRPr="00474A70" w:rsidRDefault="000F3032" w:rsidP="00CE6BC9">
            <w:pPr>
              <w:jc w:val="center"/>
              <w:rPr>
                <w:sz w:val="20"/>
                <w:szCs w:val="20"/>
              </w:rPr>
            </w:pPr>
            <w:r w:rsidRPr="00474A70">
              <w:rPr>
                <w:sz w:val="20"/>
                <w:szCs w:val="20"/>
              </w:rPr>
              <w:t>22</w:t>
            </w:r>
          </w:p>
        </w:tc>
        <w:tc>
          <w:tcPr>
            <w:tcW w:w="975" w:type="dxa"/>
          </w:tcPr>
          <w:p w:rsidR="000F3032" w:rsidRPr="00474A70" w:rsidRDefault="000F3032" w:rsidP="00CE6BC9">
            <w:pPr>
              <w:jc w:val="center"/>
              <w:rPr>
                <w:sz w:val="20"/>
                <w:szCs w:val="20"/>
              </w:rPr>
            </w:pPr>
            <w:r w:rsidRPr="00474A70">
              <w:rPr>
                <w:sz w:val="20"/>
                <w:szCs w:val="20"/>
              </w:rPr>
              <w:t xml:space="preserve">        122/30</w:t>
            </w:r>
          </w:p>
        </w:tc>
        <w:tc>
          <w:tcPr>
            <w:tcW w:w="3226" w:type="dxa"/>
          </w:tcPr>
          <w:p w:rsidR="000F3032" w:rsidRPr="00474A70" w:rsidRDefault="000F3032" w:rsidP="00CE6BC9">
            <w:pPr>
              <w:rPr>
                <w:sz w:val="20"/>
                <w:szCs w:val="20"/>
              </w:rPr>
            </w:pPr>
            <w:r w:rsidRPr="00474A70">
              <w:rPr>
                <w:sz w:val="20"/>
                <w:szCs w:val="20"/>
              </w:rPr>
              <w:t>Taxa pentru unităţile comerciale şi / sau prestări servicii de deservire socială</w:t>
            </w:r>
          </w:p>
        </w:tc>
        <w:tc>
          <w:tcPr>
            <w:tcW w:w="1134" w:type="dxa"/>
          </w:tcPr>
          <w:p w:rsidR="000F3032" w:rsidRPr="00474A70" w:rsidRDefault="000F3032" w:rsidP="00CE6BC9">
            <w:pPr>
              <w:jc w:val="center"/>
              <w:rPr>
                <w:sz w:val="20"/>
                <w:szCs w:val="20"/>
              </w:rPr>
            </w:pPr>
            <w:r w:rsidRPr="00474A70">
              <w:rPr>
                <w:sz w:val="20"/>
                <w:szCs w:val="20"/>
              </w:rPr>
              <w:t>4100,0</w:t>
            </w:r>
          </w:p>
        </w:tc>
        <w:tc>
          <w:tcPr>
            <w:tcW w:w="1134" w:type="dxa"/>
          </w:tcPr>
          <w:p w:rsidR="000F3032" w:rsidRPr="00474A70" w:rsidRDefault="000F3032" w:rsidP="00CE6BC9">
            <w:pPr>
              <w:jc w:val="center"/>
              <w:rPr>
                <w:sz w:val="20"/>
                <w:szCs w:val="20"/>
              </w:rPr>
            </w:pPr>
            <w:r w:rsidRPr="00474A70">
              <w:rPr>
                <w:sz w:val="20"/>
                <w:szCs w:val="20"/>
              </w:rPr>
              <w:t>4100,0</w:t>
            </w:r>
          </w:p>
        </w:tc>
        <w:tc>
          <w:tcPr>
            <w:tcW w:w="1134" w:type="dxa"/>
          </w:tcPr>
          <w:p w:rsidR="000F3032" w:rsidRPr="00474A70" w:rsidRDefault="000F3032" w:rsidP="00CE6BC9">
            <w:pPr>
              <w:jc w:val="center"/>
              <w:rPr>
                <w:sz w:val="20"/>
                <w:szCs w:val="20"/>
              </w:rPr>
            </w:pPr>
            <w:r w:rsidRPr="00474A70">
              <w:rPr>
                <w:sz w:val="20"/>
                <w:szCs w:val="20"/>
              </w:rPr>
              <w:t>2000,0</w:t>
            </w:r>
          </w:p>
        </w:tc>
        <w:tc>
          <w:tcPr>
            <w:tcW w:w="1134" w:type="dxa"/>
          </w:tcPr>
          <w:p w:rsidR="000F3032" w:rsidRPr="00474A70" w:rsidRDefault="000F3032" w:rsidP="00CE6BC9">
            <w:pPr>
              <w:jc w:val="center"/>
              <w:rPr>
                <w:sz w:val="20"/>
                <w:szCs w:val="20"/>
              </w:rPr>
            </w:pPr>
            <w:r w:rsidRPr="00474A70">
              <w:rPr>
                <w:sz w:val="20"/>
                <w:szCs w:val="20"/>
              </w:rPr>
              <w:t>2031,1</w:t>
            </w:r>
          </w:p>
        </w:tc>
        <w:tc>
          <w:tcPr>
            <w:tcW w:w="1168" w:type="dxa"/>
          </w:tcPr>
          <w:p w:rsidR="000F3032" w:rsidRPr="00474A70" w:rsidRDefault="000F3032" w:rsidP="00CE6BC9">
            <w:pPr>
              <w:jc w:val="center"/>
              <w:rPr>
                <w:sz w:val="20"/>
                <w:szCs w:val="20"/>
              </w:rPr>
            </w:pPr>
            <w:r w:rsidRPr="00474A70">
              <w:rPr>
                <w:sz w:val="20"/>
                <w:szCs w:val="20"/>
              </w:rPr>
              <w:t>101,6</w:t>
            </w:r>
          </w:p>
        </w:tc>
      </w:tr>
      <w:tr w:rsidR="000F3032" w:rsidRPr="00474A70" w:rsidTr="00CE6BC9">
        <w:tc>
          <w:tcPr>
            <w:tcW w:w="551" w:type="dxa"/>
          </w:tcPr>
          <w:p w:rsidR="000F3032" w:rsidRPr="00474A70" w:rsidRDefault="000F3032" w:rsidP="00CE6BC9">
            <w:pPr>
              <w:jc w:val="center"/>
              <w:rPr>
                <w:sz w:val="20"/>
                <w:szCs w:val="20"/>
              </w:rPr>
            </w:pPr>
            <w:r w:rsidRPr="00474A70">
              <w:rPr>
                <w:sz w:val="20"/>
                <w:szCs w:val="20"/>
              </w:rPr>
              <w:t>23</w:t>
            </w:r>
          </w:p>
        </w:tc>
        <w:tc>
          <w:tcPr>
            <w:tcW w:w="975" w:type="dxa"/>
          </w:tcPr>
          <w:p w:rsidR="000F3032" w:rsidRPr="00474A70" w:rsidRDefault="000F3032" w:rsidP="00CE6BC9">
            <w:pPr>
              <w:jc w:val="center"/>
              <w:rPr>
                <w:sz w:val="20"/>
                <w:szCs w:val="20"/>
              </w:rPr>
            </w:pPr>
            <w:r w:rsidRPr="00474A70">
              <w:rPr>
                <w:sz w:val="20"/>
                <w:szCs w:val="20"/>
              </w:rPr>
              <w:t>122/32</w:t>
            </w:r>
          </w:p>
        </w:tc>
        <w:tc>
          <w:tcPr>
            <w:tcW w:w="3226" w:type="dxa"/>
          </w:tcPr>
          <w:p w:rsidR="000F3032" w:rsidRPr="00474A70" w:rsidRDefault="000F3032" w:rsidP="00CE6BC9">
            <w:pPr>
              <w:rPr>
                <w:sz w:val="20"/>
                <w:szCs w:val="20"/>
              </w:rPr>
            </w:pPr>
            <w:r w:rsidRPr="00474A70">
              <w:rPr>
                <w:sz w:val="20"/>
                <w:szCs w:val="20"/>
              </w:rPr>
              <w:t xml:space="preserve">Taxa de aplicare a simbolicii locale </w:t>
            </w:r>
          </w:p>
        </w:tc>
        <w:tc>
          <w:tcPr>
            <w:tcW w:w="1134" w:type="dxa"/>
          </w:tcPr>
          <w:p w:rsidR="000F3032" w:rsidRPr="00474A70" w:rsidRDefault="000F3032" w:rsidP="00CE6BC9">
            <w:pPr>
              <w:jc w:val="center"/>
              <w:rPr>
                <w:sz w:val="20"/>
                <w:szCs w:val="20"/>
              </w:rPr>
            </w:pPr>
            <w:r w:rsidRPr="00474A70">
              <w:rPr>
                <w:sz w:val="20"/>
                <w:szCs w:val="20"/>
              </w:rPr>
              <w:t>120,0</w:t>
            </w:r>
          </w:p>
        </w:tc>
        <w:tc>
          <w:tcPr>
            <w:tcW w:w="1134" w:type="dxa"/>
          </w:tcPr>
          <w:p w:rsidR="000F3032" w:rsidRPr="00474A70" w:rsidRDefault="000F3032" w:rsidP="00CE6BC9">
            <w:pPr>
              <w:jc w:val="center"/>
              <w:rPr>
                <w:sz w:val="20"/>
                <w:szCs w:val="20"/>
              </w:rPr>
            </w:pPr>
            <w:r w:rsidRPr="00474A70">
              <w:rPr>
                <w:sz w:val="20"/>
                <w:szCs w:val="20"/>
              </w:rPr>
              <w:t>120,0</w:t>
            </w:r>
          </w:p>
        </w:tc>
        <w:tc>
          <w:tcPr>
            <w:tcW w:w="1134" w:type="dxa"/>
          </w:tcPr>
          <w:p w:rsidR="000F3032" w:rsidRPr="00474A70" w:rsidRDefault="000F3032" w:rsidP="00CE6BC9">
            <w:pPr>
              <w:jc w:val="center"/>
              <w:rPr>
                <w:sz w:val="20"/>
                <w:szCs w:val="20"/>
              </w:rPr>
            </w:pPr>
            <w:r w:rsidRPr="00474A70">
              <w:rPr>
                <w:sz w:val="20"/>
                <w:szCs w:val="20"/>
              </w:rPr>
              <w:t>25,0</w:t>
            </w:r>
          </w:p>
        </w:tc>
        <w:tc>
          <w:tcPr>
            <w:tcW w:w="1134" w:type="dxa"/>
          </w:tcPr>
          <w:p w:rsidR="000F3032" w:rsidRPr="00474A70" w:rsidRDefault="000F3032" w:rsidP="00CE6BC9">
            <w:pPr>
              <w:jc w:val="center"/>
              <w:rPr>
                <w:sz w:val="20"/>
                <w:szCs w:val="20"/>
              </w:rPr>
            </w:pPr>
            <w:r w:rsidRPr="00474A70">
              <w:rPr>
                <w:sz w:val="20"/>
                <w:szCs w:val="20"/>
              </w:rPr>
              <w:t>120,4</w:t>
            </w:r>
          </w:p>
        </w:tc>
        <w:tc>
          <w:tcPr>
            <w:tcW w:w="1168" w:type="dxa"/>
          </w:tcPr>
          <w:p w:rsidR="000F3032" w:rsidRPr="00474A70" w:rsidRDefault="000F3032" w:rsidP="00CE6BC9">
            <w:pPr>
              <w:jc w:val="center"/>
              <w:rPr>
                <w:sz w:val="20"/>
                <w:szCs w:val="20"/>
              </w:rPr>
            </w:pPr>
            <w:r w:rsidRPr="00474A70">
              <w:rPr>
                <w:sz w:val="20"/>
                <w:szCs w:val="20"/>
              </w:rPr>
              <w:t>m.m.100</w:t>
            </w:r>
          </w:p>
        </w:tc>
      </w:tr>
      <w:tr w:rsidR="000F3032" w:rsidRPr="00474A70" w:rsidTr="00CE6BC9">
        <w:tc>
          <w:tcPr>
            <w:tcW w:w="551" w:type="dxa"/>
          </w:tcPr>
          <w:p w:rsidR="000F3032" w:rsidRPr="00474A70" w:rsidRDefault="000F3032" w:rsidP="00CE6BC9">
            <w:pPr>
              <w:ind w:hanging="33"/>
              <w:jc w:val="center"/>
              <w:rPr>
                <w:sz w:val="20"/>
                <w:szCs w:val="20"/>
              </w:rPr>
            </w:pPr>
            <w:r w:rsidRPr="00474A70">
              <w:rPr>
                <w:sz w:val="20"/>
                <w:szCs w:val="20"/>
              </w:rPr>
              <w:t>24</w:t>
            </w:r>
          </w:p>
        </w:tc>
        <w:tc>
          <w:tcPr>
            <w:tcW w:w="975" w:type="dxa"/>
          </w:tcPr>
          <w:p w:rsidR="000F3032" w:rsidRPr="00474A70" w:rsidRDefault="000F3032" w:rsidP="00CE6BC9">
            <w:pPr>
              <w:jc w:val="center"/>
              <w:rPr>
                <w:sz w:val="20"/>
                <w:szCs w:val="20"/>
              </w:rPr>
            </w:pPr>
            <w:r w:rsidRPr="00474A70">
              <w:rPr>
                <w:sz w:val="20"/>
                <w:szCs w:val="20"/>
              </w:rPr>
              <w:t>122/34</w:t>
            </w:r>
          </w:p>
        </w:tc>
        <w:tc>
          <w:tcPr>
            <w:tcW w:w="3226" w:type="dxa"/>
          </w:tcPr>
          <w:p w:rsidR="000F3032" w:rsidRPr="00474A70" w:rsidRDefault="000F3032" w:rsidP="00CE6BC9">
            <w:pPr>
              <w:rPr>
                <w:sz w:val="20"/>
                <w:szCs w:val="20"/>
              </w:rPr>
            </w:pPr>
            <w:r w:rsidRPr="00474A70">
              <w:rPr>
                <w:sz w:val="20"/>
                <w:szCs w:val="20"/>
              </w:rPr>
              <w:t>Taxa pentru parcare</w:t>
            </w:r>
          </w:p>
        </w:tc>
        <w:tc>
          <w:tcPr>
            <w:tcW w:w="1134" w:type="dxa"/>
          </w:tcPr>
          <w:p w:rsidR="000F3032" w:rsidRPr="00474A70" w:rsidRDefault="000F3032" w:rsidP="00CE6BC9">
            <w:pPr>
              <w:jc w:val="center"/>
              <w:rPr>
                <w:sz w:val="20"/>
                <w:szCs w:val="20"/>
              </w:rPr>
            </w:pPr>
            <w:r w:rsidRPr="00474A70">
              <w:rPr>
                <w:sz w:val="20"/>
                <w:szCs w:val="20"/>
              </w:rPr>
              <w:t>100,0</w:t>
            </w:r>
          </w:p>
        </w:tc>
        <w:tc>
          <w:tcPr>
            <w:tcW w:w="1134" w:type="dxa"/>
          </w:tcPr>
          <w:p w:rsidR="000F3032" w:rsidRPr="00474A70" w:rsidRDefault="000F3032" w:rsidP="00CE6BC9">
            <w:pPr>
              <w:jc w:val="center"/>
              <w:rPr>
                <w:sz w:val="20"/>
                <w:szCs w:val="20"/>
              </w:rPr>
            </w:pPr>
            <w:r w:rsidRPr="00474A70">
              <w:rPr>
                <w:sz w:val="20"/>
                <w:szCs w:val="20"/>
              </w:rPr>
              <w:t>100,0</w:t>
            </w:r>
          </w:p>
        </w:tc>
        <w:tc>
          <w:tcPr>
            <w:tcW w:w="1134" w:type="dxa"/>
          </w:tcPr>
          <w:p w:rsidR="000F3032" w:rsidRPr="00474A70" w:rsidRDefault="000F3032" w:rsidP="00CE6BC9">
            <w:pPr>
              <w:jc w:val="center"/>
              <w:rPr>
                <w:sz w:val="20"/>
                <w:szCs w:val="20"/>
              </w:rPr>
            </w:pPr>
            <w:r w:rsidRPr="00474A70">
              <w:rPr>
                <w:sz w:val="20"/>
                <w:szCs w:val="20"/>
              </w:rPr>
              <w:t>35,0</w:t>
            </w:r>
          </w:p>
        </w:tc>
        <w:tc>
          <w:tcPr>
            <w:tcW w:w="1134" w:type="dxa"/>
          </w:tcPr>
          <w:p w:rsidR="000F3032" w:rsidRPr="00474A70" w:rsidRDefault="000F3032" w:rsidP="00CE6BC9">
            <w:pPr>
              <w:ind w:hanging="80"/>
              <w:jc w:val="center"/>
              <w:rPr>
                <w:sz w:val="20"/>
                <w:szCs w:val="20"/>
              </w:rPr>
            </w:pPr>
            <w:r w:rsidRPr="00474A70">
              <w:rPr>
                <w:sz w:val="20"/>
                <w:szCs w:val="20"/>
              </w:rPr>
              <w:t>25,4</w:t>
            </w:r>
          </w:p>
        </w:tc>
        <w:tc>
          <w:tcPr>
            <w:tcW w:w="1168" w:type="dxa"/>
          </w:tcPr>
          <w:p w:rsidR="000F3032" w:rsidRPr="00474A70" w:rsidRDefault="000F3032" w:rsidP="00CE6BC9">
            <w:pPr>
              <w:jc w:val="center"/>
              <w:rPr>
                <w:sz w:val="20"/>
                <w:szCs w:val="20"/>
              </w:rPr>
            </w:pPr>
            <w:r w:rsidRPr="00474A70">
              <w:rPr>
                <w:sz w:val="20"/>
                <w:szCs w:val="20"/>
              </w:rPr>
              <w:t>72,6</w:t>
            </w:r>
          </w:p>
        </w:tc>
      </w:tr>
      <w:tr w:rsidR="000F3032" w:rsidRPr="00474A70" w:rsidTr="00CE6BC9">
        <w:trPr>
          <w:trHeight w:val="189"/>
        </w:trPr>
        <w:tc>
          <w:tcPr>
            <w:tcW w:w="551" w:type="dxa"/>
          </w:tcPr>
          <w:p w:rsidR="000F3032" w:rsidRPr="00474A70" w:rsidRDefault="000F3032" w:rsidP="00CE6BC9">
            <w:pPr>
              <w:jc w:val="center"/>
              <w:rPr>
                <w:sz w:val="20"/>
                <w:szCs w:val="20"/>
              </w:rPr>
            </w:pPr>
            <w:r w:rsidRPr="00474A70">
              <w:rPr>
                <w:sz w:val="20"/>
                <w:szCs w:val="20"/>
              </w:rPr>
              <w:t>25</w:t>
            </w:r>
          </w:p>
        </w:tc>
        <w:tc>
          <w:tcPr>
            <w:tcW w:w="975" w:type="dxa"/>
          </w:tcPr>
          <w:p w:rsidR="000F3032" w:rsidRPr="00474A70" w:rsidRDefault="000F3032" w:rsidP="00CE6BC9">
            <w:pPr>
              <w:jc w:val="center"/>
              <w:rPr>
                <w:sz w:val="20"/>
                <w:szCs w:val="20"/>
              </w:rPr>
            </w:pPr>
            <w:r w:rsidRPr="00474A70">
              <w:rPr>
                <w:sz w:val="20"/>
                <w:szCs w:val="20"/>
              </w:rPr>
              <w:t>122/40</w:t>
            </w:r>
          </w:p>
        </w:tc>
        <w:tc>
          <w:tcPr>
            <w:tcW w:w="3226" w:type="dxa"/>
          </w:tcPr>
          <w:p w:rsidR="000F3032" w:rsidRPr="00474A70" w:rsidRDefault="000F3032" w:rsidP="00CE6BC9">
            <w:pPr>
              <w:rPr>
                <w:sz w:val="20"/>
                <w:szCs w:val="20"/>
              </w:rPr>
            </w:pPr>
            <w:r w:rsidRPr="00474A70">
              <w:rPr>
                <w:sz w:val="20"/>
                <w:szCs w:val="20"/>
              </w:rPr>
              <w:t>Alte încasări</w:t>
            </w:r>
          </w:p>
        </w:tc>
        <w:tc>
          <w:tcPr>
            <w:tcW w:w="1134" w:type="dxa"/>
          </w:tcPr>
          <w:p w:rsidR="000F3032" w:rsidRPr="00474A70" w:rsidRDefault="000F3032" w:rsidP="00CE6BC9">
            <w:pPr>
              <w:jc w:val="center"/>
              <w:rPr>
                <w:sz w:val="20"/>
                <w:szCs w:val="20"/>
              </w:rPr>
            </w:pPr>
            <w:r w:rsidRPr="00474A70">
              <w:rPr>
                <w:sz w:val="20"/>
                <w:szCs w:val="20"/>
              </w:rPr>
              <w:t>0,1</w:t>
            </w:r>
          </w:p>
        </w:tc>
        <w:tc>
          <w:tcPr>
            <w:tcW w:w="1134" w:type="dxa"/>
          </w:tcPr>
          <w:p w:rsidR="000F3032" w:rsidRPr="00474A70" w:rsidRDefault="000F3032" w:rsidP="00CE6BC9">
            <w:pPr>
              <w:jc w:val="center"/>
              <w:rPr>
                <w:sz w:val="20"/>
                <w:szCs w:val="20"/>
              </w:rPr>
            </w:pPr>
            <w:r w:rsidRPr="00474A70">
              <w:rPr>
                <w:sz w:val="20"/>
                <w:szCs w:val="20"/>
              </w:rPr>
              <w:t>0,1</w:t>
            </w:r>
          </w:p>
        </w:tc>
        <w:tc>
          <w:tcPr>
            <w:tcW w:w="1134" w:type="dxa"/>
          </w:tcPr>
          <w:p w:rsidR="000F3032" w:rsidRPr="00474A70" w:rsidRDefault="000F3032" w:rsidP="00CE6BC9">
            <w:pPr>
              <w:jc w:val="center"/>
              <w:rPr>
                <w:sz w:val="20"/>
                <w:szCs w:val="20"/>
              </w:rPr>
            </w:pPr>
          </w:p>
        </w:tc>
        <w:tc>
          <w:tcPr>
            <w:tcW w:w="1134" w:type="dxa"/>
          </w:tcPr>
          <w:p w:rsidR="000F3032" w:rsidRPr="00474A70" w:rsidRDefault="000F3032" w:rsidP="00CE6BC9">
            <w:pPr>
              <w:jc w:val="center"/>
              <w:rPr>
                <w:sz w:val="20"/>
                <w:szCs w:val="20"/>
              </w:rPr>
            </w:pPr>
            <w:r w:rsidRPr="00474A70">
              <w:rPr>
                <w:sz w:val="20"/>
                <w:szCs w:val="20"/>
              </w:rPr>
              <w:t>-0,3</w:t>
            </w:r>
          </w:p>
        </w:tc>
        <w:tc>
          <w:tcPr>
            <w:tcW w:w="1168" w:type="dxa"/>
          </w:tcPr>
          <w:p w:rsidR="000F3032" w:rsidRPr="00474A70" w:rsidRDefault="000F3032" w:rsidP="00CE6BC9">
            <w:pPr>
              <w:jc w:val="center"/>
              <w:rPr>
                <w:sz w:val="20"/>
                <w:szCs w:val="20"/>
              </w:rPr>
            </w:pPr>
          </w:p>
        </w:tc>
      </w:tr>
      <w:tr w:rsidR="000F3032" w:rsidRPr="00474A70" w:rsidTr="00CE6BC9">
        <w:trPr>
          <w:trHeight w:val="303"/>
        </w:trPr>
        <w:tc>
          <w:tcPr>
            <w:tcW w:w="551" w:type="dxa"/>
          </w:tcPr>
          <w:p w:rsidR="000F3032" w:rsidRPr="00474A70" w:rsidRDefault="000F3032" w:rsidP="00CE6BC9">
            <w:pPr>
              <w:jc w:val="center"/>
              <w:rPr>
                <w:sz w:val="20"/>
                <w:szCs w:val="20"/>
              </w:rPr>
            </w:pPr>
            <w:r w:rsidRPr="00474A70">
              <w:rPr>
                <w:sz w:val="20"/>
                <w:szCs w:val="20"/>
              </w:rPr>
              <w:t>26</w:t>
            </w:r>
          </w:p>
        </w:tc>
        <w:tc>
          <w:tcPr>
            <w:tcW w:w="975" w:type="dxa"/>
          </w:tcPr>
          <w:p w:rsidR="000F3032" w:rsidRPr="00474A70" w:rsidRDefault="000F3032" w:rsidP="00CE6BC9">
            <w:pPr>
              <w:jc w:val="center"/>
              <w:rPr>
                <w:sz w:val="20"/>
                <w:szCs w:val="20"/>
              </w:rPr>
            </w:pPr>
            <w:r w:rsidRPr="00474A70">
              <w:rPr>
                <w:sz w:val="20"/>
                <w:szCs w:val="20"/>
              </w:rPr>
              <w:t xml:space="preserve">    122/68</w:t>
            </w:r>
          </w:p>
        </w:tc>
        <w:tc>
          <w:tcPr>
            <w:tcW w:w="3226" w:type="dxa"/>
          </w:tcPr>
          <w:p w:rsidR="000F3032" w:rsidRPr="00474A70" w:rsidRDefault="000F3032" w:rsidP="00CE6BC9">
            <w:pPr>
              <w:rPr>
                <w:sz w:val="20"/>
                <w:szCs w:val="20"/>
              </w:rPr>
            </w:pPr>
            <w:r w:rsidRPr="00474A70">
              <w:rPr>
                <w:sz w:val="20"/>
                <w:szCs w:val="20"/>
              </w:rPr>
              <w:t>Taxa pentru evacuarea de</w:t>
            </w:r>
            <w:r w:rsidRPr="00474A70">
              <w:rPr>
                <w:rFonts w:ascii="Cambria Math" w:hAnsi="Cambria Math"/>
                <w:sz w:val="20"/>
                <w:szCs w:val="20"/>
              </w:rPr>
              <w:t>ș</w:t>
            </w:r>
            <w:r w:rsidRPr="00474A70">
              <w:rPr>
                <w:sz w:val="20"/>
                <w:szCs w:val="20"/>
              </w:rPr>
              <w:t>eurilor</w:t>
            </w:r>
          </w:p>
        </w:tc>
        <w:tc>
          <w:tcPr>
            <w:tcW w:w="1134" w:type="dxa"/>
          </w:tcPr>
          <w:p w:rsidR="000F3032" w:rsidRPr="00474A70" w:rsidRDefault="000F3032" w:rsidP="00CE6BC9">
            <w:pPr>
              <w:jc w:val="center"/>
              <w:rPr>
                <w:sz w:val="20"/>
                <w:szCs w:val="20"/>
              </w:rPr>
            </w:pPr>
            <w:r w:rsidRPr="00474A70">
              <w:rPr>
                <w:sz w:val="20"/>
                <w:szCs w:val="20"/>
              </w:rPr>
              <w:t>500,0</w:t>
            </w:r>
          </w:p>
        </w:tc>
        <w:tc>
          <w:tcPr>
            <w:tcW w:w="1134" w:type="dxa"/>
          </w:tcPr>
          <w:p w:rsidR="000F3032" w:rsidRPr="00474A70" w:rsidRDefault="000F3032" w:rsidP="00CE6BC9">
            <w:pPr>
              <w:jc w:val="center"/>
              <w:rPr>
                <w:sz w:val="20"/>
                <w:szCs w:val="20"/>
              </w:rPr>
            </w:pPr>
            <w:r w:rsidRPr="00474A70">
              <w:rPr>
                <w:sz w:val="20"/>
                <w:szCs w:val="20"/>
              </w:rPr>
              <w:t>500,0</w:t>
            </w:r>
          </w:p>
        </w:tc>
        <w:tc>
          <w:tcPr>
            <w:tcW w:w="1134" w:type="dxa"/>
          </w:tcPr>
          <w:p w:rsidR="000F3032" w:rsidRPr="00474A70" w:rsidRDefault="000F3032" w:rsidP="00CE6BC9">
            <w:pPr>
              <w:jc w:val="center"/>
              <w:rPr>
                <w:sz w:val="20"/>
                <w:szCs w:val="20"/>
              </w:rPr>
            </w:pPr>
            <w:r w:rsidRPr="00474A70">
              <w:rPr>
                <w:sz w:val="20"/>
                <w:szCs w:val="20"/>
              </w:rPr>
              <w:t>250,0</w:t>
            </w:r>
          </w:p>
        </w:tc>
        <w:tc>
          <w:tcPr>
            <w:tcW w:w="1134" w:type="dxa"/>
          </w:tcPr>
          <w:p w:rsidR="000F3032" w:rsidRPr="00474A70" w:rsidRDefault="000F3032" w:rsidP="00CE6BC9">
            <w:pPr>
              <w:jc w:val="center"/>
              <w:rPr>
                <w:sz w:val="20"/>
                <w:szCs w:val="20"/>
              </w:rPr>
            </w:pPr>
            <w:r w:rsidRPr="00474A70">
              <w:rPr>
                <w:sz w:val="20"/>
                <w:szCs w:val="20"/>
              </w:rPr>
              <w:t>283,8</w:t>
            </w:r>
          </w:p>
        </w:tc>
        <w:tc>
          <w:tcPr>
            <w:tcW w:w="1168" w:type="dxa"/>
          </w:tcPr>
          <w:p w:rsidR="000F3032" w:rsidRPr="00474A70" w:rsidRDefault="000F3032" w:rsidP="00CE6BC9">
            <w:pPr>
              <w:jc w:val="center"/>
              <w:rPr>
                <w:sz w:val="20"/>
                <w:szCs w:val="20"/>
              </w:rPr>
            </w:pPr>
            <w:r w:rsidRPr="00474A70">
              <w:rPr>
                <w:sz w:val="20"/>
                <w:szCs w:val="20"/>
              </w:rPr>
              <w:t>113,5</w:t>
            </w:r>
          </w:p>
        </w:tc>
      </w:tr>
      <w:tr w:rsidR="000F3032" w:rsidRPr="00474A70" w:rsidTr="00CE6BC9">
        <w:trPr>
          <w:trHeight w:val="553"/>
        </w:trPr>
        <w:tc>
          <w:tcPr>
            <w:tcW w:w="551" w:type="dxa"/>
          </w:tcPr>
          <w:p w:rsidR="000F3032" w:rsidRPr="00474A70" w:rsidRDefault="000F3032" w:rsidP="00CE6BC9">
            <w:pPr>
              <w:jc w:val="center"/>
              <w:rPr>
                <w:sz w:val="20"/>
                <w:szCs w:val="20"/>
              </w:rPr>
            </w:pPr>
            <w:r w:rsidRPr="00474A70">
              <w:rPr>
                <w:sz w:val="20"/>
                <w:szCs w:val="20"/>
              </w:rPr>
              <w:t>28</w:t>
            </w:r>
          </w:p>
        </w:tc>
        <w:tc>
          <w:tcPr>
            <w:tcW w:w="975" w:type="dxa"/>
          </w:tcPr>
          <w:p w:rsidR="000F3032" w:rsidRPr="00474A70" w:rsidRDefault="000F3032" w:rsidP="00CE6BC9">
            <w:pPr>
              <w:jc w:val="center"/>
              <w:rPr>
                <w:sz w:val="20"/>
                <w:szCs w:val="20"/>
              </w:rPr>
            </w:pPr>
            <w:r w:rsidRPr="00474A70">
              <w:rPr>
                <w:sz w:val="20"/>
                <w:szCs w:val="20"/>
              </w:rPr>
              <w:t>122/69</w:t>
            </w:r>
          </w:p>
        </w:tc>
        <w:tc>
          <w:tcPr>
            <w:tcW w:w="3226" w:type="dxa"/>
          </w:tcPr>
          <w:p w:rsidR="000F3032" w:rsidRPr="00474A70" w:rsidRDefault="000F3032" w:rsidP="00CE6BC9">
            <w:pPr>
              <w:rPr>
                <w:sz w:val="20"/>
                <w:szCs w:val="20"/>
              </w:rPr>
            </w:pPr>
            <w:r w:rsidRPr="00474A70">
              <w:rPr>
                <w:sz w:val="20"/>
                <w:szCs w:val="20"/>
              </w:rPr>
              <w:t>Taxa pentru dispozitivele   publicitare</w:t>
            </w:r>
          </w:p>
        </w:tc>
        <w:tc>
          <w:tcPr>
            <w:tcW w:w="1134" w:type="dxa"/>
          </w:tcPr>
          <w:p w:rsidR="000F3032" w:rsidRPr="00474A70" w:rsidRDefault="000F3032" w:rsidP="00CE6BC9">
            <w:pPr>
              <w:jc w:val="center"/>
              <w:rPr>
                <w:sz w:val="20"/>
                <w:szCs w:val="20"/>
              </w:rPr>
            </w:pPr>
            <w:r w:rsidRPr="00474A70">
              <w:rPr>
                <w:sz w:val="20"/>
                <w:szCs w:val="20"/>
              </w:rPr>
              <w:t>450,0</w:t>
            </w:r>
          </w:p>
        </w:tc>
        <w:tc>
          <w:tcPr>
            <w:tcW w:w="1134" w:type="dxa"/>
          </w:tcPr>
          <w:p w:rsidR="000F3032" w:rsidRPr="00474A70" w:rsidRDefault="000F3032" w:rsidP="00CE6BC9">
            <w:pPr>
              <w:jc w:val="center"/>
              <w:rPr>
                <w:sz w:val="20"/>
                <w:szCs w:val="20"/>
              </w:rPr>
            </w:pPr>
            <w:r w:rsidRPr="00474A70">
              <w:rPr>
                <w:sz w:val="20"/>
                <w:szCs w:val="20"/>
              </w:rPr>
              <w:t>450,0</w:t>
            </w:r>
          </w:p>
        </w:tc>
        <w:tc>
          <w:tcPr>
            <w:tcW w:w="1134" w:type="dxa"/>
          </w:tcPr>
          <w:p w:rsidR="000F3032" w:rsidRPr="00474A70" w:rsidRDefault="000F3032" w:rsidP="00CE6BC9">
            <w:pPr>
              <w:jc w:val="center"/>
              <w:rPr>
                <w:sz w:val="20"/>
                <w:szCs w:val="20"/>
              </w:rPr>
            </w:pPr>
            <w:r w:rsidRPr="00474A70">
              <w:rPr>
                <w:sz w:val="20"/>
                <w:szCs w:val="20"/>
              </w:rPr>
              <w:t>210,0</w:t>
            </w:r>
          </w:p>
        </w:tc>
        <w:tc>
          <w:tcPr>
            <w:tcW w:w="1134" w:type="dxa"/>
          </w:tcPr>
          <w:p w:rsidR="000F3032" w:rsidRPr="00474A70" w:rsidRDefault="000F3032" w:rsidP="00CE6BC9">
            <w:pPr>
              <w:jc w:val="center"/>
              <w:rPr>
                <w:sz w:val="20"/>
                <w:szCs w:val="20"/>
              </w:rPr>
            </w:pPr>
            <w:r w:rsidRPr="00474A70">
              <w:rPr>
                <w:sz w:val="20"/>
                <w:szCs w:val="20"/>
              </w:rPr>
              <w:t>186,7</w:t>
            </w:r>
          </w:p>
        </w:tc>
        <w:tc>
          <w:tcPr>
            <w:tcW w:w="1168" w:type="dxa"/>
          </w:tcPr>
          <w:p w:rsidR="000F3032" w:rsidRPr="00474A70" w:rsidRDefault="000F3032" w:rsidP="00CE6BC9">
            <w:pPr>
              <w:jc w:val="center"/>
              <w:rPr>
                <w:sz w:val="20"/>
                <w:szCs w:val="20"/>
              </w:rPr>
            </w:pPr>
            <w:r w:rsidRPr="00474A70">
              <w:rPr>
                <w:sz w:val="20"/>
                <w:szCs w:val="20"/>
              </w:rPr>
              <w:t>88,9</w:t>
            </w:r>
          </w:p>
        </w:tc>
      </w:tr>
      <w:tr w:rsidR="000F3032" w:rsidRPr="00474A70" w:rsidTr="00CE6BC9">
        <w:tc>
          <w:tcPr>
            <w:tcW w:w="551" w:type="dxa"/>
          </w:tcPr>
          <w:p w:rsidR="000F3032" w:rsidRPr="00474A70" w:rsidRDefault="000F3032" w:rsidP="00CE6BC9">
            <w:pPr>
              <w:jc w:val="center"/>
              <w:rPr>
                <w:sz w:val="20"/>
                <w:szCs w:val="20"/>
              </w:rPr>
            </w:pPr>
            <w:r w:rsidRPr="00474A70">
              <w:rPr>
                <w:sz w:val="20"/>
                <w:szCs w:val="20"/>
              </w:rPr>
              <w:t>29</w:t>
            </w:r>
          </w:p>
        </w:tc>
        <w:tc>
          <w:tcPr>
            <w:tcW w:w="975" w:type="dxa"/>
          </w:tcPr>
          <w:p w:rsidR="000F3032" w:rsidRPr="00474A70" w:rsidRDefault="000F3032" w:rsidP="00CE6BC9">
            <w:pPr>
              <w:jc w:val="center"/>
              <w:rPr>
                <w:sz w:val="20"/>
                <w:szCs w:val="20"/>
              </w:rPr>
            </w:pPr>
          </w:p>
        </w:tc>
        <w:tc>
          <w:tcPr>
            <w:tcW w:w="3226" w:type="dxa"/>
          </w:tcPr>
          <w:p w:rsidR="000F3032" w:rsidRPr="00474A70" w:rsidRDefault="000F3032" w:rsidP="00CE6BC9">
            <w:pPr>
              <w:rPr>
                <w:b/>
                <w:sz w:val="20"/>
                <w:szCs w:val="20"/>
              </w:rPr>
            </w:pPr>
            <w:r w:rsidRPr="00474A70">
              <w:rPr>
                <w:b/>
                <w:sz w:val="20"/>
                <w:szCs w:val="20"/>
              </w:rPr>
              <w:t>Total venituri fiscale si nefiscale</w:t>
            </w:r>
          </w:p>
        </w:tc>
        <w:tc>
          <w:tcPr>
            <w:tcW w:w="1134" w:type="dxa"/>
          </w:tcPr>
          <w:p w:rsidR="000F3032" w:rsidRPr="00474A70" w:rsidRDefault="000F3032" w:rsidP="00CE6BC9">
            <w:pPr>
              <w:jc w:val="center"/>
              <w:rPr>
                <w:sz w:val="20"/>
                <w:szCs w:val="20"/>
              </w:rPr>
            </w:pPr>
            <w:r w:rsidRPr="00474A70">
              <w:rPr>
                <w:sz w:val="20"/>
                <w:szCs w:val="20"/>
              </w:rPr>
              <w:t>15689,6</w:t>
            </w:r>
          </w:p>
        </w:tc>
        <w:tc>
          <w:tcPr>
            <w:tcW w:w="1134" w:type="dxa"/>
          </w:tcPr>
          <w:p w:rsidR="000F3032" w:rsidRPr="00474A70" w:rsidRDefault="000F3032" w:rsidP="00CE6BC9">
            <w:pPr>
              <w:jc w:val="center"/>
              <w:rPr>
                <w:sz w:val="20"/>
                <w:szCs w:val="20"/>
              </w:rPr>
            </w:pPr>
            <w:r w:rsidRPr="00474A70">
              <w:rPr>
                <w:sz w:val="20"/>
                <w:szCs w:val="20"/>
              </w:rPr>
              <w:t>15689,6</w:t>
            </w:r>
          </w:p>
        </w:tc>
        <w:tc>
          <w:tcPr>
            <w:tcW w:w="1134" w:type="dxa"/>
          </w:tcPr>
          <w:p w:rsidR="000F3032" w:rsidRPr="00474A70" w:rsidRDefault="000F3032" w:rsidP="00CE6BC9">
            <w:pPr>
              <w:jc w:val="center"/>
              <w:rPr>
                <w:sz w:val="20"/>
                <w:szCs w:val="20"/>
              </w:rPr>
            </w:pPr>
            <w:r w:rsidRPr="00474A70">
              <w:rPr>
                <w:sz w:val="20"/>
                <w:szCs w:val="20"/>
              </w:rPr>
              <w:t>6995,7</w:t>
            </w:r>
          </w:p>
        </w:tc>
        <w:tc>
          <w:tcPr>
            <w:tcW w:w="1134" w:type="dxa"/>
          </w:tcPr>
          <w:p w:rsidR="000F3032" w:rsidRPr="00474A70" w:rsidRDefault="000F3032" w:rsidP="00CE6BC9">
            <w:pPr>
              <w:jc w:val="center"/>
              <w:rPr>
                <w:sz w:val="20"/>
                <w:szCs w:val="20"/>
              </w:rPr>
            </w:pPr>
            <w:r w:rsidRPr="00474A70">
              <w:rPr>
                <w:sz w:val="20"/>
                <w:szCs w:val="20"/>
              </w:rPr>
              <w:t>8253,4</w:t>
            </w:r>
          </w:p>
        </w:tc>
        <w:tc>
          <w:tcPr>
            <w:tcW w:w="1168" w:type="dxa"/>
          </w:tcPr>
          <w:p w:rsidR="000F3032" w:rsidRPr="00474A70" w:rsidRDefault="000F3032" w:rsidP="00CE6BC9">
            <w:pPr>
              <w:jc w:val="center"/>
              <w:rPr>
                <w:sz w:val="20"/>
                <w:szCs w:val="20"/>
              </w:rPr>
            </w:pPr>
            <w:r w:rsidRPr="00474A70">
              <w:rPr>
                <w:sz w:val="20"/>
                <w:szCs w:val="20"/>
              </w:rPr>
              <w:t>118,0</w:t>
            </w:r>
          </w:p>
        </w:tc>
      </w:tr>
      <w:tr w:rsidR="000F3032" w:rsidRPr="00474A70" w:rsidTr="00CE6BC9">
        <w:tc>
          <w:tcPr>
            <w:tcW w:w="551" w:type="dxa"/>
          </w:tcPr>
          <w:p w:rsidR="000F3032" w:rsidRPr="00474A70" w:rsidRDefault="000F3032" w:rsidP="00CE6BC9">
            <w:pPr>
              <w:jc w:val="center"/>
              <w:rPr>
                <w:sz w:val="20"/>
                <w:szCs w:val="20"/>
              </w:rPr>
            </w:pPr>
            <w:r w:rsidRPr="00474A70">
              <w:rPr>
                <w:sz w:val="20"/>
                <w:szCs w:val="20"/>
              </w:rPr>
              <w:t>31</w:t>
            </w:r>
          </w:p>
        </w:tc>
        <w:tc>
          <w:tcPr>
            <w:tcW w:w="975" w:type="dxa"/>
          </w:tcPr>
          <w:p w:rsidR="000F3032" w:rsidRPr="00474A70" w:rsidRDefault="000F3032" w:rsidP="00CE6BC9">
            <w:pPr>
              <w:jc w:val="center"/>
              <w:rPr>
                <w:sz w:val="20"/>
                <w:szCs w:val="20"/>
              </w:rPr>
            </w:pPr>
            <w:r w:rsidRPr="00474A70">
              <w:rPr>
                <w:sz w:val="20"/>
                <w:szCs w:val="20"/>
              </w:rPr>
              <w:t>151/1</w:t>
            </w:r>
          </w:p>
        </w:tc>
        <w:tc>
          <w:tcPr>
            <w:tcW w:w="3226" w:type="dxa"/>
          </w:tcPr>
          <w:p w:rsidR="000F3032" w:rsidRPr="00474A70" w:rsidRDefault="000F3032" w:rsidP="00CE6BC9">
            <w:pPr>
              <w:rPr>
                <w:b/>
                <w:sz w:val="20"/>
                <w:szCs w:val="20"/>
              </w:rPr>
            </w:pPr>
            <w:r w:rsidRPr="00474A70">
              <w:rPr>
                <w:b/>
                <w:sz w:val="20"/>
                <w:szCs w:val="20"/>
              </w:rPr>
              <w:t>Mijloace speciale ale institu</w:t>
            </w:r>
            <w:r w:rsidRPr="00474A70">
              <w:rPr>
                <w:rFonts w:ascii="Cambria Math" w:hAnsi="Cambria Math"/>
                <w:b/>
                <w:sz w:val="20"/>
                <w:szCs w:val="20"/>
              </w:rPr>
              <w:t>ț</w:t>
            </w:r>
            <w:r w:rsidRPr="00474A70">
              <w:rPr>
                <w:b/>
                <w:sz w:val="20"/>
                <w:szCs w:val="20"/>
              </w:rPr>
              <w:t>iilor publice</w:t>
            </w:r>
          </w:p>
        </w:tc>
        <w:tc>
          <w:tcPr>
            <w:tcW w:w="1134" w:type="dxa"/>
          </w:tcPr>
          <w:p w:rsidR="000F3032" w:rsidRPr="00474A70" w:rsidRDefault="000F3032" w:rsidP="00CE6BC9">
            <w:pPr>
              <w:jc w:val="center"/>
              <w:rPr>
                <w:sz w:val="20"/>
                <w:szCs w:val="20"/>
              </w:rPr>
            </w:pPr>
            <w:r w:rsidRPr="00474A70">
              <w:rPr>
                <w:sz w:val="20"/>
                <w:szCs w:val="20"/>
              </w:rPr>
              <w:t>2440,0</w:t>
            </w:r>
          </w:p>
        </w:tc>
        <w:tc>
          <w:tcPr>
            <w:tcW w:w="1134" w:type="dxa"/>
          </w:tcPr>
          <w:p w:rsidR="000F3032" w:rsidRPr="00474A70" w:rsidRDefault="000F3032" w:rsidP="00CE6BC9">
            <w:pPr>
              <w:jc w:val="center"/>
              <w:rPr>
                <w:sz w:val="20"/>
                <w:szCs w:val="20"/>
              </w:rPr>
            </w:pPr>
            <w:r w:rsidRPr="00474A70">
              <w:rPr>
                <w:sz w:val="20"/>
                <w:szCs w:val="20"/>
              </w:rPr>
              <w:t>2440,0</w:t>
            </w:r>
          </w:p>
        </w:tc>
        <w:tc>
          <w:tcPr>
            <w:tcW w:w="1134" w:type="dxa"/>
          </w:tcPr>
          <w:p w:rsidR="000F3032" w:rsidRPr="00474A70" w:rsidRDefault="000F3032" w:rsidP="00CE6BC9">
            <w:pPr>
              <w:jc w:val="center"/>
              <w:rPr>
                <w:sz w:val="20"/>
                <w:szCs w:val="20"/>
              </w:rPr>
            </w:pPr>
            <w:r w:rsidRPr="00474A70">
              <w:rPr>
                <w:sz w:val="20"/>
                <w:szCs w:val="20"/>
              </w:rPr>
              <w:t>994,9</w:t>
            </w:r>
          </w:p>
        </w:tc>
        <w:tc>
          <w:tcPr>
            <w:tcW w:w="1134" w:type="dxa"/>
          </w:tcPr>
          <w:p w:rsidR="000F3032" w:rsidRPr="00474A70" w:rsidRDefault="000F3032" w:rsidP="00CE6BC9">
            <w:pPr>
              <w:jc w:val="center"/>
              <w:rPr>
                <w:sz w:val="20"/>
                <w:szCs w:val="20"/>
              </w:rPr>
            </w:pPr>
            <w:r w:rsidRPr="00474A70">
              <w:rPr>
                <w:sz w:val="20"/>
                <w:szCs w:val="20"/>
              </w:rPr>
              <w:t>983,6</w:t>
            </w:r>
          </w:p>
        </w:tc>
        <w:tc>
          <w:tcPr>
            <w:tcW w:w="1168" w:type="dxa"/>
          </w:tcPr>
          <w:p w:rsidR="000F3032" w:rsidRPr="00474A70" w:rsidRDefault="000F3032" w:rsidP="00CE6BC9">
            <w:pPr>
              <w:jc w:val="center"/>
              <w:rPr>
                <w:sz w:val="20"/>
                <w:szCs w:val="20"/>
              </w:rPr>
            </w:pPr>
            <w:r w:rsidRPr="00474A70">
              <w:rPr>
                <w:sz w:val="20"/>
                <w:szCs w:val="20"/>
              </w:rPr>
              <w:t>98,9</w:t>
            </w:r>
          </w:p>
        </w:tc>
      </w:tr>
      <w:tr w:rsidR="000F3032" w:rsidRPr="00474A70" w:rsidTr="00CE6BC9">
        <w:tc>
          <w:tcPr>
            <w:tcW w:w="551" w:type="dxa"/>
          </w:tcPr>
          <w:p w:rsidR="000F3032" w:rsidRPr="00474A70" w:rsidRDefault="000F3032" w:rsidP="00CE6BC9">
            <w:pPr>
              <w:jc w:val="center"/>
              <w:rPr>
                <w:sz w:val="20"/>
                <w:szCs w:val="20"/>
              </w:rPr>
            </w:pPr>
            <w:r w:rsidRPr="00474A70">
              <w:rPr>
                <w:sz w:val="20"/>
                <w:szCs w:val="20"/>
              </w:rPr>
              <w:t>32</w:t>
            </w:r>
          </w:p>
        </w:tc>
        <w:tc>
          <w:tcPr>
            <w:tcW w:w="975" w:type="dxa"/>
          </w:tcPr>
          <w:p w:rsidR="000F3032" w:rsidRPr="00474A70" w:rsidRDefault="000F3032" w:rsidP="00CE6BC9">
            <w:pPr>
              <w:jc w:val="center"/>
              <w:rPr>
                <w:sz w:val="20"/>
                <w:szCs w:val="20"/>
              </w:rPr>
            </w:pPr>
            <w:r w:rsidRPr="00474A70">
              <w:rPr>
                <w:sz w:val="20"/>
                <w:szCs w:val="20"/>
              </w:rPr>
              <w:t>100</w:t>
            </w:r>
          </w:p>
        </w:tc>
        <w:tc>
          <w:tcPr>
            <w:tcW w:w="3226" w:type="dxa"/>
          </w:tcPr>
          <w:p w:rsidR="000F3032" w:rsidRPr="00474A70" w:rsidRDefault="000F3032" w:rsidP="00CE6BC9">
            <w:pPr>
              <w:rPr>
                <w:b/>
                <w:sz w:val="20"/>
                <w:szCs w:val="20"/>
              </w:rPr>
            </w:pPr>
            <w:r w:rsidRPr="00474A70">
              <w:rPr>
                <w:b/>
                <w:sz w:val="20"/>
                <w:szCs w:val="20"/>
              </w:rPr>
              <w:t>Total venituri curente</w:t>
            </w:r>
          </w:p>
        </w:tc>
        <w:tc>
          <w:tcPr>
            <w:tcW w:w="1134" w:type="dxa"/>
          </w:tcPr>
          <w:p w:rsidR="000F3032" w:rsidRPr="00474A70" w:rsidRDefault="000F3032" w:rsidP="00CE6BC9">
            <w:pPr>
              <w:jc w:val="center"/>
              <w:rPr>
                <w:sz w:val="20"/>
                <w:szCs w:val="20"/>
              </w:rPr>
            </w:pPr>
            <w:r w:rsidRPr="00474A70">
              <w:rPr>
                <w:sz w:val="20"/>
                <w:szCs w:val="20"/>
              </w:rPr>
              <w:t>18129,6</w:t>
            </w:r>
          </w:p>
        </w:tc>
        <w:tc>
          <w:tcPr>
            <w:tcW w:w="1134" w:type="dxa"/>
          </w:tcPr>
          <w:p w:rsidR="000F3032" w:rsidRPr="00474A70" w:rsidRDefault="000F3032" w:rsidP="00CE6BC9">
            <w:pPr>
              <w:jc w:val="center"/>
              <w:rPr>
                <w:sz w:val="20"/>
                <w:szCs w:val="20"/>
              </w:rPr>
            </w:pPr>
            <w:r w:rsidRPr="00474A70">
              <w:rPr>
                <w:sz w:val="20"/>
                <w:szCs w:val="20"/>
              </w:rPr>
              <w:t>18129,6</w:t>
            </w:r>
          </w:p>
        </w:tc>
        <w:tc>
          <w:tcPr>
            <w:tcW w:w="1134" w:type="dxa"/>
          </w:tcPr>
          <w:p w:rsidR="000F3032" w:rsidRPr="00474A70" w:rsidRDefault="000F3032" w:rsidP="00CE6BC9">
            <w:pPr>
              <w:jc w:val="center"/>
              <w:rPr>
                <w:sz w:val="20"/>
                <w:szCs w:val="20"/>
              </w:rPr>
            </w:pPr>
            <w:r w:rsidRPr="00474A70">
              <w:rPr>
                <w:sz w:val="20"/>
                <w:szCs w:val="20"/>
              </w:rPr>
              <w:t>7990,6</w:t>
            </w:r>
          </w:p>
        </w:tc>
        <w:tc>
          <w:tcPr>
            <w:tcW w:w="1134" w:type="dxa"/>
          </w:tcPr>
          <w:p w:rsidR="000F3032" w:rsidRPr="00474A70" w:rsidRDefault="000F3032" w:rsidP="00CE6BC9">
            <w:pPr>
              <w:jc w:val="center"/>
              <w:rPr>
                <w:sz w:val="20"/>
                <w:szCs w:val="20"/>
              </w:rPr>
            </w:pPr>
            <w:r w:rsidRPr="00474A70">
              <w:rPr>
                <w:sz w:val="20"/>
                <w:szCs w:val="20"/>
              </w:rPr>
              <w:t>9237,0</w:t>
            </w:r>
          </w:p>
        </w:tc>
        <w:tc>
          <w:tcPr>
            <w:tcW w:w="1168" w:type="dxa"/>
          </w:tcPr>
          <w:p w:rsidR="000F3032" w:rsidRPr="00474A70" w:rsidRDefault="000F3032" w:rsidP="00CE6BC9">
            <w:pPr>
              <w:jc w:val="center"/>
              <w:rPr>
                <w:sz w:val="20"/>
                <w:szCs w:val="20"/>
              </w:rPr>
            </w:pPr>
            <w:r w:rsidRPr="00474A70">
              <w:rPr>
                <w:sz w:val="20"/>
                <w:szCs w:val="20"/>
              </w:rPr>
              <w:t>115,6</w:t>
            </w:r>
          </w:p>
        </w:tc>
      </w:tr>
      <w:tr w:rsidR="000F3032" w:rsidRPr="00474A70" w:rsidTr="00CE6BC9">
        <w:tc>
          <w:tcPr>
            <w:tcW w:w="551" w:type="dxa"/>
          </w:tcPr>
          <w:p w:rsidR="000F3032" w:rsidRPr="00474A70" w:rsidRDefault="000F3032" w:rsidP="00CE6BC9">
            <w:pPr>
              <w:jc w:val="center"/>
              <w:rPr>
                <w:sz w:val="20"/>
                <w:szCs w:val="20"/>
              </w:rPr>
            </w:pPr>
            <w:r w:rsidRPr="00474A70">
              <w:rPr>
                <w:sz w:val="20"/>
                <w:szCs w:val="20"/>
              </w:rPr>
              <w:t>33</w:t>
            </w:r>
          </w:p>
        </w:tc>
        <w:tc>
          <w:tcPr>
            <w:tcW w:w="975" w:type="dxa"/>
          </w:tcPr>
          <w:p w:rsidR="000F3032" w:rsidRPr="00474A70" w:rsidRDefault="000F3032" w:rsidP="00CE6BC9">
            <w:pPr>
              <w:jc w:val="center"/>
              <w:rPr>
                <w:sz w:val="20"/>
                <w:szCs w:val="20"/>
              </w:rPr>
            </w:pPr>
            <w:r w:rsidRPr="00474A70">
              <w:rPr>
                <w:sz w:val="20"/>
                <w:szCs w:val="20"/>
              </w:rPr>
              <w:t>300</w:t>
            </w:r>
          </w:p>
        </w:tc>
        <w:tc>
          <w:tcPr>
            <w:tcW w:w="3226" w:type="dxa"/>
          </w:tcPr>
          <w:p w:rsidR="000F3032" w:rsidRPr="00474A70" w:rsidRDefault="000F3032" w:rsidP="00CE6BC9">
            <w:pPr>
              <w:rPr>
                <w:sz w:val="20"/>
                <w:szCs w:val="20"/>
              </w:rPr>
            </w:pPr>
            <w:r w:rsidRPr="00474A70">
              <w:rPr>
                <w:sz w:val="20"/>
                <w:szCs w:val="20"/>
              </w:rPr>
              <w:t>Transferuri</w:t>
            </w:r>
          </w:p>
        </w:tc>
        <w:tc>
          <w:tcPr>
            <w:tcW w:w="1134" w:type="dxa"/>
          </w:tcPr>
          <w:p w:rsidR="000F3032" w:rsidRPr="00474A70" w:rsidRDefault="000F3032" w:rsidP="00CE6BC9">
            <w:pPr>
              <w:jc w:val="center"/>
              <w:rPr>
                <w:sz w:val="20"/>
                <w:szCs w:val="20"/>
              </w:rPr>
            </w:pPr>
            <w:r w:rsidRPr="00474A70">
              <w:rPr>
                <w:sz w:val="20"/>
                <w:szCs w:val="20"/>
              </w:rPr>
              <w:t>23027,9</w:t>
            </w:r>
          </w:p>
        </w:tc>
        <w:tc>
          <w:tcPr>
            <w:tcW w:w="1134" w:type="dxa"/>
          </w:tcPr>
          <w:p w:rsidR="000F3032" w:rsidRPr="00474A70" w:rsidRDefault="000F3032" w:rsidP="00CE6BC9">
            <w:pPr>
              <w:jc w:val="center"/>
              <w:rPr>
                <w:sz w:val="20"/>
                <w:szCs w:val="20"/>
              </w:rPr>
            </w:pPr>
            <w:r w:rsidRPr="00474A70">
              <w:rPr>
                <w:sz w:val="20"/>
                <w:szCs w:val="20"/>
              </w:rPr>
              <w:t>25645,7</w:t>
            </w:r>
          </w:p>
        </w:tc>
        <w:tc>
          <w:tcPr>
            <w:tcW w:w="1134" w:type="dxa"/>
          </w:tcPr>
          <w:p w:rsidR="000F3032" w:rsidRPr="00474A70" w:rsidRDefault="000F3032" w:rsidP="00CE6BC9">
            <w:pPr>
              <w:jc w:val="center"/>
              <w:rPr>
                <w:sz w:val="20"/>
                <w:szCs w:val="20"/>
              </w:rPr>
            </w:pPr>
            <w:r w:rsidRPr="00474A70">
              <w:rPr>
                <w:sz w:val="20"/>
                <w:szCs w:val="20"/>
              </w:rPr>
              <w:t>14432,7</w:t>
            </w:r>
          </w:p>
        </w:tc>
        <w:tc>
          <w:tcPr>
            <w:tcW w:w="1134" w:type="dxa"/>
          </w:tcPr>
          <w:p w:rsidR="000F3032" w:rsidRPr="00474A70" w:rsidRDefault="000F3032" w:rsidP="00CE6BC9">
            <w:pPr>
              <w:jc w:val="center"/>
              <w:rPr>
                <w:sz w:val="20"/>
                <w:szCs w:val="20"/>
              </w:rPr>
            </w:pPr>
            <w:r w:rsidRPr="00474A70">
              <w:rPr>
                <w:sz w:val="20"/>
                <w:szCs w:val="20"/>
              </w:rPr>
              <w:t>13766,3</w:t>
            </w:r>
          </w:p>
        </w:tc>
        <w:tc>
          <w:tcPr>
            <w:tcW w:w="1168" w:type="dxa"/>
          </w:tcPr>
          <w:p w:rsidR="000F3032" w:rsidRPr="00474A70" w:rsidRDefault="000F3032" w:rsidP="00CE6BC9">
            <w:pPr>
              <w:jc w:val="center"/>
              <w:rPr>
                <w:sz w:val="20"/>
                <w:szCs w:val="20"/>
              </w:rPr>
            </w:pPr>
            <w:r w:rsidRPr="00474A70">
              <w:rPr>
                <w:sz w:val="20"/>
                <w:szCs w:val="20"/>
              </w:rPr>
              <w:t>95,4</w:t>
            </w:r>
          </w:p>
        </w:tc>
      </w:tr>
      <w:tr w:rsidR="000F3032" w:rsidRPr="00474A70" w:rsidTr="00CE6BC9">
        <w:trPr>
          <w:trHeight w:val="219"/>
        </w:trPr>
        <w:tc>
          <w:tcPr>
            <w:tcW w:w="551" w:type="dxa"/>
          </w:tcPr>
          <w:p w:rsidR="000F3032" w:rsidRPr="00474A70" w:rsidRDefault="000F3032" w:rsidP="00CE6BC9">
            <w:pPr>
              <w:jc w:val="center"/>
              <w:rPr>
                <w:sz w:val="20"/>
                <w:szCs w:val="20"/>
              </w:rPr>
            </w:pPr>
            <w:r w:rsidRPr="00474A70">
              <w:rPr>
                <w:sz w:val="20"/>
                <w:szCs w:val="20"/>
              </w:rPr>
              <w:t>34</w:t>
            </w:r>
          </w:p>
        </w:tc>
        <w:tc>
          <w:tcPr>
            <w:tcW w:w="975" w:type="dxa"/>
          </w:tcPr>
          <w:p w:rsidR="000F3032" w:rsidRPr="00474A70" w:rsidRDefault="000F3032" w:rsidP="00CE6BC9">
            <w:pPr>
              <w:jc w:val="center"/>
              <w:rPr>
                <w:sz w:val="20"/>
                <w:szCs w:val="20"/>
              </w:rPr>
            </w:pPr>
            <w:r w:rsidRPr="00474A70">
              <w:rPr>
                <w:sz w:val="20"/>
                <w:szCs w:val="20"/>
              </w:rPr>
              <w:t>400</w:t>
            </w:r>
          </w:p>
        </w:tc>
        <w:tc>
          <w:tcPr>
            <w:tcW w:w="3226" w:type="dxa"/>
          </w:tcPr>
          <w:p w:rsidR="000F3032" w:rsidRPr="00474A70" w:rsidRDefault="000F3032" w:rsidP="00CE6BC9">
            <w:pPr>
              <w:rPr>
                <w:sz w:val="20"/>
                <w:szCs w:val="20"/>
              </w:rPr>
            </w:pPr>
            <w:r w:rsidRPr="00474A70">
              <w:rPr>
                <w:sz w:val="20"/>
                <w:szCs w:val="20"/>
              </w:rPr>
              <w:t>Granturi (interne, externe)</w:t>
            </w:r>
          </w:p>
        </w:tc>
        <w:tc>
          <w:tcPr>
            <w:tcW w:w="1134" w:type="dxa"/>
          </w:tcPr>
          <w:p w:rsidR="000F3032" w:rsidRPr="00474A70" w:rsidRDefault="000F3032" w:rsidP="00CE6BC9">
            <w:pPr>
              <w:jc w:val="center"/>
              <w:rPr>
                <w:sz w:val="20"/>
                <w:szCs w:val="20"/>
              </w:rPr>
            </w:pPr>
          </w:p>
        </w:tc>
        <w:tc>
          <w:tcPr>
            <w:tcW w:w="1134" w:type="dxa"/>
          </w:tcPr>
          <w:p w:rsidR="000F3032" w:rsidRPr="00474A70" w:rsidRDefault="000F3032" w:rsidP="00CE6BC9">
            <w:pPr>
              <w:jc w:val="center"/>
              <w:rPr>
                <w:sz w:val="20"/>
                <w:szCs w:val="20"/>
              </w:rPr>
            </w:pPr>
            <w:r w:rsidRPr="00474A70">
              <w:rPr>
                <w:sz w:val="20"/>
                <w:szCs w:val="20"/>
              </w:rPr>
              <w:t>12329,7</w:t>
            </w:r>
          </w:p>
        </w:tc>
        <w:tc>
          <w:tcPr>
            <w:tcW w:w="1134" w:type="dxa"/>
          </w:tcPr>
          <w:p w:rsidR="000F3032" w:rsidRPr="00474A70" w:rsidRDefault="000F3032" w:rsidP="00CE6BC9">
            <w:pPr>
              <w:jc w:val="center"/>
              <w:rPr>
                <w:sz w:val="20"/>
                <w:szCs w:val="20"/>
              </w:rPr>
            </w:pPr>
            <w:r w:rsidRPr="00474A70">
              <w:rPr>
                <w:sz w:val="20"/>
                <w:szCs w:val="20"/>
              </w:rPr>
              <w:t>12294,6</w:t>
            </w:r>
          </w:p>
        </w:tc>
        <w:tc>
          <w:tcPr>
            <w:tcW w:w="1134" w:type="dxa"/>
          </w:tcPr>
          <w:p w:rsidR="000F3032" w:rsidRPr="00474A70" w:rsidRDefault="000F3032" w:rsidP="00CE6BC9">
            <w:pPr>
              <w:jc w:val="center"/>
              <w:rPr>
                <w:sz w:val="20"/>
                <w:szCs w:val="20"/>
              </w:rPr>
            </w:pPr>
            <w:r w:rsidRPr="00474A70">
              <w:rPr>
                <w:sz w:val="20"/>
                <w:szCs w:val="20"/>
              </w:rPr>
              <w:t>12331,1</w:t>
            </w:r>
          </w:p>
        </w:tc>
        <w:tc>
          <w:tcPr>
            <w:tcW w:w="1168" w:type="dxa"/>
          </w:tcPr>
          <w:p w:rsidR="000F3032" w:rsidRPr="00474A70" w:rsidRDefault="000F3032" w:rsidP="00CE6BC9">
            <w:pPr>
              <w:jc w:val="center"/>
              <w:rPr>
                <w:sz w:val="20"/>
                <w:szCs w:val="20"/>
              </w:rPr>
            </w:pPr>
            <w:r w:rsidRPr="00474A70">
              <w:rPr>
                <w:sz w:val="20"/>
                <w:szCs w:val="20"/>
              </w:rPr>
              <w:t>100,3</w:t>
            </w:r>
          </w:p>
        </w:tc>
      </w:tr>
      <w:tr w:rsidR="000F3032" w:rsidRPr="00474A70" w:rsidTr="00CE6BC9">
        <w:tc>
          <w:tcPr>
            <w:tcW w:w="551" w:type="dxa"/>
          </w:tcPr>
          <w:p w:rsidR="000F3032" w:rsidRPr="00474A70" w:rsidRDefault="000F3032" w:rsidP="00CE6BC9">
            <w:pPr>
              <w:jc w:val="center"/>
              <w:rPr>
                <w:sz w:val="20"/>
                <w:szCs w:val="20"/>
              </w:rPr>
            </w:pPr>
            <w:r w:rsidRPr="00474A70">
              <w:rPr>
                <w:sz w:val="20"/>
                <w:szCs w:val="20"/>
              </w:rPr>
              <w:t>36</w:t>
            </w:r>
          </w:p>
        </w:tc>
        <w:tc>
          <w:tcPr>
            <w:tcW w:w="975" w:type="dxa"/>
          </w:tcPr>
          <w:p w:rsidR="000F3032" w:rsidRPr="00474A70" w:rsidRDefault="000F3032" w:rsidP="00CE6BC9">
            <w:pPr>
              <w:jc w:val="center"/>
              <w:rPr>
                <w:sz w:val="20"/>
                <w:szCs w:val="20"/>
              </w:rPr>
            </w:pPr>
          </w:p>
        </w:tc>
        <w:tc>
          <w:tcPr>
            <w:tcW w:w="3226" w:type="dxa"/>
          </w:tcPr>
          <w:p w:rsidR="000F3032" w:rsidRPr="00474A70" w:rsidRDefault="000F3032" w:rsidP="00CE6BC9">
            <w:pPr>
              <w:rPr>
                <w:b/>
                <w:sz w:val="20"/>
                <w:szCs w:val="20"/>
              </w:rPr>
            </w:pPr>
            <w:r w:rsidRPr="00474A70">
              <w:rPr>
                <w:b/>
                <w:sz w:val="20"/>
                <w:szCs w:val="20"/>
              </w:rPr>
              <w:t>Total venituri</w:t>
            </w:r>
          </w:p>
        </w:tc>
        <w:tc>
          <w:tcPr>
            <w:tcW w:w="1134" w:type="dxa"/>
          </w:tcPr>
          <w:p w:rsidR="000F3032" w:rsidRPr="00474A70" w:rsidRDefault="000F3032" w:rsidP="00CE6BC9">
            <w:pPr>
              <w:jc w:val="center"/>
              <w:rPr>
                <w:sz w:val="20"/>
                <w:szCs w:val="20"/>
              </w:rPr>
            </w:pPr>
            <w:r w:rsidRPr="00474A70">
              <w:rPr>
                <w:sz w:val="20"/>
                <w:szCs w:val="20"/>
              </w:rPr>
              <w:t>41157,5</w:t>
            </w:r>
          </w:p>
        </w:tc>
        <w:tc>
          <w:tcPr>
            <w:tcW w:w="1134" w:type="dxa"/>
          </w:tcPr>
          <w:p w:rsidR="000F3032" w:rsidRPr="00474A70" w:rsidRDefault="000F3032" w:rsidP="00CE6BC9">
            <w:pPr>
              <w:jc w:val="center"/>
              <w:rPr>
                <w:sz w:val="20"/>
                <w:szCs w:val="20"/>
              </w:rPr>
            </w:pPr>
            <w:r w:rsidRPr="00474A70">
              <w:rPr>
                <w:sz w:val="20"/>
                <w:szCs w:val="20"/>
              </w:rPr>
              <w:t>56105,0</w:t>
            </w:r>
          </w:p>
        </w:tc>
        <w:tc>
          <w:tcPr>
            <w:tcW w:w="1134" w:type="dxa"/>
          </w:tcPr>
          <w:p w:rsidR="000F3032" w:rsidRPr="00474A70" w:rsidRDefault="000F3032" w:rsidP="00CE6BC9">
            <w:pPr>
              <w:jc w:val="center"/>
              <w:rPr>
                <w:sz w:val="20"/>
                <w:szCs w:val="20"/>
              </w:rPr>
            </w:pPr>
            <w:r w:rsidRPr="00474A70">
              <w:rPr>
                <w:sz w:val="20"/>
                <w:szCs w:val="20"/>
              </w:rPr>
              <w:t>34717,9</w:t>
            </w:r>
          </w:p>
        </w:tc>
        <w:tc>
          <w:tcPr>
            <w:tcW w:w="1134" w:type="dxa"/>
          </w:tcPr>
          <w:p w:rsidR="000F3032" w:rsidRPr="00474A70" w:rsidRDefault="000F3032" w:rsidP="00CE6BC9">
            <w:pPr>
              <w:jc w:val="center"/>
              <w:rPr>
                <w:sz w:val="20"/>
                <w:szCs w:val="20"/>
              </w:rPr>
            </w:pPr>
            <w:r w:rsidRPr="00474A70">
              <w:rPr>
                <w:sz w:val="20"/>
                <w:szCs w:val="20"/>
              </w:rPr>
              <w:t>35334,4</w:t>
            </w:r>
          </w:p>
        </w:tc>
        <w:tc>
          <w:tcPr>
            <w:tcW w:w="1168" w:type="dxa"/>
          </w:tcPr>
          <w:p w:rsidR="000F3032" w:rsidRPr="00474A70" w:rsidRDefault="000F3032" w:rsidP="00CE6BC9">
            <w:pPr>
              <w:jc w:val="center"/>
              <w:rPr>
                <w:sz w:val="20"/>
                <w:szCs w:val="20"/>
              </w:rPr>
            </w:pPr>
            <w:r w:rsidRPr="00474A70">
              <w:rPr>
                <w:sz w:val="20"/>
                <w:szCs w:val="20"/>
              </w:rPr>
              <w:t>101,8</w:t>
            </w:r>
          </w:p>
        </w:tc>
      </w:tr>
      <w:tr w:rsidR="000F3032" w:rsidRPr="00474A70" w:rsidTr="00CE6BC9">
        <w:trPr>
          <w:trHeight w:val="554"/>
        </w:trPr>
        <w:tc>
          <w:tcPr>
            <w:tcW w:w="551" w:type="dxa"/>
          </w:tcPr>
          <w:p w:rsidR="000F3032" w:rsidRPr="00474A70" w:rsidRDefault="000F3032" w:rsidP="00CE6BC9">
            <w:pPr>
              <w:jc w:val="center"/>
              <w:rPr>
                <w:sz w:val="20"/>
                <w:szCs w:val="20"/>
              </w:rPr>
            </w:pPr>
            <w:r w:rsidRPr="00474A70">
              <w:rPr>
                <w:sz w:val="20"/>
                <w:szCs w:val="20"/>
              </w:rPr>
              <w:t>37</w:t>
            </w:r>
          </w:p>
        </w:tc>
        <w:tc>
          <w:tcPr>
            <w:tcW w:w="975" w:type="dxa"/>
          </w:tcPr>
          <w:p w:rsidR="000F3032" w:rsidRPr="00474A70" w:rsidRDefault="000F3032" w:rsidP="00CE6BC9">
            <w:pPr>
              <w:jc w:val="center"/>
              <w:rPr>
                <w:sz w:val="20"/>
                <w:szCs w:val="20"/>
              </w:rPr>
            </w:pPr>
          </w:p>
        </w:tc>
        <w:tc>
          <w:tcPr>
            <w:tcW w:w="3226" w:type="dxa"/>
          </w:tcPr>
          <w:p w:rsidR="000F3032" w:rsidRPr="00474A70" w:rsidRDefault="000F3032" w:rsidP="00CE6BC9">
            <w:pPr>
              <w:rPr>
                <w:sz w:val="16"/>
                <w:szCs w:val="16"/>
              </w:rPr>
            </w:pPr>
            <w:r w:rsidRPr="00474A70">
              <w:rPr>
                <w:sz w:val="16"/>
                <w:szCs w:val="16"/>
              </w:rPr>
              <w:t>Mijloace băneşti din privatizarea terenurilor proprietate publică a unităţilor administrativ teritoriale</w:t>
            </w:r>
          </w:p>
        </w:tc>
        <w:tc>
          <w:tcPr>
            <w:tcW w:w="1134" w:type="dxa"/>
          </w:tcPr>
          <w:p w:rsidR="000F3032" w:rsidRPr="00474A70" w:rsidRDefault="000F3032" w:rsidP="00CE6BC9">
            <w:pPr>
              <w:jc w:val="center"/>
              <w:rPr>
                <w:sz w:val="20"/>
                <w:szCs w:val="20"/>
              </w:rPr>
            </w:pPr>
            <w:r w:rsidRPr="00474A70">
              <w:rPr>
                <w:sz w:val="20"/>
                <w:szCs w:val="20"/>
              </w:rPr>
              <w:t>2540,0</w:t>
            </w:r>
          </w:p>
        </w:tc>
        <w:tc>
          <w:tcPr>
            <w:tcW w:w="1134" w:type="dxa"/>
          </w:tcPr>
          <w:p w:rsidR="000F3032" w:rsidRPr="00474A70" w:rsidRDefault="000F3032" w:rsidP="00CE6BC9">
            <w:pPr>
              <w:jc w:val="center"/>
              <w:rPr>
                <w:sz w:val="20"/>
                <w:szCs w:val="20"/>
              </w:rPr>
            </w:pPr>
            <w:r w:rsidRPr="00474A70">
              <w:rPr>
                <w:sz w:val="20"/>
                <w:szCs w:val="20"/>
              </w:rPr>
              <w:t>2540,0</w:t>
            </w:r>
          </w:p>
        </w:tc>
        <w:tc>
          <w:tcPr>
            <w:tcW w:w="1134" w:type="dxa"/>
          </w:tcPr>
          <w:p w:rsidR="000F3032" w:rsidRPr="00474A70" w:rsidRDefault="000F3032" w:rsidP="00CE6BC9">
            <w:pPr>
              <w:jc w:val="center"/>
              <w:rPr>
                <w:sz w:val="20"/>
                <w:szCs w:val="20"/>
              </w:rPr>
            </w:pPr>
            <w:r w:rsidRPr="00474A70">
              <w:rPr>
                <w:sz w:val="20"/>
                <w:szCs w:val="20"/>
              </w:rPr>
              <w:t>254,1</w:t>
            </w:r>
          </w:p>
        </w:tc>
        <w:tc>
          <w:tcPr>
            <w:tcW w:w="1134" w:type="dxa"/>
          </w:tcPr>
          <w:p w:rsidR="000F3032" w:rsidRPr="00474A70" w:rsidRDefault="000F3032" w:rsidP="00CE6BC9">
            <w:pPr>
              <w:jc w:val="center"/>
              <w:rPr>
                <w:sz w:val="20"/>
                <w:szCs w:val="20"/>
              </w:rPr>
            </w:pPr>
            <w:r w:rsidRPr="00474A70">
              <w:rPr>
                <w:sz w:val="20"/>
                <w:szCs w:val="20"/>
              </w:rPr>
              <w:t>2261,3</w:t>
            </w:r>
          </w:p>
        </w:tc>
        <w:tc>
          <w:tcPr>
            <w:tcW w:w="1168" w:type="dxa"/>
          </w:tcPr>
          <w:p w:rsidR="000F3032" w:rsidRPr="00474A70" w:rsidRDefault="000F3032" w:rsidP="00CE6BC9">
            <w:pPr>
              <w:jc w:val="center"/>
              <w:rPr>
                <w:sz w:val="20"/>
                <w:szCs w:val="20"/>
              </w:rPr>
            </w:pPr>
            <w:r w:rsidRPr="00474A70">
              <w:rPr>
                <w:sz w:val="20"/>
                <w:szCs w:val="20"/>
              </w:rPr>
              <w:t>m.m.100</w:t>
            </w:r>
          </w:p>
        </w:tc>
      </w:tr>
      <w:tr w:rsidR="000F3032" w:rsidRPr="00474A70" w:rsidTr="00CE6BC9">
        <w:tc>
          <w:tcPr>
            <w:tcW w:w="551" w:type="dxa"/>
          </w:tcPr>
          <w:p w:rsidR="000F3032" w:rsidRPr="00474A70" w:rsidRDefault="000F3032" w:rsidP="00CE6BC9">
            <w:pPr>
              <w:jc w:val="center"/>
              <w:rPr>
                <w:sz w:val="20"/>
                <w:szCs w:val="20"/>
              </w:rPr>
            </w:pPr>
            <w:r w:rsidRPr="00474A70">
              <w:rPr>
                <w:sz w:val="20"/>
                <w:szCs w:val="20"/>
              </w:rPr>
              <w:t>38</w:t>
            </w:r>
          </w:p>
        </w:tc>
        <w:tc>
          <w:tcPr>
            <w:tcW w:w="975" w:type="dxa"/>
          </w:tcPr>
          <w:p w:rsidR="000F3032" w:rsidRPr="00474A70" w:rsidRDefault="000F3032" w:rsidP="00CE6BC9">
            <w:pPr>
              <w:jc w:val="center"/>
              <w:rPr>
                <w:sz w:val="20"/>
                <w:szCs w:val="20"/>
              </w:rPr>
            </w:pPr>
          </w:p>
        </w:tc>
        <w:tc>
          <w:tcPr>
            <w:tcW w:w="3226" w:type="dxa"/>
          </w:tcPr>
          <w:p w:rsidR="000F3032" w:rsidRPr="00474A70" w:rsidRDefault="000F3032" w:rsidP="00CE6BC9">
            <w:pPr>
              <w:rPr>
                <w:b/>
                <w:sz w:val="20"/>
                <w:szCs w:val="20"/>
              </w:rPr>
            </w:pPr>
            <w:r w:rsidRPr="00474A70">
              <w:rPr>
                <w:b/>
                <w:sz w:val="20"/>
                <w:szCs w:val="20"/>
              </w:rPr>
              <w:t>Total general</w:t>
            </w:r>
          </w:p>
        </w:tc>
        <w:tc>
          <w:tcPr>
            <w:tcW w:w="1134" w:type="dxa"/>
          </w:tcPr>
          <w:p w:rsidR="000F3032" w:rsidRPr="00474A70" w:rsidRDefault="000F3032" w:rsidP="00CE6BC9">
            <w:pPr>
              <w:jc w:val="center"/>
              <w:rPr>
                <w:sz w:val="20"/>
                <w:szCs w:val="20"/>
              </w:rPr>
            </w:pPr>
            <w:r w:rsidRPr="00474A70">
              <w:rPr>
                <w:sz w:val="20"/>
                <w:szCs w:val="20"/>
              </w:rPr>
              <w:t>43697,5</w:t>
            </w:r>
          </w:p>
        </w:tc>
        <w:tc>
          <w:tcPr>
            <w:tcW w:w="1134" w:type="dxa"/>
          </w:tcPr>
          <w:p w:rsidR="000F3032" w:rsidRPr="00474A70" w:rsidRDefault="000F3032" w:rsidP="00CE6BC9">
            <w:pPr>
              <w:jc w:val="center"/>
              <w:rPr>
                <w:sz w:val="20"/>
                <w:szCs w:val="20"/>
              </w:rPr>
            </w:pPr>
            <w:r w:rsidRPr="00474A70">
              <w:rPr>
                <w:sz w:val="20"/>
                <w:szCs w:val="20"/>
              </w:rPr>
              <w:t>58645,0</w:t>
            </w:r>
          </w:p>
        </w:tc>
        <w:tc>
          <w:tcPr>
            <w:tcW w:w="1134" w:type="dxa"/>
          </w:tcPr>
          <w:p w:rsidR="000F3032" w:rsidRPr="00474A70" w:rsidRDefault="000F3032" w:rsidP="00CE6BC9">
            <w:pPr>
              <w:jc w:val="center"/>
              <w:rPr>
                <w:sz w:val="20"/>
                <w:szCs w:val="20"/>
              </w:rPr>
            </w:pPr>
            <w:r w:rsidRPr="00474A70">
              <w:rPr>
                <w:sz w:val="20"/>
                <w:szCs w:val="20"/>
              </w:rPr>
              <w:t>34972,0</w:t>
            </w:r>
          </w:p>
        </w:tc>
        <w:tc>
          <w:tcPr>
            <w:tcW w:w="1134" w:type="dxa"/>
          </w:tcPr>
          <w:p w:rsidR="000F3032" w:rsidRPr="00474A70" w:rsidRDefault="000F3032" w:rsidP="00CE6BC9">
            <w:pPr>
              <w:jc w:val="center"/>
              <w:rPr>
                <w:sz w:val="20"/>
                <w:szCs w:val="20"/>
              </w:rPr>
            </w:pPr>
            <w:r w:rsidRPr="00474A70">
              <w:rPr>
                <w:sz w:val="20"/>
                <w:szCs w:val="20"/>
              </w:rPr>
              <w:t>37595,7</w:t>
            </w:r>
          </w:p>
        </w:tc>
        <w:tc>
          <w:tcPr>
            <w:tcW w:w="1168" w:type="dxa"/>
          </w:tcPr>
          <w:p w:rsidR="000F3032" w:rsidRPr="00474A70" w:rsidRDefault="000F3032" w:rsidP="00CE6BC9">
            <w:pPr>
              <w:jc w:val="center"/>
              <w:rPr>
                <w:sz w:val="20"/>
                <w:szCs w:val="20"/>
              </w:rPr>
            </w:pPr>
            <w:r w:rsidRPr="00474A70">
              <w:rPr>
                <w:sz w:val="20"/>
                <w:szCs w:val="20"/>
              </w:rPr>
              <w:t>107,5</w:t>
            </w:r>
          </w:p>
        </w:tc>
      </w:tr>
    </w:tbl>
    <w:p w:rsidR="004106B2" w:rsidRDefault="004106B2" w:rsidP="004106B2">
      <w:pPr>
        <w:jc w:val="center"/>
        <w:rPr>
          <w:lang w:val="en-US"/>
        </w:rPr>
      </w:pPr>
    </w:p>
    <w:p w:rsidR="004106B2" w:rsidRDefault="004106B2" w:rsidP="004106B2">
      <w:pPr>
        <w:jc w:val="center"/>
        <w:rPr>
          <w:lang w:val="en-US"/>
        </w:rPr>
      </w:pPr>
    </w:p>
    <w:p w:rsidR="004106B2" w:rsidRPr="00C327DD" w:rsidRDefault="004106B2" w:rsidP="004106B2">
      <w:pPr>
        <w:jc w:val="center"/>
        <w:rPr>
          <w:lang w:val="en-US"/>
        </w:rPr>
      </w:pPr>
      <w:r w:rsidRPr="00C327DD">
        <w:rPr>
          <w:lang w:val="en-US"/>
        </w:rPr>
        <w:t>NOTĂ INFORMATIVĂ</w:t>
      </w:r>
    </w:p>
    <w:p w:rsidR="004106B2" w:rsidRPr="00C327DD" w:rsidRDefault="004106B2" w:rsidP="004106B2">
      <w:pPr>
        <w:jc w:val="center"/>
        <w:rPr>
          <w:sz w:val="20"/>
          <w:szCs w:val="20"/>
          <w:lang w:val="en-US"/>
        </w:rPr>
      </w:pPr>
      <w:r w:rsidRPr="00C327DD">
        <w:rPr>
          <w:sz w:val="20"/>
          <w:szCs w:val="20"/>
          <w:lang w:val="en-US"/>
        </w:rPr>
        <w:t xml:space="preserve">La </w:t>
      </w:r>
      <w:proofErr w:type="spellStart"/>
      <w:r w:rsidRPr="00C327DD">
        <w:rPr>
          <w:sz w:val="20"/>
          <w:szCs w:val="20"/>
          <w:lang w:val="en-US"/>
        </w:rPr>
        <w:t>Decizia</w:t>
      </w:r>
      <w:proofErr w:type="spellEnd"/>
      <w:r w:rsidRPr="00C327DD">
        <w:rPr>
          <w:sz w:val="20"/>
          <w:szCs w:val="20"/>
          <w:lang w:val="en-US"/>
        </w:rPr>
        <w:t xml:space="preserve"> </w:t>
      </w:r>
      <w:proofErr w:type="spellStart"/>
      <w:r w:rsidRPr="00C327DD">
        <w:rPr>
          <w:sz w:val="20"/>
          <w:szCs w:val="20"/>
          <w:lang w:val="en-US"/>
        </w:rPr>
        <w:t>Consiliului</w:t>
      </w:r>
      <w:proofErr w:type="spellEnd"/>
      <w:r w:rsidRPr="00C327DD">
        <w:rPr>
          <w:sz w:val="20"/>
          <w:szCs w:val="20"/>
          <w:lang w:val="en-US"/>
        </w:rPr>
        <w:t xml:space="preserve"> </w:t>
      </w:r>
      <w:proofErr w:type="spellStart"/>
      <w:r w:rsidRPr="00C327DD">
        <w:rPr>
          <w:sz w:val="20"/>
          <w:szCs w:val="20"/>
          <w:lang w:val="en-US"/>
        </w:rPr>
        <w:t>Orăşenesc</w:t>
      </w:r>
      <w:proofErr w:type="spellEnd"/>
      <w:r w:rsidRPr="00C327DD">
        <w:rPr>
          <w:sz w:val="20"/>
          <w:szCs w:val="20"/>
          <w:lang w:val="en-US"/>
        </w:rPr>
        <w:t xml:space="preserve"> </w:t>
      </w:r>
      <w:proofErr w:type="spellStart"/>
      <w:r w:rsidRPr="00C327DD">
        <w:rPr>
          <w:sz w:val="20"/>
          <w:szCs w:val="20"/>
          <w:lang w:val="en-US"/>
        </w:rPr>
        <w:t>Orhei</w:t>
      </w:r>
      <w:proofErr w:type="spellEnd"/>
    </w:p>
    <w:p w:rsidR="004106B2" w:rsidRPr="00C327DD" w:rsidRDefault="004106B2" w:rsidP="004106B2">
      <w:pPr>
        <w:jc w:val="center"/>
        <w:rPr>
          <w:sz w:val="20"/>
          <w:szCs w:val="20"/>
          <w:lang w:val="en-US"/>
        </w:rPr>
      </w:pPr>
      <w:r w:rsidRPr="00C327DD">
        <w:rPr>
          <w:sz w:val="20"/>
          <w:szCs w:val="20"/>
          <w:lang w:val="en-US"/>
        </w:rPr>
        <w:t>nr.____________      din_______________</w:t>
      </w:r>
    </w:p>
    <w:p w:rsidR="004106B2" w:rsidRDefault="004106B2" w:rsidP="004106B2">
      <w:pPr>
        <w:ind w:firstLine="360"/>
        <w:rPr>
          <w:sz w:val="20"/>
          <w:szCs w:val="20"/>
        </w:rPr>
      </w:pPr>
    </w:p>
    <w:p w:rsidR="004106B2" w:rsidRPr="00AB2866" w:rsidRDefault="004106B2" w:rsidP="004106B2">
      <w:pPr>
        <w:ind w:firstLine="360"/>
        <w:rPr>
          <w:sz w:val="20"/>
          <w:szCs w:val="20"/>
        </w:rPr>
      </w:pPr>
      <w:r w:rsidRPr="00AB2866">
        <w:rPr>
          <w:sz w:val="20"/>
          <w:szCs w:val="20"/>
        </w:rPr>
        <w:t>Bugetul Primăriei oraşului Orhei  pentru    anul  2015 a fost  aprobat  în sumă  de</w:t>
      </w:r>
      <w:r>
        <w:rPr>
          <w:sz w:val="20"/>
          <w:szCs w:val="20"/>
        </w:rPr>
        <w:t xml:space="preserve">  </w:t>
      </w:r>
      <w:r w:rsidRPr="00AB2866">
        <w:rPr>
          <w:sz w:val="20"/>
          <w:szCs w:val="20"/>
        </w:rPr>
        <w:t xml:space="preserve">41157,5 </w:t>
      </w:r>
      <w:r w:rsidRPr="00AB2866">
        <w:rPr>
          <w:color w:val="FF0000"/>
          <w:sz w:val="20"/>
          <w:szCs w:val="20"/>
        </w:rPr>
        <w:t xml:space="preserve"> </w:t>
      </w:r>
      <w:r w:rsidRPr="00AB2866">
        <w:rPr>
          <w:sz w:val="20"/>
          <w:szCs w:val="20"/>
        </w:rPr>
        <w:t>mii lei la partea de venituri şi în sumă  de</w:t>
      </w:r>
      <w:r w:rsidRPr="00AB2866">
        <w:rPr>
          <w:color w:val="FF0000"/>
          <w:sz w:val="20"/>
          <w:szCs w:val="20"/>
        </w:rPr>
        <w:t xml:space="preserve">  </w:t>
      </w:r>
      <w:r>
        <w:rPr>
          <w:sz w:val="20"/>
          <w:szCs w:val="20"/>
        </w:rPr>
        <w:t>41590.9</w:t>
      </w:r>
      <w:r w:rsidRPr="00AB2866">
        <w:rPr>
          <w:sz w:val="20"/>
          <w:szCs w:val="20"/>
        </w:rPr>
        <w:t xml:space="preserve">  mii </w:t>
      </w:r>
      <w:r w:rsidRPr="00D35E98">
        <w:rPr>
          <w:sz w:val="20"/>
          <w:szCs w:val="20"/>
        </w:rPr>
        <w:t xml:space="preserve"> </w:t>
      </w:r>
      <w:r w:rsidRPr="00AB2866">
        <w:rPr>
          <w:sz w:val="20"/>
          <w:szCs w:val="20"/>
        </w:rPr>
        <w:t>lei la  partea de cheltuieli</w:t>
      </w:r>
      <w:r>
        <w:rPr>
          <w:sz w:val="20"/>
          <w:szCs w:val="20"/>
        </w:rPr>
        <w:t xml:space="preserve">, cu rambursare a împrumuturilor acordate  </w:t>
      </w:r>
      <w:r w:rsidRPr="00AB2866">
        <w:rPr>
          <w:sz w:val="20"/>
          <w:szCs w:val="20"/>
        </w:rPr>
        <w:t>în sumă  de</w:t>
      </w:r>
      <w:r>
        <w:rPr>
          <w:sz w:val="20"/>
          <w:szCs w:val="20"/>
        </w:rPr>
        <w:t xml:space="preserve">  2106.6</w:t>
      </w:r>
      <w:r w:rsidRPr="00AB2866">
        <w:rPr>
          <w:sz w:val="20"/>
          <w:szCs w:val="20"/>
        </w:rPr>
        <w:t xml:space="preserve"> </w:t>
      </w:r>
      <w:r w:rsidRPr="00AB2866">
        <w:rPr>
          <w:color w:val="FF0000"/>
          <w:sz w:val="20"/>
          <w:szCs w:val="20"/>
        </w:rPr>
        <w:t xml:space="preserve"> </w:t>
      </w:r>
      <w:r w:rsidRPr="00AB2866">
        <w:rPr>
          <w:sz w:val="20"/>
          <w:szCs w:val="20"/>
        </w:rPr>
        <w:t>mii lei</w:t>
      </w:r>
      <w:r>
        <w:rPr>
          <w:sz w:val="20"/>
          <w:szCs w:val="20"/>
        </w:rPr>
        <w:t xml:space="preserve"> şi deficit </w:t>
      </w:r>
      <w:r w:rsidRPr="00AB2866">
        <w:rPr>
          <w:sz w:val="20"/>
          <w:szCs w:val="20"/>
        </w:rPr>
        <w:t>în sumă  de</w:t>
      </w:r>
      <w:r>
        <w:rPr>
          <w:sz w:val="20"/>
          <w:szCs w:val="20"/>
        </w:rPr>
        <w:t xml:space="preserve">  2540,0</w:t>
      </w:r>
      <w:r w:rsidRPr="00AB2866">
        <w:rPr>
          <w:sz w:val="20"/>
          <w:szCs w:val="20"/>
        </w:rPr>
        <w:t xml:space="preserve"> </w:t>
      </w:r>
      <w:r w:rsidRPr="00AB2866">
        <w:rPr>
          <w:color w:val="FF0000"/>
          <w:sz w:val="20"/>
          <w:szCs w:val="20"/>
        </w:rPr>
        <w:t xml:space="preserve"> </w:t>
      </w:r>
      <w:r w:rsidRPr="00AB2866">
        <w:rPr>
          <w:sz w:val="20"/>
          <w:szCs w:val="20"/>
        </w:rPr>
        <w:t>mii lei</w:t>
      </w:r>
      <w:r>
        <w:rPr>
          <w:sz w:val="20"/>
          <w:szCs w:val="20"/>
        </w:rPr>
        <w:t>.</w:t>
      </w:r>
    </w:p>
    <w:p w:rsidR="004106B2" w:rsidRPr="00D35E98" w:rsidRDefault="004106B2" w:rsidP="004106B2">
      <w:pPr>
        <w:jc w:val="both"/>
        <w:rPr>
          <w:sz w:val="20"/>
          <w:szCs w:val="20"/>
          <w:lang w:val="en-US"/>
        </w:rPr>
      </w:pPr>
      <w:r w:rsidRPr="00A51E5B">
        <w:rPr>
          <w:sz w:val="20"/>
          <w:szCs w:val="20"/>
        </w:rPr>
        <w:t xml:space="preserve">         </w:t>
      </w:r>
      <w:r w:rsidRPr="00D35E98">
        <w:rPr>
          <w:color w:val="FF0000"/>
          <w:sz w:val="20"/>
          <w:szCs w:val="20"/>
        </w:rPr>
        <w:t xml:space="preserve">       </w:t>
      </w:r>
      <w:r w:rsidRPr="00D35E98">
        <w:rPr>
          <w:sz w:val="20"/>
          <w:szCs w:val="20"/>
          <w:lang w:val="en-US"/>
        </w:rPr>
        <w:t xml:space="preserve">In </w:t>
      </w:r>
      <w:proofErr w:type="spellStart"/>
      <w:r w:rsidRPr="00D35E98">
        <w:rPr>
          <w:sz w:val="20"/>
          <w:szCs w:val="20"/>
          <w:lang w:val="en-US"/>
        </w:rPr>
        <w:t>semestrul</w:t>
      </w:r>
      <w:proofErr w:type="spellEnd"/>
      <w:r w:rsidRPr="00D35E98">
        <w:rPr>
          <w:sz w:val="20"/>
          <w:szCs w:val="20"/>
          <w:lang w:val="en-US"/>
        </w:rPr>
        <w:t xml:space="preserve"> I al </w:t>
      </w:r>
      <w:proofErr w:type="spellStart"/>
      <w:r w:rsidRPr="00D35E98">
        <w:rPr>
          <w:sz w:val="20"/>
          <w:szCs w:val="20"/>
          <w:lang w:val="en-US"/>
        </w:rPr>
        <w:t>anului</w:t>
      </w:r>
      <w:proofErr w:type="spellEnd"/>
      <w:r w:rsidRPr="00D35E98">
        <w:rPr>
          <w:sz w:val="20"/>
          <w:szCs w:val="20"/>
          <w:lang w:val="en-US"/>
        </w:rPr>
        <w:t xml:space="preserve"> 2015 </w:t>
      </w:r>
      <w:proofErr w:type="spellStart"/>
      <w:r w:rsidRPr="00D35E98">
        <w:rPr>
          <w:sz w:val="20"/>
          <w:szCs w:val="20"/>
          <w:lang w:val="en-US"/>
        </w:rPr>
        <w:t>bugetul</w:t>
      </w:r>
      <w:proofErr w:type="spellEnd"/>
      <w:r w:rsidRPr="00D35E98">
        <w:rPr>
          <w:sz w:val="20"/>
          <w:szCs w:val="20"/>
          <w:lang w:val="en-US"/>
        </w:rPr>
        <w:t xml:space="preserve"> </w:t>
      </w:r>
      <w:proofErr w:type="spellStart"/>
      <w:r w:rsidRPr="00D35E98">
        <w:rPr>
          <w:sz w:val="20"/>
          <w:szCs w:val="20"/>
          <w:lang w:val="en-US"/>
        </w:rPr>
        <w:t>ora</w:t>
      </w:r>
      <w:r w:rsidRPr="00D35E98">
        <w:rPr>
          <w:rFonts w:ascii="Calibri" w:hAnsi="Calibri"/>
          <w:sz w:val="20"/>
          <w:szCs w:val="20"/>
          <w:lang w:val="en-US"/>
        </w:rPr>
        <w:t>ș</w:t>
      </w:r>
      <w:r w:rsidRPr="00D35E98">
        <w:rPr>
          <w:sz w:val="20"/>
          <w:szCs w:val="20"/>
          <w:lang w:val="en-US"/>
        </w:rPr>
        <w:t>ului</w:t>
      </w:r>
      <w:proofErr w:type="spellEnd"/>
      <w:r w:rsidRPr="00D35E98">
        <w:rPr>
          <w:sz w:val="20"/>
          <w:szCs w:val="20"/>
          <w:lang w:val="en-US"/>
        </w:rPr>
        <w:t xml:space="preserve">  la </w:t>
      </w:r>
      <w:proofErr w:type="spellStart"/>
      <w:r w:rsidRPr="00D35E98">
        <w:rPr>
          <w:sz w:val="20"/>
          <w:szCs w:val="20"/>
          <w:lang w:val="en-US"/>
        </w:rPr>
        <w:t>compartimentul</w:t>
      </w:r>
      <w:proofErr w:type="spellEnd"/>
      <w:r w:rsidRPr="00D35E98">
        <w:rPr>
          <w:sz w:val="20"/>
          <w:szCs w:val="20"/>
          <w:lang w:val="en-US"/>
        </w:rPr>
        <w:t xml:space="preserve"> ”</w:t>
      </w:r>
      <w:proofErr w:type="spellStart"/>
      <w:r w:rsidRPr="00D35E98">
        <w:rPr>
          <w:sz w:val="20"/>
          <w:szCs w:val="20"/>
          <w:lang w:val="en-US"/>
        </w:rPr>
        <w:t>venituri</w:t>
      </w:r>
      <w:proofErr w:type="spellEnd"/>
      <w:r w:rsidRPr="00D35E98">
        <w:rPr>
          <w:sz w:val="20"/>
          <w:szCs w:val="20"/>
          <w:lang w:val="en-US"/>
        </w:rPr>
        <w:t xml:space="preserve">” au </w:t>
      </w:r>
      <w:proofErr w:type="spellStart"/>
      <w:r w:rsidRPr="00D35E98">
        <w:rPr>
          <w:sz w:val="20"/>
          <w:szCs w:val="20"/>
          <w:lang w:val="en-US"/>
        </w:rPr>
        <w:t>fost</w:t>
      </w:r>
      <w:proofErr w:type="spellEnd"/>
      <w:r w:rsidRPr="00D35E98">
        <w:rPr>
          <w:sz w:val="20"/>
          <w:szCs w:val="20"/>
          <w:lang w:val="en-US"/>
        </w:rPr>
        <w:t xml:space="preserve"> </w:t>
      </w:r>
      <w:proofErr w:type="spellStart"/>
      <w:r w:rsidRPr="00D35E98">
        <w:rPr>
          <w:sz w:val="20"/>
          <w:szCs w:val="20"/>
          <w:lang w:val="en-US"/>
        </w:rPr>
        <w:t>precizate</w:t>
      </w:r>
      <w:proofErr w:type="spellEnd"/>
      <w:r w:rsidRPr="00D35E98">
        <w:rPr>
          <w:sz w:val="20"/>
          <w:szCs w:val="20"/>
          <w:lang w:val="en-US"/>
        </w:rPr>
        <w:t xml:space="preserve"> </w:t>
      </w:r>
      <w:proofErr w:type="spellStart"/>
      <w:r w:rsidRPr="00D35E98">
        <w:rPr>
          <w:sz w:val="20"/>
          <w:szCs w:val="20"/>
          <w:lang w:val="en-US"/>
        </w:rPr>
        <w:t>venituri</w:t>
      </w:r>
      <w:proofErr w:type="spellEnd"/>
      <w:r w:rsidRPr="00D35E98">
        <w:rPr>
          <w:sz w:val="20"/>
          <w:szCs w:val="20"/>
          <w:lang w:val="en-US"/>
        </w:rPr>
        <w:t xml:space="preserve"> </w:t>
      </w:r>
      <w:proofErr w:type="spellStart"/>
      <w:r w:rsidRPr="00D35E98">
        <w:rPr>
          <w:sz w:val="20"/>
          <w:szCs w:val="20"/>
          <w:lang w:val="en-US"/>
        </w:rPr>
        <w:t>pe</w:t>
      </w:r>
      <w:proofErr w:type="spellEnd"/>
      <w:r w:rsidRPr="00D35E98">
        <w:rPr>
          <w:sz w:val="20"/>
          <w:szCs w:val="20"/>
          <w:lang w:val="en-US"/>
        </w:rPr>
        <w:t xml:space="preserve"> </w:t>
      </w:r>
      <w:proofErr w:type="spellStart"/>
      <w:r w:rsidRPr="00D35E98">
        <w:rPr>
          <w:sz w:val="20"/>
          <w:szCs w:val="20"/>
          <w:lang w:val="en-US"/>
        </w:rPr>
        <w:t>perioada</w:t>
      </w:r>
      <w:proofErr w:type="spellEnd"/>
      <w:r w:rsidRPr="00D35E98">
        <w:rPr>
          <w:sz w:val="20"/>
          <w:szCs w:val="20"/>
          <w:lang w:val="en-US"/>
        </w:rPr>
        <w:t xml:space="preserve"> de </w:t>
      </w:r>
      <w:proofErr w:type="spellStart"/>
      <w:r w:rsidRPr="00D35E98">
        <w:rPr>
          <w:sz w:val="20"/>
          <w:szCs w:val="20"/>
          <w:lang w:val="en-US"/>
        </w:rPr>
        <w:t>gestiune</w:t>
      </w:r>
      <w:proofErr w:type="spellEnd"/>
      <w:r w:rsidRPr="00D35E98">
        <w:rPr>
          <w:sz w:val="20"/>
          <w:szCs w:val="20"/>
          <w:lang w:val="en-US"/>
        </w:rPr>
        <w:t xml:space="preserve"> in </w:t>
      </w:r>
      <w:proofErr w:type="spellStart"/>
      <w:r w:rsidRPr="00D35E98">
        <w:rPr>
          <w:sz w:val="20"/>
          <w:szCs w:val="20"/>
          <w:lang w:val="en-US"/>
        </w:rPr>
        <w:t>sumă</w:t>
      </w:r>
      <w:proofErr w:type="spellEnd"/>
      <w:r w:rsidRPr="00D35E98">
        <w:rPr>
          <w:sz w:val="20"/>
          <w:szCs w:val="20"/>
          <w:lang w:val="en-US"/>
        </w:rPr>
        <w:t xml:space="preserve"> de 34717,9 </w:t>
      </w:r>
      <w:proofErr w:type="spellStart"/>
      <w:r w:rsidRPr="00D35E98">
        <w:rPr>
          <w:sz w:val="20"/>
          <w:szCs w:val="20"/>
          <w:lang w:val="en-US"/>
        </w:rPr>
        <w:t>mii</w:t>
      </w:r>
      <w:proofErr w:type="spellEnd"/>
      <w:r w:rsidRPr="00D35E98">
        <w:rPr>
          <w:sz w:val="20"/>
          <w:szCs w:val="20"/>
          <w:lang w:val="en-US"/>
        </w:rPr>
        <w:t xml:space="preserve"> lei , </w:t>
      </w:r>
      <w:proofErr w:type="spellStart"/>
      <w:r w:rsidRPr="00D35E98">
        <w:rPr>
          <w:sz w:val="20"/>
          <w:szCs w:val="20"/>
          <w:lang w:val="en-US"/>
        </w:rPr>
        <w:t>executat</w:t>
      </w:r>
      <w:proofErr w:type="spellEnd"/>
      <w:r w:rsidRPr="00D35E98">
        <w:rPr>
          <w:sz w:val="20"/>
          <w:szCs w:val="20"/>
          <w:lang w:val="en-US"/>
        </w:rPr>
        <w:t xml:space="preserve"> </w:t>
      </w:r>
      <w:proofErr w:type="spellStart"/>
      <w:r w:rsidRPr="00D35E98">
        <w:rPr>
          <w:sz w:val="20"/>
          <w:szCs w:val="20"/>
          <w:lang w:val="en-US"/>
        </w:rPr>
        <w:t>venituri</w:t>
      </w:r>
      <w:proofErr w:type="spellEnd"/>
      <w:r w:rsidRPr="00D35E98">
        <w:rPr>
          <w:sz w:val="20"/>
          <w:szCs w:val="20"/>
          <w:lang w:val="en-US"/>
        </w:rPr>
        <w:t xml:space="preserve">  in </w:t>
      </w:r>
      <w:proofErr w:type="spellStart"/>
      <w:r w:rsidRPr="00D35E98">
        <w:rPr>
          <w:sz w:val="20"/>
          <w:szCs w:val="20"/>
          <w:lang w:val="en-US"/>
        </w:rPr>
        <w:t>sumă</w:t>
      </w:r>
      <w:proofErr w:type="spellEnd"/>
      <w:r w:rsidRPr="00D35E98">
        <w:rPr>
          <w:sz w:val="20"/>
          <w:szCs w:val="20"/>
          <w:lang w:val="en-US"/>
        </w:rPr>
        <w:t xml:space="preserve">  de 35334,4 </w:t>
      </w:r>
      <w:proofErr w:type="spellStart"/>
      <w:r w:rsidRPr="00D35E98">
        <w:rPr>
          <w:sz w:val="20"/>
          <w:szCs w:val="20"/>
          <w:lang w:val="en-US"/>
        </w:rPr>
        <w:t>mii</w:t>
      </w:r>
      <w:proofErr w:type="spellEnd"/>
      <w:r w:rsidRPr="00D35E98">
        <w:rPr>
          <w:sz w:val="20"/>
          <w:szCs w:val="20"/>
          <w:lang w:val="en-US"/>
        </w:rPr>
        <w:t xml:space="preserve"> lei </w:t>
      </w:r>
      <w:proofErr w:type="spellStart"/>
      <w:r w:rsidRPr="00D35E98">
        <w:rPr>
          <w:sz w:val="20"/>
          <w:szCs w:val="20"/>
          <w:lang w:val="en-US"/>
        </w:rPr>
        <w:t>sau</w:t>
      </w:r>
      <w:proofErr w:type="spellEnd"/>
      <w:r w:rsidRPr="00D35E98">
        <w:rPr>
          <w:sz w:val="20"/>
          <w:szCs w:val="20"/>
          <w:lang w:val="en-US"/>
        </w:rPr>
        <w:t xml:space="preserve"> cu 101,8%.</w:t>
      </w:r>
    </w:p>
    <w:p w:rsidR="004106B2" w:rsidRPr="00A51E5B" w:rsidRDefault="004106B2" w:rsidP="004106B2">
      <w:pPr>
        <w:jc w:val="both"/>
        <w:rPr>
          <w:color w:val="FF0000"/>
          <w:sz w:val="20"/>
          <w:szCs w:val="20"/>
          <w:lang w:val="en-US"/>
        </w:rPr>
      </w:pPr>
      <w:r w:rsidRPr="00D35E98">
        <w:rPr>
          <w:sz w:val="20"/>
          <w:szCs w:val="20"/>
          <w:lang w:val="en-US"/>
        </w:rPr>
        <w:t xml:space="preserve">      Din </w:t>
      </w:r>
      <w:proofErr w:type="spellStart"/>
      <w:r w:rsidRPr="00D35E98">
        <w:rPr>
          <w:sz w:val="20"/>
          <w:szCs w:val="20"/>
          <w:lang w:val="en-US"/>
        </w:rPr>
        <w:t>volumul</w:t>
      </w:r>
      <w:proofErr w:type="spellEnd"/>
      <w:r w:rsidRPr="00D35E98">
        <w:rPr>
          <w:sz w:val="20"/>
          <w:szCs w:val="20"/>
          <w:lang w:val="en-US"/>
        </w:rPr>
        <w:t xml:space="preserve"> total la </w:t>
      </w:r>
      <w:proofErr w:type="spellStart"/>
      <w:r w:rsidRPr="00D35E98">
        <w:rPr>
          <w:sz w:val="20"/>
          <w:szCs w:val="20"/>
          <w:lang w:val="en-US"/>
        </w:rPr>
        <w:t>veniturile</w:t>
      </w:r>
      <w:proofErr w:type="spellEnd"/>
      <w:r w:rsidRPr="00D35E98">
        <w:rPr>
          <w:sz w:val="20"/>
          <w:szCs w:val="20"/>
          <w:lang w:val="en-US"/>
        </w:rPr>
        <w:t xml:space="preserve"> </w:t>
      </w:r>
      <w:proofErr w:type="spellStart"/>
      <w:r w:rsidRPr="00D35E98">
        <w:rPr>
          <w:sz w:val="20"/>
          <w:szCs w:val="20"/>
          <w:lang w:val="en-US"/>
        </w:rPr>
        <w:t>executate</w:t>
      </w:r>
      <w:proofErr w:type="spellEnd"/>
      <w:r w:rsidRPr="00D35E98">
        <w:rPr>
          <w:sz w:val="20"/>
          <w:szCs w:val="20"/>
          <w:lang w:val="en-US"/>
        </w:rPr>
        <w:t xml:space="preserve">, </w:t>
      </w:r>
      <w:proofErr w:type="spellStart"/>
      <w:proofErr w:type="gramStart"/>
      <w:r w:rsidRPr="00D35E98">
        <w:rPr>
          <w:sz w:val="20"/>
          <w:szCs w:val="20"/>
          <w:lang w:val="en-US"/>
        </w:rPr>
        <w:t>veniturile</w:t>
      </w:r>
      <w:proofErr w:type="spellEnd"/>
      <w:r w:rsidRPr="00D35E98">
        <w:rPr>
          <w:sz w:val="20"/>
          <w:szCs w:val="20"/>
          <w:lang w:val="en-US"/>
        </w:rPr>
        <w:t xml:space="preserve">  </w:t>
      </w:r>
      <w:proofErr w:type="spellStart"/>
      <w:r w:rsidRPr="00D35E98">
        <w:rPr>
          <w:sz w:val="20"/>
          <w:szCs w:val="20"/>
          <w:lang w:val="en-US"/>
        </w:rPr>
        <w:t>curente</w:t>
      </w:r>
      <w:proofErr w:type="spellEnd"/>
      <w:proofErr w:type="gramEnd"/>
      <w:r w:rsidRPr="00D35E98">
        <w:rPr>
          <w:sz w:val="20"/>
          <w:szCs w:val="20"/>
          <w:lang w:val="en-US"/>
        </w:rPr>
        <w:t xml:space="preserve">  </w:t>
      </w:r>
      <w:proofErr w:type="spellStart"/>
      <w:r w:rsidRPr="00D35E98">
        <w:rPr>
          <w:sz w:val="20"/>
          <w:szCs w:val="20"/>
          <w:lang w:val="en-US"/>
        </w:rPr>
        <w:t>acumulate</w:t>
      </w:r>
      <w:proofErr w:type="spellEnd"/>
      <w:r w:rsidRPr="00D35E98">
        <w:rPr>
          <w:sz w:val="20"/>
          <w:szCs w:val="20"/>
          <w:lang w:val="en-US"/>
        </w:rPr>
        <w:t xml:space="preserve"> sub </w:t>
      </w:r>
      <w:proofErr w:type="spellStart"/>
      <w:r w:rsidRPr="00D35E98">
        <w:rPr>
          <w:sz w:val="20"/>
          <w:szCs w:val="20"/>
          <w:lang w:val="en-US"/>
        </w:rPr>
        <w:t>formă</w:t>
      </w:r>
      <w:proofErr w:type="spellEnd"/>
      <w:r w:rsidRPr="00D35E98">
        <w:rPr>
          <w:sz w:val="20"/>
          <w:szCs w:val="20"/>
          <w:lang w:val="en-US"/>
        </w:rPr>
        <w:t xml:space="preserve"> de </w:t>
      </w:r>
      <w:proofErr w:type="spellStart"/>
      <w:r w:rsidRPr="00D35E98">
        <w:rPr>
          <w:sz w:val="20"/>
          <w:szCs w:val="20"/>
          <w:lang w:val="en-US"/>
        </w:rPr>
        <w:t>impozite</w:t>
      </w:r>
      <w:proofErr w:type="spellEnd"/>
      <w:r w:rsidRPr="00D35E98">
        <w:rPr>
          <w:sz w:val="20"/>
          <w:szCs w:val="20"/>
          <w:lang w:val="en-US"/>
        </w:rPr>
        <w:t xml:space="preserve"> </w:t>
      </w:r>
      <w:proofErr w:type="spellStart"/>
      <w:r w:rsidRPr="00D35E98">
        <w:rPr>
          <w:sz w:val="20"/>
          <w:szCs w:val="20"/>
          <w:lang w:val="en-US"/>
        </w:rPr>
        <w:t>si</w:t>
      </w:r>
      <w:proofErr w:type="spellEnd"/>
      <w:r w:rsidRPr="00D35E98">
        <w:rPr>
          <w:sz w:val="20"/>
          <w:szCs w:val="20"/>
          <w:lang w:val="en-US"/>
        </w:rPr>
        <w:t xml:space="preserve"> </w:t>
      </w:r>
      <w:proofErr w:type="spellStart"/>
      <w:r w:rsidRPr="00D35E98">
        <w:rPr>
          <w:sz w:val="20"/>
          <w:szCs w:val="20"/>
          <w:lang w:val="en-US"/>
        </w:rPr>
        <w:t>taxe</w:t>
      </w:r>
      <w:proofErr w:type="spellEnd"/>
      <w:r w:rsidRPr="00D35E98">
        <w:rPr>
          <w:sz w:val="20"/>
          <w:szCs w:val="20"/>
          <w:lang w:val="en-US"/>
        </w:rPr>
        <w:t xml:space="preserve"> locale </w:t>
      </w:r>
      <w:proofErr w:type="spellStart"/>
      <w:r w:rsidRPr="00D35E98">
        <w:rPr>
          <w:sz w:val="20"/>
          <w:szCs w:val="20"/>
          <w:lang w:val="en-US"/>
        </w:rPr>
        <w:t>constituie</w:t>
      </w:r>
      <w:proofErr w:type="spellEnd"/>
      <w:r w:rsidRPr="00D35E98">
        <w:rPr>
          <w:sz w:val="20"/>
          <w:szCs w:val="20"/>
          <w:lang w:val="en-US"/>
        </w:rPr>
        <w:t xml:space="preserve"> 26,1% </w:t>
      </w:r>
      <w:proofErr w:type="spellStart"/>
      <w:r w:rsidRPr="00D35E98">
        <w:rPr>
          <w:sz w:val="20"/>
          <w:szCs w:val="20"/>
          <w:lang w:val="en-US"/>
        </w:rPr>
        <w:t>sau</w:t>
      </w:r>
      <w:proofErr w:type="spellEnd"/>
      <w:r w:rsidRPr="00D35E98">
        <w:rPr>
          <w:sz w:val="20"/>
          <w:szCs w:val="20"/>
          <w:lang w:val="en-US"/>
        </w:rPr>
        <w:t xml:space="preserve"> 9237,0 </w:t>
      </w:r>
      <w:proofErr w:type="spellStart"/>
      <w:r w:rsidRPr="00D35E98">
        <w:rPr>
          <w:sz w:val="20"/>
          <w:szCs w:val="20"/>
          <w:lang w:val="en-US"/>
        </w:rPr>
        <w:t>mii</w:t>
      </w:r>
      <w:proofErr w:type="spellEnd"/>
      <w:r w:rsidRPr="00D35E98">
        <w:rPr>
          <w:sz w:val="20"/>
          <w:szCs w:val="20"/>
          <w:lang w:val="en-US"/>
        </w:rPr>
        <w:t xml:space="preserve"> lei, </w:t>
      </w:r>
      <w:proofErr w:type="spellStart"/>
      <w:r w:rsidRPr="00D35E98">
        <w:rPr>
          <w:sz w:val="20"/>
          <w:szCs w:val="20"/>
          <w:lang w:val="en-US"/>
        </w:rPr>
        <w:t>inregistrînd</w:t>
      </w:r>
      <w:proofErr w:type="spellEnd"/>
      <w:r w:rsidRPr="00D35E98">
        <w:rPr>
          <w:sz w:val="20"/>
          <w:szCs w:val="20"/>
          <w:lang w:val="en-US"/>
        </w:rPr>
        <w:t xml:space="preserve">    115,6 % </w:t>
      </w:r>
      <w:proofErr w:type="spellStart"/>
      <w:r w:rsidRPr="00D35E98">
        <w:rPr>
          <w:sz w:val="20"/>
          <w:szCs w:val="20"/>
          <w:lang w:val="en-US"/>
        </w:rPr>
        <w:t>fată</w:t>
      </w:r>
      <w:proofErr w:type="spellEnd"/>
      <w:r w:rsidRPr="00D35E98">
        <w:rPr>
          <w:sz w:val="20"/>
          <w:szCs w:val="20"/>
          <w:lang w:val="en-US"/>
        </w:rPr>
        <w:t xml:space="preserve"> de </w:t>
      </w:r>
      <w:proofErr w:type="spellStart"/>
      <w:r w:rsidRPr="00D35E98">
        <w:rPr>
          <w:sz w:val="20"/>
          <w:szCs w:val="20"/>
          <w:lang w:val="en-US"/>
        </w:rPr>
        <w:t>planul</w:t>
      </w:r>
      <w:proofErr w:type="spellEnd"/>
      <w:r w:rsidRPr="00D35E98">
        <w:rPr>
          <w:sz w:val="20"/>
          <w:szCs w:val="20"/>
          <w:lang w:val="en-US"/>
        </w:rPr>
        <w:t xml:space="preserve"> </w:t>
      </w:r>
      <w:proofErr w:type="spellStart"/>
      <w:r w:rsidRPr="00D35E98">
        <w:rPr>
          <w:sz w:val="20"/>
          <w:szCs w:val="20"/>
          <w:lang w:val="en-US"/>
        </w:rPr>
        <w:t>precizat</w:t>
      </w:r>
      <w:proofErr w:type="spellEnd"/>
      <w:r w:rsidRPr="00D35E98">
        <w:rPr>
          <w:sz w:val="20"/>
          <w:szCs w:val="20"/>
          <w:lang w:val="en-US"/>
        </w:rPr>
        <w:t>.</w:t>
      </w:r>
      <w:r w:rsidRPr="00A51E5B">
        <w:rPr>
          <w:color w:val="FF0000"/>
          <w:sz w:val="20"/>
          <w:szCs w:val="20"/>
          <w:lang w:val="en-US"/>
        </w:rPr>
        <w:t xml:space="preserve">                                                                        </w:t>
      </w:r>
    </w:p>
    <w:p w:rsidR="004106B2" w:rsidRPr="00A51E5B" w:rsidRDefault="004106B2" w:rsidP="004106B2">
      <w:pPr>
        <w:rPr>
          <w:sz w:val="20"/>
          <w:szCs w:val="20"/>
          <w:lang w:val="en-US"/>
        </w:rPr>
      </w:pPr>
      <w:r w:rsidRPr="00AB2866">
        <w:rPr>
          <w:sz w:val="20"/>
          <w:szCs w:val="20"/>
        </w:rPr>
        <w:t xml:space="preserve">  </w:t>
      </w:r>
      <w:r>
        <w:rPr>
          <w:color w:val="FF0000"/>
          <w:sz w:val="20"/>
          <w:szCs w:val="20"/>
          <w:lang w:val="en-US"/>
        </w:rPr>
        <w:t xml:space="preserve">      </w:t>
      </w:r>
      <w:r w:rsidRPr="00A51E5B">
        <w:rPr>
          <w:sz w:val="20"/>
          <w:szCs w:val="20"/>
          <w:lang w:val="en-US"/>
        </w:rPr>
        <w:t xml:space="preserve">Nu s-au </w:t>
      </w:r>
      <w:proofErr w:type="spellStart"/>
      <w:r w:rsidRPr="00A51E5B">
        <w:rPr>
          <w:sz w:val="20"/>
          <w:szCs w:val="20"/>
          <w:lang w:val="en-US"/>
        </w:rPr>
        <w:t>executat</w:t>
      </w:r>
      <w:proofErr w:type="spellEnd"/>
      <w:r w:rsidRPr="00A51E5B">
        <w:rPr>
          <w:sz w:val="20"/>
          <w:szCs w:val="20"/>
          <w:lang w:val="en-US"/>
        </w:rPr>
        <w:t xml:space="preserve">   </w:t>
      </w:r>
      <w:proofErr w:type="spellStart"/>
      <w:proofErr w:type="gramStart"/>
      <w:r w:rsidRPr="00A51E5B">
        <w:rPr>
          <w:sz w:val="20"/>
          <w:szCs w:val="20"/>
          <w:lang w:val="en-US"/>
        </w:rPr>
        <w:t>veniturile</w:t>
      </w:r>
      <w:proofErr w:type="spellEnd"/>
      <w:r w:rsidRPr="00A51E5B">
        <w:rPr>
          <w:sz w:val="20"/>
          <w:szCs w:val="20"/>
          <w:lang w:val="en-US"/>
        </w:rPr>
        <w:t xml:space="preserve">  la</w:t>
      </w:r>
      <w:proofErr w:type="gramEnd"/>
      <w:r w:rsidRPr="00A51E5B">
        <w:rPr>
          <w:sz w:val="20"/>
          <w:szCs w:val="20"/>
          <w:lang w:val="en-US"/>
        </w:rPr>
        <w:t xml:space="preserve">   </w:t>
      </w:r>
      <w:proofErr w:type="spellStart"/>
      <w:r w:rsidRPr="00A51E5B">
        <w:rPr>
          <w:sz w:val="20"/>
          <w:szCs w:val="20"/>
          <w:lang w:val="en-US"/>
        </w:rPr>
        <w:t>paragrafele</w:t>
      </w:r>
      <w:proofErr w:type="spellEnd"/>
      <w:r w:rsidRPr="00A51E5B">
        <w:rPr>
          <w:sz w:val="20"/>
          <w:szCs w:val="20"/>
          <w:lang w:val="en-US"/>
        </w:rPr>
        <w:t xml:space="preserve">:                                                                                                </w:t>
      </w:r>
    </w:p>
    <w:p w:rsidR="004106B2" w:rsidRPr="00A51E5B" w:rsidRDefault="004106B2" w:rsidP="004106B2">
      <w:pPr>
        <w:rPr>
          <w:sz w:val="20"/>
          <w:szCs w:val="20"/>
          <w:lang w:val="en-US"/>
        </w:rPr>
      </w:pPr>
      <w:r w:rsidRPr="00A51E5B">
        <w:rPr>
          <w:sz w:val="20"/>
          <w:szCs w:val="20"/>
          <w:lang w:val="en-US"/>
        </w:rPr>
        <w:t xml:space="preserve">122/27-Taxa de </w:t>
      </w:r>
      <w:proofErr w:type="spellStart"/>
      <w:r w:rsidRPr="00A51E5B">
        <w:rPr>
          <w:sz w:val="20"/>
          <w:szCs w:val="20"/>
          <w:lang w:val="en-US"/>
        </w:rPr>
        <w:t>pia</w:t>
      </w:r>
      <w:r w:rsidRPr="00A51E5B">
        <w:rPr>
          <w:rFonts w:ascii="Calibri" w:hAnsi="Calibri"/>
          <w:sz w:val="20"/>
          <w:szCs w:val="20"/>
          <w:lang w:val="en-US"/>
        </w:rPr>
        <w:t>ț</w:t>
      </w:r>
      <w:proofErr w:type="gramStart"/>
      <w:r w:rsidRPr="00A51E5B">
        <w:rPr>
          <w:sz w:val="20"/>
          <w:szCs w:val="20"/>
          <w:lang w:val="en-US"/>
        </w:rPr>
        <w:t>ă</w:t>
      </w:r>
      <w:proofErr w:type="spellEnd"/>
      <w:r w:rsidRPr="00A51E5B">
        <w:rPr>
          <w:sz w:val="20"/>
          <w:szCs w:val="20"/>
          <w:lang w:val="en-US"/>
        </w:rPr>
        <w:t xml:space="preserve">  cu</w:t>
      </w:r>
      <w:proofErr w:type="gramEnd"/>
      <w:r w:rsidRPr="00A51E5B">
        <w:rPr>
          <w:sz w:val="20"/>
          <w:szCs w:val="20"/>
          <w:lang w:val="en-US"/>
        </w:rPr>
        <w:t xml:space="preserve"> 95,3% -din </w:t>
      </w:r>
      <w:proofErr w:type="spellStart"/>
      <w:r w:rsidRPr="00A51E5B">
        <w:rPr>
          <w:sz w:val="20"/>
          <w:szCs w:val="20"/>
          <w:lang w:val="en-US"/>
        </w:rPr>
        <w:t>motiv</w:t>
      </w:r>
      <w:proofErr w:type="spellEnd"/>
      <w:r w:rsidRPr="00A51E5B">
        <w:rPr>
          <w:sz w:val="20"/>
          <w:szCs w:val="20"/>
          <w:lang w:val="en-US"/>
        </w:rPr>
        <w:t xml:space="preserve"> </w:t>
      </w:r>
      <w:proofErr w:type="spellStart"/>
      <w:r w:rsidRPr="00A51E5B">
        <w:rPr>
          <w:sz w:val="20"/>
          <w:szCs w:val="20"/>
          <w:lang w:val="en-US"/>
        </w:rPr>
        <w:t>că</w:t>
      </w:r>
      <w:proofErr w:type="spellEnd"/>
      <w:r w:rsidRPr="00A51E5B">
        <w:rPr>
          <w:sz w:val="20"/>
          <w:szCs w:val="20"/>
          <w:lang w:val="en-US"/>
        </w:rPr>
        <w:t xml:space="preserve"> au </w:t>
      </w:r>
      <w:proofErr w:type="spellStart"/>
      <w:r w:rsidRPr="00A51E5B">
        <w:rPr>
          <w:sz w:val="20"/>
          <w:szCs w:val="20"/>
          <w:lang w:val="en-US"/>
        </w:rPr>
        <w:t>sistat</w:t>
      </w:r>
      <w:proofErr w:type="spellEnd"/>
      <w:r w:rsidRPr="00A51E5B">
        <w:rPr>
          <w:sz w:val="20"/>
          <w:szCs w:val="20"/>
          <w:lang w:val="en-US"/>
        </w:rPr>
        <w:t xml:space="preserve"> </w:t>
      </w:r>
      <w:proofErr w:type="spellStart"/>
      <w:r w:rsidRPr="00A51E5B">
        <w:rPr>
          <w:sz w:val="20"/>
          <w:szCs w:val="20"/>
          <w:lang w:val="en-US"/>
        </w:rPr>
        <w:t>activitatea</w:t>
      </w:r>
      <w:proofErr w:type="spellEnd"/>
      <w:r w:rsidRPr="00A51E5B">
        <w:rPr>
          <w:sz w:val="20"/>
          <w:szCs w:val="20"/>
          <w:lang w:val="en-US"/>
        </w:rPr>
        <w:t xml:space="preserve"> </w:t>
      </w:r>
      <w:proofErr w:type="spellStart"/>
      <w:r w:rsidRPr="00A51E5B">
        <w:rPr>
          <w:sz w:val="20"/>
          <w:szCs w:val="20"/>
          <w:lang w:val="en-US"/>
        </w:rPr>
        <w:t>pie</w:t>
      </w:r>
      <w:r w:rsidRPr="00A51E5B">
        <w:rPr>
          <w:rFonts w:ascii="Calibri" w:hAnsi="Calibri"/>
          <w:sz w:val="20"/>
          <w:szCs w:val="20"/>
          <w:lang w:val="en-US"/>
        </w:rPr>
        <w:t>ț</w:t>
      </w:r>
      <w:r w:rsidRPr="00A51E5B">
        <w:rPr>
          <w:sz w:val="20"/>
          <w:szCs w:val="20"/>
          <w:lang w:val="en-US"/>
        </w:rPr>
        <w:t>ele</w:t>
      </w:r>
      <w:proofErr w:type="spellEnd"/>
      <w:r w:rsidRPr="00A51E5B">
        <w:rPr>
          <w:sz w:val="20"/>
          <w:szCs w:val="20"/>
          <w:lang w:val="en-US"/>
        </w:rPr>
        <w:t xml:space="preserve"> din  </w:t>
      </w:r>
      <w:proofErr w:type="spellStart"/>
      <w:r w:rsidRPr="00A51E5B">
        <w:rPr>
          <w:sz w:val="20"/>
          <w:szCs w:val="20"/>
          <w:lang w:val="en-US"/>
        </w:rPr>
        <w:t>cartierele</w:t>
      </w:r>
      <w:proofErr w:type="spellEnd"/>
      <w:r w:rsidRPr="00A51E5B">
        <w:rPr>
          <w:sz w:val="20"/>
          <w:szCs w:val="20"/>
          <w:lang w:val="en-US"/>
        </w:rPr>
        <w:t xml:space="preserve">  </w:t>
      </w:r>
      <w:proofErr w:type="spellStart"/>
      <w:r w:rsidRPr="00A51E5B">
        <w:rPr>
          <w:sz w:val="20"/>
          <w:szCs w:val="20"/>
          <w:lang w:val="en-US"/>
        </w:rPr>
        <w:t>Nistreana</w:t>
      </w:r>
      <w:proofErr w:type="spellEnd"/>
      <w:r w:rsidRPr="00A51E5B">
        <w:rPr>
          <w:sz w:val="20"/>
          <w:szCs w:val="20"/>
          <w:lang w:val="en-US"/>
        </w:rPr>
        <w:t xml:space="preserve"> </w:t>
      </w:r>
      <w:proofErr w:type="spellStart"/>
      <w:r w:rsidRPr="00A51E5B">
        <w:rPr>
          <w:rFonts w:ascii="Calibri" w:hAnsi="Calibri"/>
          <w:sz w:val="20"/>
          <w:szCs w:val="20"/>
          <w:lang w:val="en-US"/>
        </w:rPr>
        <w:t>ș</w:t>
      </w:r>
      <w:r w:rsidRPr="00A51E5B">
        <w:rPr>
          <w:sz w:val="20"/>
          <w:szCs w:val="20"/>
          <w:lang w:val="en-US"/>
        </w:rPr>
        <w:t>i</w:t>
      </w:r>
      <w:proofErr w:type="spellEnd"/>
      <w:r w:rsidRPr="00A51E5B">
        <w:rPr>
          <w:sz w:val="20"/>
          <w:szCs w:val="20"/>
          <w:lang w:val="en-US"/>
        </w:rPr>
        <w:t xml:space="preserve"> </w:t>
      </w:r>
      <w:proofErr w:type="spellStart"/>
      <w:r w:rsidRPr="00A51E5B">
        <w:rPr>
          <w:sz w:val="20"/>
          <w:szCs w:val="20"/>
          <w:lang w:val="en-US"/>
        </w:rPr>
        <w:t>Lupoaica</w:t>
      </w:r>
      <w:proofErr w:type="spellEnd"/>
      <w:r w:rsidRPr="00A51E5B">
        <w:rPr>
          <w:sz w:val="20"/>
          <w:szCs w:val="20"/>
          <w:lang w:val="en-US"/>
        </w:rPr>
        <w:t xml:space="preserve"> de la 01.01.2015</w:t>
      </w:r>
    </w:p>
    <w:p w:rsidR="004106B2" w:rsidRPr="00A51E5B" w:rsidRDefault="004106B2" w:rsidP="004106B2">
      <w:pPr>
        <w:rPr>
          <w:sz w:val="20"/>
          <w:szCs w:val="20"/>
          <w:lang w:val="en-US"/>
        </w:rPr>
      </w:pPr>
      <w:r w:rsidRPr="00A51E5B">
        <w:rPr>
          <w:sz w:val="20"/>
          <w:szCs w:val="20"/>
          <w:lang w:val="en-US"/>
        </w:rPr>
        <w:t xml:space="preserve">122/29-Taxa </w:t>
      </w:r>
      <w:proofErr w:type="spellStart"/>
      <w:r w:rsidRPr="00A51E5B">
        <w:rPr>
          <w:sz w:val="20"/>
          <w:szCs w:val="20"/>
          <w:lang w:val="en-US"/>
        </w:rPr>
        <w:t>pentru</w:t>
      </w:r>
      <w:proofErr w:type="spellEnd"/>
      <w:r w:rsidRPr="00A51E5B">
        <w:rPr>
          <w:sz w:val="20"/>
          <w:szCs w:val="20"/>
          <w:lang w:val="en-US"/>
        </w:rPr>
        <w:t xml:space="preserve"> </w:t>
      </w:r>
      <w:proofErr w:type="spellStart"/>
      <w:proofErr w:type="gramStart"/>
      <w:r w:rsidRPr="00A51E5B">
        <w:rPr>
          <w:sz w:val="20"/>
          <w:szCs w:val="20"/>
          <w:lang w:val="en-US"/>
        </w:rPr>
        <w:t>cazare</w:t>
      </w:r>
      <w:proofErr w:type="spellEnd"/>
      <w:r w:rsidRPr="00A51E5B">
        <w:rPr>
          <w:sz w:val="20"/>
          <w:szCs w:val="20"/>
          <w:lang w:val="en-US"/>
        </w:rPr>
        <w:t xml:space="preserve">  cu</w:t>
      </w:r>
      <w:proofErr w:type="gramEnd"/>
      <w:r w:rsidRPr="00A51E5B">
        <w:rPr>
          <w:sz w:val="20"/>
          <w:szCs w:val="20"/>
          <w:lang w:val="en-US"/>
        </w:rPr>
        <w:t xml:space="preserve"> 50,8%- </w:t>
      </w:r>
      <w:proofErr w:type="spellStart"/>
      <w:r w:rsidRPr="00A51E5B">
        <w:rPr>
          <w:sz w:val="20"/>
          <w:szCs w:val="20"/>
          <w:lang w:val="en-US"/>
        </w:rPr>
        <w:t>achitările</w:t>
      </w:r>
      <w:proofErr w:type="spellEnd"/>
      <w:r w:rsidRPr="00A51E5B">
        <w:rPr>
          <w:sz w:val="20"/>
          <w:szCs w:val="20"/>
          <w:lang w:val="en-US"/>
        </w:rPr>
        <w:t xml:space="preserve"> </w:t>
      </w:r>
      <w:proofErr w:type="spellStart"/>
      <w:r w:rsidRPr="00A51E5B">
        <w:rPr>
          <w:sz w:val="20"/>
          <w:szCs w:val="20"/>
          <w:lang w:val="en-US"/>
        </w:rPr>
        <w:t>pentru</w:t>
      </w:r>
      <w:proofErr w:type="spellEnd"/>
      <w:r w:rsidRPr="00A51E5B">
        <w:rPr>
          <w:sz w:val="20"/>
          <w:szCs w:val="20"/>
          <w:lang w:val="en-US"/>
        </w:rPr>
        <w:t xml:space="preserve"> tr. I au </w:t>
      </w:r>
      <w:proofErr w:type="spellStart"/>
      <w:r w:rsidRPr="00A51E5B">
        <w:rPr>
          <w:sz w:val="20"/>
          <w:szCs w:val="20"/>
          <w:lang w:val="en-US"/>
        </w:rPr>
        <w:t>fost</w:t>
      </w:r>
      <w:proofErr w:type="spellEnd"/>
      <w:r w:rsidRPr="00A51E5B">
        <w:rPr>
          <w:sz w:val="20"/>
          <w:szCs w:val="20"/>
          <w:lang w:val="en-US"/>
        </w:rPr>
        <w:t xml:space="preserve"> </w:t>
      </w:r>
      <w:proofErr w:type="spellStart"/>
      <w:r w:rsidRPr="00A51E5B">
        <w:rPr>
          <w:sz w:val="20"/>
          <w:szCs w:val="20"/>
          <w:lang w:val="en-US"/>
        </w:rPr>
        <w:t>efectuate</w:t>
      </w:r>
      <w:proofErr w:type="spellEnd"/>
      <w:r w:rsidRPr="00A51E5B">
        <w:rPr>
          <w:sz w:val="20"/>
          <w:szCs w:val="20"/>
          <w:lang w:val="en-US"/>
        </w:rPr>
        <w:t xml:space="preserve"> </w:t>
      </w:r>
      <w:proofErr w:type="spellStart"/>
      <w:r w:rsidRPr="00A51E5B">
        <w:rPr>
          <w:sz w:val="20"/>
          <w:szCs w:val="20"/>
          <w:lang w:val="en-US"/>
        </w:rPr>
        <w:t>în</w:t>
      </w:r>
      <w:proofErr w:type="spellEnd"/>
      <w:r w:rsidRPr="00A51E5B">
        <w:rPr>
          <w:sz w:val="20"/>
          <w:szCs w:val="20"/>
          <w:lang w:val="en-US"/>
        </w:rPr>
        <w:t xml:space="preserve"> </w:t>
      </w:r>
      <w:proofErr w:type="spellStart"/>
      <w:r w:rsidRPr="00A51E5B">
        <w:rPr>
          <w:sz w:val="20"/>
          <w:szCs w:val="20"/>
          <w:lang w:val="en-US"/>
        </w:rPr>
        <w:t>avans</w:t>
      </w:r>
      <w:proofErr w:type="spellEnd"/>
      <w:r w:rsidRPr="00A51E5B">
        <w:rPr>
          <w:sz w:val="20"/>
          <w:szCs w:val="20"/>
          <w:lang w:val="en-US"/>
        </w:rPr>
        <w:t xml:space="preserve"> din </w:t>
      </w:r>
      <w:proofErr w:type="spellStart"/>
      <w:r w:rsidRPr="00A51E5B">
        <w:rPr>
          <w:sz w:val="20"/>
          <w:szCs w:val="20"/>
          <w:lang w:val="en-US"/>
        </w:rPr>
        <w:t>restituirea</w:t>
      </w:r>
      <w:proofErr w:type="spellEnd"/>
      <w:r w:rsidRPr="00A51E5B">
        <w:rPr>
          <w:sz w:val="20"/>
          <w:szCs w:val="20"/>
          <w:lang w:val="en-US"/>
        </w:rPr>
        <w:t xml:space="preserve"> la TVA </w:t>
      </w:r>
      <w:proofErr w:type="spellStart"/>
      <w:r w:rsidRPr="00A51E5B">
        <w:rPr>
          <w:sz w:val="20"/>
          <w:szCs w:val="20"/>
          <w:lang w:val="en-US"/>
        </w:rPr>
        <w:t>în</w:t>
      </w:r>
      <w:proofErr w:type="spellEnd"/>
      <w:r w:rsidRPr="00A51E5B">
        <w:rPr>
          <w:sz w:val="20"/>
          <w:szCs w:val="20"/>
          <w:lang w:val="en-US"/>
        </w:rPr>
        <w:t xml:space="preserve">  </w:t>
      </w:r>
      <w:proofErr w:type="spellStart"/>
      <w:r w:rsidRPr="00A51E5B">
        <w:rPr>
          <w:sz w:val="20"/>
          <w:szCs w:val="20"/>
          <w:lang w:val="en-US"/>
        </w:rPr>
        <w:t>anul</w:t>
      </w:r>
      <w:proofErr w:type="spellEnd"/>
      <w:r w:rsidRPr="00A51E5B">
        <w:rPr>
          <w:sz w:val="20"/>
          <w:szCs w:val="20"/>
          <w:lang w:val="en-US"/>
        </w:rPr>
        <w:t xml:space="preserve"> 2014 de </w:t>
      </w:r>
      <w:proofErr w:type="spellStart"/>
      <w:r w:rsidRPr="00A51E5B">
        <w:rPr>
          <w:sz w:val="20"/>
          <w:szCs w:val="20"/>
          <w:lang w:val="en-US"/>
        </w:rPr>
        <w:t>către</w:t>
      </w:r>
      <w:proofErr w:type="spellEnd"/>
      <w:r w:rsidRPr="00A51E5B">
        <w:rPr>
          <w:sz w:val="20"/>
          <w:szCs w:val="20"/>
          <w:lang w:val="en-US"/>
        </w:rPr>
        <w:t xml:space="preserve"> </w:t>
      </w:r>
      <w:proofErr w:type="spellStart"/>
      <w:r w:rsidRPr="00A51E5B">
        <w:rPr>
          <w:sz w:val="20"/>
          <w:szCs w:val="20"/>
          <w:lang w:val="en-US"/>
        </w:rPr>
        <w:t>agentul</w:t>
      </w:r>
      <w:proofErr w:type="spellEnd"/>
      <w:r w:rsidRPr="00A51E5B">
        <w:rPr>
          <w:sz w:val="20"/>
          <w:szCs w:val="20"/>
          <w:lang w:val="en-US"/>
        </w:rPr>
        <w:t xml:space="preserve"> economic SRL Chateau </w:t>
      </w:r>
      <w:proofErr w:type="spellStart"/>
      <w:r w:rsidRPr="00A51E5B">
        <w:rPr>
          <w:sz w:val="20"/>
          <w:szCs w:val="20"/>
          <w:lang w:val="en-US"/>
        </w:rPr>
        <w:t>Varteli</w:t>
      </w:r>
      <w:proofErr w:type="spellEnd"/>
      <w:r w:rsidRPr="00A51E5B">
        <w:rPr>
          <w:sz w:val="20"/>
          <w:szCs w:val="20"/>
          <w:lang w:val="en-US"/>
        </w:rPr>
        <w:t xml:space="preserve"> </w:t>
      </w:r>
      <w:proofErr w:type="spellStart"/>
      <w:r w:rsidRPr="00A51E5B">
        <w:rPr>
          <w:rFonts w:ascii="Calibri" w:hAnsi="Calibri"/>
          <w:sz w:val="20"/>
          <w:szCs w:val="20"/>
          <w:lang w:val="en-US"/>
        </w:rPr>
        <w:t>ș</w:t>
      </w:r>
      <w:r w:rsidRPr="00A51E5B">
        <w:rPr>
          <w:sz w:val="20"/>
          <w:szCs w:val="20"/>
          <w:lang w:val="en-US"/>
        </w:rPr>
        <w:t>i</w:t>
      </w:r>
      <w:proofErr w:type="spellEnd"/>
      <w:r w:rsidRPr="00A51E5B">
        <w:rPr>
          <w:sz w:val="20"/>
          <w:szCs w:val="20"/>
          <w:lang w:val="en-US"/>
        </w:rPr>
        <w:t xml:space="preserve"> </w:t>
      </w:r>
      <w:proofErr w:type="spellStart"/>
      <w:r w:rsidRPr="00A51E5B">
        <w:rPr>
          <w:sz w:val="20"/>
          <w:szCs w:val="20"/>
          <w:lang w:val="en-US"/>
        </w:rPr>
        <w:t>totodată</w:t>
      </w:r>
      <w:proofErr w:type="spellEnd"/>
      <w:r w:rsidRPr="00A51E5B">
        <w:rPr>
          <w:sz w:val="20"/>
          <w:szCs w:val="20"/>
          <w:lang w:val="en-US"/>
        </w:rPr>
        <w:t xml:space="preserve"> s-a </w:t>
      </w:r>
      <w:proofErr w:type="spellStart"/>
      <w:r w:rsidRPr="00A51E5B">
        <w:rPr>
          <w:sz w:val="20"/>
          <w:szCs w:val="20"/>
          <w:lang w:val="en-US"/>
        </w:rPr>
        <w:t>mic</w:t>
      </w:r>
      <w:r w:rsidRPr="00A51E5B">
        <w:rPr>
          <w:rFonts w:ascii="Calibri" w:hAnsi="Calibri"/>
          <w:sz w:val="20"/>
          <w:szCs w:val="20"/>
          <w:lang w:val="en-US"/>
        </w:rPr>
        <w:t>ș</w:t>
      </w:r>
      <w:r w:rsidRPr="00A51E5B">
        <w:rPr>
          <w:sz w:val="20"/>
          <w:szCs w:val="20"/>
          <w:lang w:val="en-US"/>
        </w:rPr>
        <w:t>orat</w:t>
      </w:r>
      <w:proofErr w:type="spellEnd"/>
      <w:r w:rsidRPr="00A51E5B">
        <w:rPr>
          <w:sz w:val="20"/>
          <w:szCs w:val="20"/>
          <w:lang w:val="en-US"/>
        </w:rPr>
        <w:t xml:space="preserve"> </w:t>
      </w:r>
      <w:proofErr w:type="spellStart"/>
      <w:r w:rsidRPr="00A51E5B">
        <w:rPr>
          <w:sz w:val="20"/>
          <w:szCs w:val="20"/>
          <w:lang w:val="en-US"/>
        </w:rPr>
        <w:t>venitul</w:t>
      </w:r>
      <w:proofErr w:type="spellEnd"/>
      <w:r w:rsidRPr="00A51E5B">
        <w:rPr>
          <w:sz w:val="20"/>
          <w:szCs w:val="20"/>
          <w:lang w:val="en-US"/>
        </w:rPr>
        <w:t xml:space="preserve"> din </w:t>
      </w:r>
      <w:proofErr w:type="spellStart"/>
      <w:r w:rsidRPr="00A51E5B">
        <w:rPr>
          <w:sz w:val="20"/>
          <w:szCs w:val="20"/>
          <w:lang w:val="en-US"/>
        </w:rPr>
        <w:t>vînzări</w:t>
      </w:r>
      <w:proofErr w:type="spellEnd"/>
      <w:r w:rsidRPr="00A51E5B">
        <w:rPr>
          <w:sz w:val="20"/>
          <w:szCs w:val="20"/>
          <w:lang w:val="en-US"/>
        </w:rPr>
        <w:t xml:space="preserve"> ale </w:t>
      </w:r>
      <w:proofErr w:type="spellStart"/>
      <w:r w:rsidRPr="00A51E5B">
        <w:rPr>
          <w:sz w:val="20"/>
          <w:szCs w:val="20"/>
          <w:lang w:val="en-US"/>
        </w:rPr>
        <w:t>serviciilor</w:t>
      </w:r>
      <w:proofErr w:type="spellEnd"/>
      <w:r w:rsidRPr="00A51E5B">
        <w:rPr>
          <w:sz w:val="20"/>
          <w:szCs w:val="20"/>
          <w:lang w:val="en-US"/>
        </w:rPr>
        <w:t xml:space="preserve"> </w:t>
      </w:r>
      <w:proofErr w:type="spellStart"/>
      <w:r w:rsidRPr="00A51E5B">
        <w:rPr>
          <w:sz w:val="20"/>
          <w:szCs w:val="20"/>
          <w:lang w:val="en-US"/>
        </w:rPr>
        <w:t>prestate</w:t>
      </w:r>
      <w:proofErr w:type="spellEnd"/>
      <w:r w:rsidRPr="00A51E5B">
        <w:rPr>
          <w:sz w:val="20"/>
          <w:szCs w:val="20"/>
          <w:lang w:val="en-US"/>
        </w:rPr>
        <w:t xml:space="preserve"> de </w:t>
      </w:r>
      <w:proofErr w:type="spellStart"/>
      <w:r w:rsidRPr="00A51E5B">
        <w:rPr>
          <w:sz w:val="20"/>
          <w:szCs w:val="20"/>
          <w:lang w:val="en-US"/>
        </w:rPr>
        <w:t>structurile</w:t>
      </w:r>
      <w:proofErr w:type="spellEnd"/>
      <w:r w:rsidRPr="00A51E5B">
        <w:rPr>
          <w:sz w:val="20"/>
          <w:szCs w:val="20"/>
          <w:lang w:val="en-US"/>
        </w:rPr>
        <w:t xml:space="preserve"> cu </w:t>
      </w:r>
      <w:proofErr w:type="spellStart"/>
      <w:r w:rsidRPr="00A51E5B">
        <w:rPr>
          <w:sz w:val="20"/>
          <w:szCs w:val="20"/>
          <w:lang w:val="en-US"/>
        </w:rPr>
        <w:t>func</w:t>
      </w:r>
      <w:r w:rsidRPr="00A51E5B">
        <w:rPr>
          <w:rFonts w:ascii="Calibri" w:hAnsi="Calibri"/>
          <w:sz w:val="20"/>
          <w:szCs w:val="20"/>
          <w:lang w:val="en-US"/>
        </w:rPr>
        <w:t>ț</w:t>
      </w:r>
      <w:r w:rsidRPr="00A51E5B">
        <w:rPr>
          <w:sz w:val="20"/>
          <w:szCs w:val="20"/>
          <w:lang w:val="en-US"/>
        </w:rPr>
        <w:t>ii</w:t>
      </w:r>
      <w:proofErr w:type="spellEnd"/>
      <w:r w:rsidRPr="00A51E5B">
        <w:rPr>
          <w:sz w:val="20"/>
          <w:szCs w:val="20"/>
          <w:lang w:val="en-US"/>
        </w:rPr>
        <w:t xml:space="preserve"> de </w:t>
      </w:r>
      <w:proofErr w:type="spellStart"/>
      <w:r w:rsidRPr="00A51E5B">
        <w:rPr>
          <w:sz w:val="20"/>
          <w:szCs w:val="20"/>
          <w:lang w:val="en-US"/>
        </w:rPr>
        <w:t>cazare</w:t>
      </w:r>
      <w:proofErr w:type="spellEnd"/>
      <w:r w:rsidRPr="00A51E5B">
        <w:rPr>
          <w:sz w:val="20"/>
          <w:szCs w:val="20"/>
          <w:lang w:val="en-US"/>
        </w:rPr>
        <w:t>;</w:t>
      </w:r>
    </w:p>
    <w:p w:rsidR="004106B2" w:rsidRPr="00A51E5B" w:rsidRDefault="004106B2" w:rsidP="004106B2">
      <w:pPr>
        <w:rPr>
          <w:sz w:val="20"/>
          <w:szCs w:val="20"/>
          <w:lang w:val="en-US"/>
        </w:rPr>
      </w:pPr>
      <w:r w:rsidRPr="00A51E5B">
        <w:rPr>
          <w:sz w:val="20"/>
          <w:szCs w:val="20"/>
          <w:lang w:val="en-US"/>
        </w:rPr>
        <w:t xml:space="preserve">122/34- </w:t>
      </w:r>
      <w:proofErr w:type="spellStart"/>
      <w:r w:rsidRPr="00A51E5B">
        <w:rPr>
          <w:sz w:val="20"/>
          <w:szCs w:val="20"/>
          <w:lang w:val="en-US"/>
        </w:rPr>
        <w:t>Taxa</w:t>
      </w:r>
      <w:proofErr w:type="spellEnd"/>
      <w:r w:rsidRPr="00A51E5B">
        <w:rPr>
          <w:sz w:val="20"/>
          <w:szCs w:val="20"/>
          <w:lang w:val="en-US"/>
        </w:rPr>
        <w:t xml:space="preserve"> </w:t>
      </w:r>
      <w:proofErr w:type="spellStart"/>
      <w:r w:rsidRPr="00A51E5B">
        <w:rPr>
          <w:sz w:val="20"/>
          <w:szCs w:val="20"/>
          <w:lang w:val="en-US"/>
        </w:rPr>
        <w:t>pentru</w:t>
      </w:r>
      <w:proofErr w:type="spellEnd"/>
      <w:r w:rsidRPr="00A51E5B">
        <w:rPr>
          <w:sz w:val="20"/>
          <w:szCs w:val="20"/>
          <w:lang w:val="en-US"/>
        </w:rPr>
        <w:t xml:space="preserve"> </w:t>
      </w:r>
      <w:proofErr w:type="spellStart"/>
      <w:r w:rsidRPr="00A51E5B">
        <w:rPr>
          <w:sz w:val="20"/>
          <w:szCs w:val="20"/>
          <w:lang w:val="en-US"/>
        </w:rPr>
        <w:t>parcare</w:t>
      </w:r>
      <w:proofErr w:type="spellEnd"/>
      <w:r w:rsidRPr="00A51E5B">
        <w:rPr>
          <w:sz w:val="20"/>
          <w:szCs w:val="20"/>
          <w:lang w:val="en-US"/>
        </w:rPr>
        <w:t xml:space="preserve"> cu 72,6%-se </w:t>
      </w:r>
      <w:proofErr w:type="spellStart"/>
      <w:r w:rsidRPr="00A51E5B">
        <w:rPr>
          <w:sz w:val="20"/>
          <w:szCs w:val="20"/>
          <w:lang w:val="en-US"/>
        </w:rPr>
        <w:t>explică</w:t>
      </w:r>
      <w:proofErr w:type="spellEnd"/>
      <w:r w:rsidRPr="00A51E5B">
        <w:rPr>
          <w:sz w:val="20"/>
          <w:szCs w:val="20"/>
          <w:lang w:val="en-US"/>
        </w:rPr>
        <w:t xml:space="preserve"> </w:t>
      </w:r>
      <w:proofErr w:type="spellStart"/>
      <w:r w:rsidRPr="00A51E5B">
        <w:rPr>
          <w:sz w:val="20"/>
          <w:szCs w:val="20"/>
          <w:lang w:val="en-US"/>
        </w:rPr>
        <w:t>prin</w:t>
      </w:r>
      <w:proofErr w:type="spellEnd"/>
      <w:r w:rsidRPr="00A51E5B">
        <w:rPr>
          <w:sz w:val="20"/>
          <w:szCs w:val="20"/>
          <w:lang w:val="en-US"/>
        </w:rPr>
        <w:t xml:space="preserve"> </w:t>
      </w:r>
      <w:proofErr w:type="spellStart"/>
      <w:r w:rsidRPr="00A51E5B">
        <w:rPr>
          <w:sz w:val="20"/>
          <w:szCs w:val="20"/>
          <w:lang w:val="en-US"/>
        </w:rPr>
        <w:t>neachitarea</w:t>
      </w:r>
      <w:proofErr w:type="spellEnd"/>
      <w:r w:rsidRPr="00A51E5B">
        <w:rPr>
          <w:sz w:val="20"/>
          <w:szCs w:val="20"/>
          <w:lang w:val="en-US"/>
        </w:rPr>
        <w:t xml:space="preserve"> </w:t>
      </w:r>
      <w:proofErr w:type="spellStart"/>
      <w:r w:rsidRPr="00A51E5B">
        <w:rPr>
          <w:sz w:val="20"/>
          <w:szCs w:val="20"/>
          <w:lang w:val="en-US"/>
        </w:rPr>
        <w:t>agentului</w:t>
      </w:r>
      <w:proofErr w:type="spellEnd"/>
      <w:r w:rsidRPr="00A51E5B">
        <w:rPr>
          <w:sz w:val="20"/>
          <w:szCs w:val="20"/>
          <w:lang w:val="en-US"/>
        </w:rPr>
        <w:t xml:space="preserve"> economic SRL </w:t>
      </w:r>
      <w:proofErr w:type="spellStart"/>
      <w:r w:rsidRPr="00A51E5B">
        <w:rPr>
          <w:sz w:val="20"/>
          <w:szCs w:val="20"/>
          <w:lang w:val="en-US"/>
        </w:rPr>
        <w:t>Biroul</w:t>
      </w:r>
      <w:proofErr w:type="spellEnd"/>
      <w:r w:rsidRPr="00A51E5B">
        <w:rPr>
          <w:sz w:val="20"/>
          <w:szCs w:val="20"/>
          <w:lang w:val="en-US"/>
        </w:rPr>
        <w:t xml:space="preserve"> de </w:t>
      </w:r>
      <w:proofErr w:type="spellStart"/>
      <w:r w:rsidRPr="00A51E5B">
        <w:rPr>
          <w:sz w:val="20"/>
          <w:szCs w:val="20"/>
          <w:lang w:val="en-US"/>
        </w:rPr>
        <w:t>expertiză</w:t>
      </w:r>
      <w:proofErr w:type="spellEnd"/>
      <w:r w:rsidRPr="00A51E5B">
        <w:rPr>
          <w:sz w:val="20"/>
          <w:szCs w:val="20"/>
          <w:lang w:val="en-US"/>
        </w:rPr>
        <w:t xml:space="preserve"> independent, care a </w:t>
      </w:r>
      <w:proofErr w:type="spellStart"/>
      <w:r w:rsidRPr="00A51E5B">
        <w:rPr>
          <w:sz w:val="20"/>
          <w:szCs w:val="20"/>
          <w:lang w:val="en-US"/>
        </w:rPr>
        <w:t>sistat</w:t>
      </w:r>
      <w:proofErr w:type="spellEnd"/>
      <w:r w:rsidRPr="00A51E5B">
        <w:rPr>
          <w:sz w:val="20"/>
          <w:szCs w:val="20"/>
          <w:lang w:val="en-US"/>
        </w:rPr>
        <w:t xml:space="preserve"> </w:t>
      </w:r>
      <w:proofErr w:type="spellStart"/>
      <w:r w:rsidRPr="00A51E5B">
        <w:rPr>
          <w:sz w:val="20"/>
          <w:szCs w:val="20"/>
          <w:lang w:val="en-US"/>
        </w:rPr>
        <w:t>activitatea</w:t>
      </w:r>
      <w:proofErr w:type="spellEnd"/>
      <w:r w:rsidRPr="00A51E5B">
        <w:rPr>
          <w:sz w:val="20"/>
          <w:szCs w:val="20"/>
          <w:lang w:val="en-US"/>
        </w:rPr>
        <w:t xml:space="preserve"> din 01.01.2015 .</w:t>
      </w:r>
    </w:p>
    <w:p w:rsidR="004106B2" w:rsidRPr="00A51E5B" w:rsidRDefault="004106B2" w:rsidP="004106B2">
      <w:pPr>
        <w:rPr>
          <w:sz w:val="20"/>
          <w:szCs w:val="20"/>
          <w:lang w:val="en-US"/>
        </w:rPr>
      </w:pPr>
      <w:r w:rsidRPr="00A51E5B">
        <w:rPr>
          <w:sz w:val="20"/>
          <w:szCs w:val="20"/>
          <w:lang w:val="en-US"/>
        </w:rPr>
        <w:t>122/69 –</w:t>
      </w:r>
      <w:proofErr w:type="spellStart"/>
      <w:r w:rsidRPr="00A51E5B">
        <w:rPr>
          <w:sz w:val="20"/>
          <w:szCs w:val="20"/>
          <w:lang w:val="en-US"/>
        </w:rPr>
        <w:t>Taxa</w:t>
      </w:r>
      <w:proofErr w:type="spellEnd"/>
      <w:r w:rsidRPr="00A51E5B">
        <w:rPr>
          <w:sz w:val="20"/>
          <w:szCs w:val="20"/>
          <w:lang w:val="en-US"/>
        </w:rPr>
        <w:t xml:space="preserve"> </w:t>
      </w:r>
      <w:proofErr w:type="spellStart"/>
      <w:r w:rsidRPr="00A51E5B">
        <w:rPr>
          <w:sz w:val="20"/>
          <w:szCs w:val="20"/>
          <w:lang w:val="en-US"/>
        </w:rPr>
        <w:t>pentru</w:t>
      </w:r>
      <w:proofErr w:type="spellEnd"/>
      <w:r w:rsidRPr="00A51E5B">
        <w:rPr>
          <w:sz w:val="20"/>
          <w:szCs w:val="20"/>
          <w:lang w:val="en-US"/>
        </w:rPr>
        <w:t xml:space="preserve">  </w:t>
      </w:r>
      <w:proofErr w:type="spellStart"/>
      <w:r w:rsidRPr="00A51E5B">
        <w:rPr>
          <w:sz w:val="20"/>
          <w:szCs w:val="20"/>
          <w:lang w:val="en-US"/>
        </w:rPr>
        <w:t>dispozitivele</w:t>
      </w:r>
      <w:proofErr w:type="spellEnd"/>
      <w:r w:rsidRPr="00A51E5B">
        <w:rPr>
          <w:sz w:val="20"/>
          <w:szCs w:val="20"/>
          <w:lang w:val="en-US"/>
        </w:rPr>
        <w:t xml:space="preserve"> </w:t>
      </w:r>
      <w:proofErr w:type="spellStart"/>
      <w:r w:rsidRPr="00A51E5B">
        <w:rPr>
          <w:sz w:val="20"/>
          <w:szCs w:val="20"/>
          <w:lang w:val="en-US"/>
        </w:rPr>
        <w:t>publicitare</w:t>
      </w:r>
      <w:proofErr w:type="spellEnd"/>
      <w:r w:rsidRPr="00A51E5B">
        <w:rPr>
          <w:sz w:val="20"/>
          <w:szCs w:val="20"/>
          <w:lang w:val="en-US"/>
        </w:rPr>
        <w:t xml:space="preserve"> cu 88,9% -</w:t>
      </w:r>
      <w:proofErr w:type="spellStart"/>
      <w:r w:rsidRPr="00A51E5B">
        <w:rPr>
          <w:sz w:val="20"/>
          <w:szCs w:val="20"/>
          <w:lang w:val="en-US"/>
        </w:rPr>
        <w:t>achitările</w:t>
      </w:r>
      <w:proofErr w:type="spellEnd"/>
      <w:r w:rsidRPr="00A51E5B">
        <w:rPr>
          <w:sz w:val="20"/>
          <w:szCs w:val="20"/>
          <w:lang w:val="en-US"/>
        </w:rPr>
        <w:t xml:space="preserve"> </w:t>
      </w:r>
      <w:proofErr w:type="spellStart"/>
      <w:r w:rsidRPr="00A51E5B">
        <w:rPr>
          <w:sz w:val="20"/>
          <w:szCs w:val="20"/>
          <w:lang w:val="en-US"/>
        </w:rPr>
        <w:t>pentru</w:t>
      </w:r>
      <w:proofErr w:type="spellEnd"/>
      <w:r w:rsidRPr="00A51E5B">
        <w:rPr>
          <w:sz w:val="20"/>
          <w:szCs w:val="20"/>
          <w:lang w:val="en-US"/>
        </w:rPr>
        <w:t xml:space="preserve">  </w:t>
      </w:r>
      <w:proofErr w:type="spellStart"/>
      <w:r w:rsidRPr="00A51E5B">
        <w:rPr>
          <w:sz w:val="20"/>
          <w:szCs w:val="20"/>
          <w:lang w:val="en-US"/>
        </w:rPr>
        <w:t>tr.I</w:t>
      </w:r>
      <w:proofErr w:type="spellEnd"/>
      <w:r w:rsidRPr="00A51E5B">
        <w:rPr>
          <w:sz w:val="20"/>
          <w:szCs w:val="20"/>
          <w:lang w:val="en-US"/>
        </w:rPr>
        <w:t xml:space="preserve"> </w:t>
      </w:r>
      <w:proofErr w:type="spellStart"/>
      <w:r w:rsidRPr="00A51E5B">
        <w:rPr>
          <w:sz w:val="20"/>
          <w:szCs w:val="20"/>
          <w:lang w:val="en-US"/>
        </w:rPr>
        <w:t>sau</w:t>
      </w:r>
      <w:proofErr w:type="spellEnd"/>
      <w:r w:rsidRPr="00A51E5B">
        <w:rPr>
          <w:sz w:val="20"/>
          <w:szCs w:val="20"/>
          <w:lang w:val="en-US"/>
        </w:rPr>
        <w:t xml:space="preserve"> </w:t>
      </w:r>
      <w:proofErr w:type="spellStart"/>
      <w:r w:rsidRPr="00A51E5B">
        <w:rPr>
          <w:sz w:val="20"/>
          <w:szCs w:val="20"/>
          <w:lang w:val="en-US"/>
        </w:rPr>
        <w:t>efectuat</w:t>
      </w:r>
      <w:proofErr w:type="spellEnd"/>
      <w:r w:rsidRPr="00A51E5B">
        <w:rPr>
          <w:sz w:val="20"/>
          <w:szCs w:val="20"/>
          <w:lang w:val="en-US"/>
        </w:rPr>
        <w:t xml:space="preserve"> </w:t>
      </w:r>
      <w:proofErr w:type="spellStart"/>
      <w:r w:rsidRPr="00A51E5B">
        <w:rPr>
          <w:sz w:val="20"/>
          <w:szCs w:val="20"/>
          <w:lang w:val="en-US"/>
        </w:rPr>
        <w:t>în</w:t>
      </w:r>
      <w:proofErr w:type="spellEnd"/>
      <w:r w:rsidRPr="00A51E5B">
        <w:rPr>
          <w:sz w:val="20"/>
          <w:szCs w:val="20"/>
          <w:lang w:val="en-US"/>
        </w:rPr>
        <w:t xml:space="preserve"> </w:t>
      </w:r>
      <w:proofErr w:type="spellStart"/>
      <w:r w:rsidRPr="00A51E5B">
        <w:rPr>
          <w:sz w:val="20"/>
          <w:szCs w:val="20"/>
          <w:lang w:val="en-US"/>
        </w:rPr>
        <w:t>avans</w:t>
      </w:r>
      <w:proofErr w:type="spellEnd"/>
      <w:r w:rsidRPr="00A51E5B">
        <w:rPr>
          <w:sz w:val="20"/>
          <w:szCs w:val="20"/>
          <w:lang w:val="en-US"/>
        </w:rPr>
        <w:t xml:space="preserve">  din </w:t>
      </w:r>
      <w:proofErr w:type="spellStart"/>
      <w:r w:rsidRPr="00A51E5B">
        <w:rPr>
          <w:sz w:val="20"/>
          <w:szCs w:val="20"/>
          <w:lang w:val="en-US"/>
        </w:rPr>
        <w:t>restituirea</w:t>
      </w:r>
      <w:proofErr w:type="spellEnd"/>
      <w:r w:rsidRPr="00A51E5B">
        <w:rPr>
          <w:sz w:val="20"/>
          <w:szCs w:val="20"/>
          <w:lang w:val="en-US"/>
        </w:rPr>
        <w:t xml:space="preserve"> la TVA </w:t>
      </w:r>
      <w:proofErr w:type="spellStart"/>
      <w:r w:rsidRPr="00A51E5B">
        <w:rPr>
          <w:sz w:val="20"/>
          <w:szCs w:val="20"/>
          <w:lang w:val="en-US"/>
        </w:rPr>
        <w:t>în</w:t>
      </w:r>
      <w:proofErr w:type="spellEnd"/>
      <w:r w:rsidRPr="00A51E5B">
        <w:rPr>
          <w:sz w:val="20"/>
          <w:szCs w:val="20"/>
          <w:lang w:val="en-US"/>
        </w:rPr>
        <w:t xml:space="preserve"> </w:t>
      </w:r>
      <w:proofErr w:type="spellStart"/>
      <w:r w:rsidRPr="00A51E5B">
        <w:rPr>
          <w:sz w:val="20"/>
          <w:szCs w:val="20"/>
          <w:lang w:val="en-US"/>
        </w:rPr>
        <w:t>anul</w:t>
      </w:r>
      <w:proofErr w:type="spellEnd"/>
      <w:r w:rsidRPr="00A51E5B">
        <w:rPr>
          <w:sz w:val="20"/>
          <w:szCs w:val="20"/>
          <w:lang w:val="en-US"/>
        </w:rPr>
        <w:t xml:space="preserve"> 2014  de </w:t>
      </w:r>
      <w:proofErr w:type="spellStart"/>
      <w:r w:rsidRPr="00A51E5B">
        <w:rPr>
          <w:sz w:val="20"/>
          <w:szCs w:val="20"/>
          <w:lang w:val="en-US"/>
        </w:rPr>
        <w:t>către</w:t>
      </w:r>
      <w:proofErr w:type="spellEnd"/>
      <w:r w:rsidRPr="00A51E5B">
        <w:rPr>
          <w:sz w:val="20"/>
          <w:szCs w:val="20"/>
          <w:lang w:val="en-US"/>
        </w:rPr>
        <w:t xml:space="preserve"> </w:t>
      </w:r>
      <w:proofErr w:type="spellStart"/>
      <w:r w:rsidRPr="00A51E5B">
        <w:rPr>
          <w:sz w:val="20"/>
          <w:szCs w:val="20"/>
          <w:lang w:val="en-US"/>
        </w:rPr>
        <w:t>agentul</w:t>
      </w:r>
      <w:proofErr w:type="spellEnd"/>
      <w:r w:rsidRPr="00A51E5B">
        <w:rPr>
          <w:sz w:val="20"/>
          <w:szCs w:val="20"/>
          <w:lang w:val="en-US"/>
        </w:rPr>
        <w:t xml:space="preserve"> economic SRL Chateau </w:t>
      </w:r>
      <w:proofErr w:type="spellStart"/>
      <w:r w:rsidRPr="00A51E5B">
        <w:rPr>
          <w:sz w:val="20"/>
          <w:szCs w:val="20"/>
          <w:lang w:val="en-US"/>
        </w:rPr>
        <w:t>Varteli</w:t>
      </w:r>
      <w:proofErr w:type="spellEnd"/>
      <w:r w:rsidRPr="00A51E5B">
        <w:rPr>
          <w:sz w:val="20"/>
          <w:szCs w:val="20"/>
          <w:lang w:val="en-US"/>
        </w:rPr>
        <w:t>.</w:t>
      </w:r>
    </w:p>
    <w:p w:rsidR="004106B2" w:rsidRPr="00AB2866" w:rsidRDefault="004106B2" w:rsidP="004106B2">
      <w:pPr>
        <w:ind w:left="360"/>
        <w:rPr>
          <w:sz w:val="20"/>
          <w:szCs w:val="20"/>
        </w:rPr>
      </w:pPr>
      <w:r w:rsidRPr="00AB2866">
        <w:rPr>
          <w:b/>
          <w:sz w:val="20"/>
          <w:szCs w:val="20"/>
        </w:rPr>
        <w:t xml:space="preserve">      partea de cheltuieli  în mărime </w:t>
      </w:r>
      <w:r w:rsidRPr="00AB2866">
        <w:rPr>
          <w:sz w:val="20"/>
          <w:szCs w:val="20"/>
        </w:rPr>
        <w:t xml:space="preserve">32696.6  </w:t>
      </w:r>
      <w:r w:rsidRPr="00AB2866">
        <w:rPr>
          <w:b/>
          <w:sz w:val="20"/>
          <w:szCs w:val="20"/>
        </w:rPr>
        <w:t>mii lei cea ce constituie 65.7 %   i</w:t>
      </w:r>
      <w:r w:rsidRPr="00AB2866">
        <w:rPr>
          <w:sz w:val="20"/>
          <w:szCs w:val="20"/>
        </w:rPr>
        <w:t>nclusiv:</w:t>
      </w:r>
    </w:p>
    <w:p w:rsidR="004106B2" w:rsidRPr="00AB2866" w:rsidRDefault="004106B2" w:rsidP="004106B2">
      <w:pPr>
        <w:rPr>
          <w:sz w:val="20"/>
          <w:szCs w:val="20"/>
        </w:rPr>
      </w:pPr>
      <w:r w:rsidRPr="00AB2866">
        <w:rPr>
          <w:sz w:val="20"/>
          <w:szCs w:val="20"/>
        </w:rPr>
        <w:t xml:space="preserve"> Retribuirea muncii –  </w:t>
      </w:r>
      <w:r w:rsidRPr="00AB2866">
        <w:rPr>
          <w:sz w:val="20"/>
          <w:szCs w:val="20"/>
        </w:rPr>
        <w:tab/>
      </w:r>
      <w:r w:rsidRPr="00AB2866">
        <w:rPr>
          <w:sz w:val="20"/>
          <w:szCs w:val="20"/>
        </w:rPr>
        <w:tab/>
        <w:t xml:space="preserve">                                                              88.3 %</w:t>
      </w:r>
    </w:p>
    <w:p w:rsidR="004106B2" w:rsidRPr="00AB2866" w:rsidRDefault="004106B2" w:rsidP="004106B2">
      <w:pPr>
        <w:rPr>
          <w:sz w:val="20"/>
          <w:szCs w:val="20"/>
        </w:rPr>
      </w:pPr>
      <w:r w:rsidRPr="00AB2866">
        <w:rPr>
          <w:sz w:val="20"/>
          <w:szCs w:val="20"/>
        </w:rPr>
        <w:t xml:space="preserve"> Contribuţii de asigurări sociale de Stat obligatorii – </w:t>
      </w:r>
      <w:r w:rsidRPr="00AB2866">
        <w:rPr>
          <w:sz w:val="20"/>
          <w:szCs w:val="20"/>
        </w:rPr>
        <w:tab/>
      </w:r>
      <w:r w:rsidRPr="00AB2866">
        <w:rPr>
          <w:sz w:val="20"/>
          <w:szCs w:val="20"/>
        </w:rPr>
        <w:tab/>
      </w:r>
      <w:r w:rsidRPr="00AB2866">
        <w:rPr>
          <w:sz w:val="20"/>
          <w:szCs w:val="20"/>
        </w:rPr>
        <w:tab/>
        <w:t xml:space="preserve">  </w:t>
      </w:r>
      <w:r>
        <w:rPr>
          <w:sz w:val="20"/>
          <w:szCs w:val="20"/>
        </w:rPr>
        <w:t xml:space="preserve">   </w:t>
      </w:r>
      <w:r w:rsidRPr="00AB2866">
        <w:rPr>
          <w:sz w:val="20"/>
          <w:szCs w:val="20"/>
        </w:rPr>
        <w:t xml:space="preserve"> 88.6 %</w:t>
      </w:r>
    </w:p>
    <w:p w:rsidR="004106B2" w:rsidRPr="00AB2866" w:rsidRDefault="004106B2" w:rsidP="004106B2">
      <w:pPr>
        <w:rPr>
          <w:sz w:val="20"/>
          <w:szCs w:val="20"/>
        </w:rPr>
      </w:pPr>
      <w:r w:rsidRPr="00AB2866">
        <w:rPr>
          <w:sz w:val="20"/>
          <w:szCs w:val="20"/>
        </w:rPr>
        <w:t xml:space="preserve"> Plata mărfurilor şi serviciilor –   </w:t>
      </w:r>
      <w:r w:rsidRPr="00AB2866">
        <w:rPr>
          <w:sz w:val="20"/>
          <w:szCs w:val="20"/>
        </w:rPr>
        <w:tab/>
      </w:r>
      <w:r w:rsidRPr="00AB2866">
        <w:rPr>
          <w:sz w:val="20"/>
          <w:szCs w:val="20"/>
        </w:rPr>
        <w:tab/>
      </w:r>
      <w:r w:rsidRPr="00AB2866">
        <w:rPr>
          <w:sz w:val="20"/>
          <w:szCs w:val="20"/>
        </w:rPr>
        <w:tab/>
      </w:r>
      <w:r w:rsidRPr="00AB2866">
        <w:rPr>
          <w:sz w:val="20"/>
          <w:szCs w:val="20"/>
        </w:rPr>
        <w:tab/>
      </w:r>
      <w:r w:rsidRPr="00AB2866">
        <w:rPr>
          <w:sz w:val="20"/>
          <w:szCs w:val="20"/>
        </w:rPr>
        <w:tab/>
      </w:r>
      <w:r>
        <w:rPr>
          <w:sz w:val="20"/>
          <w:szCs w:val="20"/>
        </w:rPr>
        <w:t xml:space="preserve">     </w:t>
      </w:r>
      <w:r w:rsidRPr="00AB2866">
        <w:rPr>
          <w:sz w:val="20"/>
          <w:szCs w:val="20"/>
        </w:rPr>
        <w:t xml:space="preserve"> 83.5 %</w:t>
      </w:r>
    </w:p>
    <w:p w:rsidR="004106B2" w:rsidRPr="00AB2866" w:rsidRDefault="004106B2" w:rsidP="004106B2">
      <w:pPr>
        <w:rPr>
          <w:sz w:val="20"/>
          <w:szCs w:val="20"/>
        </w:rPr>
      </w:pPr>
      <w:r w:rsidRPr="00AB2866">
        <w:rPr>
          <w:sz w:val="20"/>
          <w:szCs w:val="20"/>
        </w:rPr>
        <w:t xml:space="preserve"> Deplasări în interes de serviciu – </w:t>
      </w:r>
      <w:r w:rsidRPr="00AB2866">
        <w:rPr>
          <w:sz w:val="20"/>
          <w:szCs w:val="20"/>
        </w:rPr>
        <w:tab/>
      </w:r>
      <w:r w:rsidRPr="00AB2866">
        <w:rPr>
          <w:sz w:val="20"/>
          <w:szCs w:val="20"/>
        </w:rPr>
        <w:tab/>
      </w:r>
      <w:r w:rsidRPr="00AB2866">
        <w:rPr>
          <w:sz w:val="20"/>
          <w:szCs w:val="20"/>
        </w:rPr>
        <w:tab/>
      </w:r>
      <w:r w:rsidRPr="00AB2866">
        <w:rPr>
          <w:sz w:val="20"/>
          <w:szCs w:val="20"/>
        </w:rPr>
        <w:tab/>
      </w:r>
      <w:r w:rsidRPr="00AB2866">
        <w:rPr>
          <w:sz w:val="20"/>
          <w:szCs w:val="20"/>
        </w:rPr>
        <w:tab/>
      </w:r>
      <w:r>
        <w:rPr>
          <w:sz w:val="20"/>
          <w:szCs w:val="20"/>
        </w:rPr>
        <w:t xml:space="preserve">       </w:t>
      </w:r>
      <w:r w:rsidRPr="00AB2866">
        <w:rPr>
          <w:sz w:val="20"/>
          <w:szCs w:val="20"/>
        </w:rPr>
        <w:t xml:space="preserve"> 7.7 %</w:t>
      </w:r>
    </w:p>
    <w:p w:rsidR="004106B2" w:rsidRPr="00AB2866" w:rsidRDefault="004106B2" w:rsidP="004106B2">
      <w:pPr>
        <w:outlineLvl w:val="0"/>
        <w:rPr>
          <w:sz w:val="20"/>
          <w:szCs w:val="20"/>
        </w:rPr>
      </w:pPr>
      <w:r w:rsidRPr="00AB2866">
        <w:rPr>
          <w:sz w:val="20"/>
          <w:szCs w:val="20"/>
        </w:rPr>
        <w:t xml:space="preserve"> Primele de asigurări obligatorii d</w:t>
      </w:r>
      <w:r>
        <w:rPr>
          <w:sz w:val="20"/>
          <w:szCs w:val="20"/>
        </w:rPr>
        <w:t xml:space="preserve">e asistenţă medicală – </w:t>
      </w:r>
      <w:r>
        <w:rPr>
          <w:sz w:val="20"/>
          <w:szCs w:val="20"/>
        </w:rPr>
        <w:tab/>
      </w:r>
      <w:r>
        <w:rPr>
          <w:sz w:val="20"/>
          <w:szCs w:val="20"/>
        </w:rPr>
        <w:tab/>
        <w:t xml:space="preserve">      </w:t>
      </w:r>
      <w:r w:rsidRPr="00AB2866">
        <w:rPr>
          <w:sz w:val="20"/>
          <w:szCs w:val="20"/>
        </w:rPr>
        <w:t>89.4 %</w:t>
      </w:r>
    </w:p>
    <w:p w:rsidR="004106B2" w:rsidRPr="00AB2866" w:rsidRDefault="004106B2" w:rsidP="004106B2">
      <w:pPr>
        <w:rPr>
          <w:sz w:val="20"/>
          <w:szCs w:val="20"/>
        </w:rPr>
      </w:pPr>
      <w:r w:rsidRPr="00AB2866">
        <w:rPr>
          <w:sz w:val="20"/>
          <w:szCs w:val="20"/>
        </w:rPr>
        <w:t xml:space="preserve"> Plata </w:t>
      </w:r>
      <w:proofErr w:type="spellStart"/>
      <w:r w:rsidRPr="00AB2866">
        <w:rPr>
          <w:sz w:val="20"/>
          <w:szCs w:val="20"/>
        </w:rPr>
        <w:t>dobînzilor</w:t>
      </w:r>
      <w:proofErr w:type="spellEnd"/>
      <w:r w:rsidRPr="00AB2866">
        <w:rPr>
          <w:sz w:val="20"/>
          <w:szCs w:val="20"/>
        </w:rPr>
        <w:t xml:space="preserve"> –</w:t>
      </w:r>
      <w:r w:rsidRPr="00AB2866">
        <w:rPr>
          <w:sz w:val="20"/>
          <w:szCs w:val="20"/>
        </w:rPr>
        <w:tab/>
      </w:r>
      <w:r w:rsidRPr="00AB2866">
        <w:rPr>
          <w:sz w:val="20"/>
          <w:szCs w:val="20"/>
        </w:rPr>
        <w:tab/>
      </w:r>
      <w:r w:rsidRPr="00AB2866">
        <w:rPr>
          <w:sz w:val="20"/>
          <w:szCs w:val="20"/>
        </w:rPr>
        <w:tab/>
      </w:r>
      <w:r w:rsidRPr="00AB2866">
        <w:rPr>
          <w:sz w:val="20"/>
          <w:szCs w:val="20"/>
        </w:rPr>
        <w:tab/>
      </w:r>
      <w:r w:rsidRPr="00AB2866">
        <w:rPr>
          <w:sz w:val="20"/>
          <w:szCs w:val="20"/>
        </w:rPr>
        <w:tab/>
      </w:r>
      <w:r w:rsidRPr="00AB2866">
        <w:rPr>
          <w:sz w:val="20"/>
          <w:szCs w:val="20"/>
        </w:rPr>
        <w:tab/>
      </w:r>
      <w:r>
        <w:rPr>
          <w:sz w:val="20"/>
          <w:szCs w:val="20"/>
        </w:rPr>
        <w:t xml:space="preserve">     </w:t>
      </w:r>
      <w:r w:rsidRPr="00AB2866">
        <w:rPr>
          <w:sz w:val="20"/>
          <w:szCs w:val="20"/>
        </w:rPr>
        <w:t xml:space="preserve"> 55.2 %</w:t>
      </w:r>
    </w:p>
    <w:p w:rsidR="004106B2" w:rsidRPr="00AB2866" w:rsidRDefault="004106B2" w:rsidP="004106B2">
      <w:pPr>
        <w:rPr>
          <w:sz w:val="20"/>
          <w:szCs w:val="20"/>
        </w:rPr>
      </w:pPr>
      <w:r w:rsidRPr="00AB2866">
        <w:rPr>
          <w:sz w:val="20"/>
          <w:szCs w:val="20"/>
        </w:rPr>
        <w:t xml:space="preserve"> Transferuri pentru produse si servicii -</w:t>
      </w:r>
      <w:r w:rsidRPr="00AB2866">
        <w:rPr>
          <w:sz w:val="20"/>
          <w:szCs w:val="20"/>
        </w:rPr>
        <w:tab/>
      </w:r>
      <w:r w:rsidRPr="00AB2866">
        <w:rPr>
          <w:sz w:val="20"/>
          <w:szCs w:val="20"/>
        </w:rPr>
        <w:tab/>
      </w:r>
      <w:r w:rsidRPr="00AB2866">
        <w:rPr>
          <w:color w:val="FF0000"/>
          <w:sz w:val="20"/>
          <w:szCs w:val="20"/>
        </w:rPr>
        <w:tab/>
      </w:r>
      <w:r w:rsidRPr="00AB2866">
        <w:rPr>
          <w:color w:val="FF0000"/>
          <w:sz w:val="20"/>
          <w:szCs w:val="20"/>
        </w:rPr>
        <w:tab/>
        <w:t xml:space="preserve">      </w:t>
      </w:r>
      <w:r w:rsidRPr="00AB2866">
        <w:rPr>
          <w:sz w:val="20"/>
          <w:szCs w:val="20"/>
        </w:rPr>
        <w:t>98.9 %</w:t>
      </w:r>
    </w:p>
    <w:p w:rsidR="004106B2" w:rsidRPr="00AB2866" w:rsidRDefault="004106B2" w:rsidP="004106B2">
      <w:pPr>
        <w:rPr>
          <w:sz w:val="20"/>
          <w:szCs w:val="20"/>
        </w:rPr>
      </w:pPr>
      <w:r w:rsidRPr="00AB2866">
        <w:rPr>
          <w:color w:val="FF0000"/>
          <w:sz w:val="20"/>
          <w:szCs w:val="20"/>
        </w:rPr>
        <w:t xml:space="preserve"> </w:t>
      </w:r>
      <w:r w:rsidRPr="00AB2866">
        <w:rPr>
          <w:sz w:val="20"/>
          <w:szCs w:val="20"/>
        </w:rPr>
        <w:t xml:space="preserve">Transferuri către populaţii (ajutoare unice) –  </w:t>
      </w:r>
      <w:r w:rsidRPr="00AB2866">
        <w:rPr>
          <w:sz w:val="20"/>
          <w:szCs w:val="20"/>
        </w:rPr>
        <w:tab/>
      </w:r>
      <w:r w:rsidRPr="00AB2866">
        <w:rPr>
          <w:sz w:val="20"/>
          <w:szCs w:val="20"/>
        </w:rPr>
        <w:tab/>
      </w:r>
      <w:r w:rsidRPr="00AB2866">
        <w:rPr>
          <w:sz w:val="20"/>
          <w:szCs w:val="20"/>
        </w:rPr>
        <w:tab/>
        <w:t xml:space="preserve">      86.4 %</w:t>
      </w:r>
    </w:p>
    <w:p w:rsidR="004106B2" w:rsidRPr="00AB2866" w:rsidRDefault="004106B2" w:rsidP="004106B2">
      <w:pPr>
        <w:tabs>
          <w:tab w:val="left" w:pos="0"/>
          <w:tab w:val="left" w:pos="360"/>
        </w:tabs>
        <w:rPr>
          <w:sz w:val="20"/>
          <w:szCs w:val="20"/>
        </w:rPr>
      </w:pPr>
      <w:r w:rsidRPr="00AB2866">
        <w:rPr>
          <w:sz w:val="20"/>
          <w:szCs w:val="20"/>
        </w:rPr>
        <w:t xml:space="preserve"> Cheltuieli capitale -  </w:t>
      </w:r>
      <w:r w:rsidRPr="00AB2866">
        <w:rPr>
          <w:sz w:val="20"/>
          <w:szCs w:val="20"/>
        </w:rPr>
        <w:tab/>
      </w:r>
      <w:r w:rsidRPr="00AB2866">
        <w:rPr>
          <w:sz w:val="20"/>
          <w:szCs w:val="20"/>
        </w:rPr>
        <w:tab/>
      </w:r>
      <w:r w:rsidRPr="00AB2866">
        <w:rPr>
          <w:sz w:val="20"/>
          <w:szCs w:val="20"/>
        </w:rPr>
        <w:tab/>
        <w:t xml:space="preserve">                     </w:t>
      </w:r>
      <w:r w:rsidRPr="00AB2866">
        <w:rPr>
          <w:sz w:val="20"/>
          <w:szCs w:val="20"/>
        </w:rPr>
        <w:tab/>
      </w:r>
      <w:r w:rsidRPr="00AB2866">
        <w:rPr>
          <w:sz w:val="20"/>
          <w:szCs w:val="20"/>
        </w:rPr>
        <w:tab/>
        <w:t xml:space="preserve">     </w:t>
      </w:r>
      <w:r>
        <w:rPr>
          <w:sz w:val="20"/>
          <w:szCs w:val="20"/>
        </w:rPr>
        <w:t xml:space="preserve"> </w:t>
      </w:r>
      <w:r w:rsidRPr="00AB2866">
        <w:rPr>
          <w:sz w:val="20"/>
          <w:szCs w:val="20"/>
        </w:rPr>
        <w:t>32.6 %</w:t>
      </w:r>
    </w:p>
    <w:p w:rsidR="004106B2" w:rsidRPr="00AB2866" w:rsidRDefault="004106B2" w:rsidP="004106B2">
      <w:pPr>
        <w:rPr>
          <w:color w:val="008000"/>
          <w:sz w:val="20"/>
          <w:szCs w:val="20"/>
        </w:rPr>
      </w:pPr>
      <w:r w:rsidRPr="00AB2866">
        <w:rPr>
          <w:sz w:val="20"/>
          <w:szCs w:val="20"/>
        </w:rPr>
        <w:t xml:space="preserve">      Pe parcursul   a 6 luni ale anului 2015 au fost acumulate mijloace băneşti din privatizarea terenurilor proprietatea publică în sumă de 2265.1 mii lei,</w:t>
      </w:r>
      <w:r w:rsidRPr="00AB2866">
        <w:rPr>
          <w:b/>
          <w:sz w:val="20"/>
          <w:szCs w:val="20"/>
        </w:rPr>
        <w:t xml:space="preserve"> </w:t>
      </w:r>
      <w:r w:rsidRPr="00AB2866">
        <w:rPr>
          <w:sz w:val="20"/>
          <w:szCs w:val="20"/>
        </w:rPr>
        <w:t>cea ce constituie  89.2 %</w:t>
      </w:r>
      <w:r w:rsidRPr="00AB2866">
        <w:rPr>
          <w:color w:val="008000"/>
          <w:sz w:val="20"/>
          <w:szCs w:val="20"/>
        </w:rPr>
        <w:t xml:space="preserve"> </w:t>
      </w:r>
      <w:r w:rsidRPr="00D35E98">
        <w:rPr>
          <w:sz w:val="20"/>
          <w:szCs w:val="20"/>
        </w:rPr>
        <w:t>din suma anuală.</w:t>
      </w:r>
      <w:r w:rsidRPr="00AB2866">
        <w:rPr>
          <w:color w:val="008000"/>
          <w:sz w:val="20"/>
          <w:szCs w:val="20"/>
        </w:rPr>
        <w:t xml:space="preserve">  </w:t>
      </w:r>
    </w:p>
    <w:p w:rsidR="004106B2" w:rsidRPr="00AB2866" w:rsidRDefault="004106B2" w:rsidP="00377245">
      <w:pPr>
        <w:numPr>
          <w:ilvl w:val="0"/>
          <w:numId w:val="5"/>
        </w:numPr>
        <w:jc w:val="center"/>
        <w:rPr>
          <w:b/>
          <w:i/>
          <w:sz w:val="20"/>
          <w:szCs w:val="20"/>
          <w:u w:val="single"/>
        </w:rPr>
      </w:pPr>
      <w:r w:rsidRPr="00AB2866">
        <w:rPr>
          <w:b/>
          <w:i/>
          <w:sz w:val="20"/>
          <w:szCs w:val="20"/>
          <w:u w:val="single"/>
        </w:rPr>
        <w:t>Explicaţii la bilanţ</w:t>
      </w:r>
    </w:p>
    <w:p w:rsidR="004106B2" w:rsidRPr="00AB2866" w:rsidRDefault="004106B2" w:rsidP="004106B2">
      <w:pPr>
        <w:jc w:val="both"/>
        <w:rPr>
          <w:sz w:val="20"/>
          <w:szCs w:val="20"/>
        </w:rPr>
      </w:pPr>
      <w:r w:rsidRPr="00AB2866">
        <w:rPr>
          <w:sz w:val="20"/>
          <w:szCs w:val="20"/>
        </w:rPr>
        <w:t xml:space="preserve"> Soldul în bilanţul contabil la începutul anului constituia                          </w:t>
      </w:r>
      <w:r>
        <w:rPr>
          <w:sz w:val="20"/>
          <w:szCs w:val="20"/>
        </w:rPr>
        <w:t xml:space="preserve">       </w:t>
      </w:r>
      <w:r w:rsidRPr="00AB2866">
        <w:rPr>
          <w:sz w:val="20"/>
          <w:szCs w:val="20"/>
        </w:rPr>
        <w:t xml:space="preserve">214515,2 mii lei </w:t>
      </w:r>
    </w:p>
    <w:p w:rsidR="004106B2" w:rsidRPr="00AB2866" w:rsidRDefault="004106B2" w:rsidP="004106B2">
      <w:pPr>
        <w:jc w:val="both"/>
        <w:rPr>
          <w:sz w:val="20"/>
          <w:szCs w:val="20"/>
        </w:rPr>
      </w:pPr>
      <w:r w:rsidRPr="00AB2866">
        <w:rPr>
          <w:sz w:val="20"/>
          <w:szCs w:val="20"/>
        </w:rPr>
        <w:t xml:space="preserve"> Soldul la </w:t>
      </w:r>
      <w:proofErr w:type="spellStart"/>
      <w:r w:rsidRPr="00AB2866">
        <w:rPr>
          <w:sz w:val="20"/>
          <w:szCs w:val="20"/>
        </w:rPr>
        <w:t>sfîrşitul</w:t>
      </w:r>
      <w:proofErr w:type="spellEnd"/>
      <w:r w:rsidRPr="00AB2866">
        <w:rPr>
          <w:sz w:val="20"/>
          <w:szCs w:val="20"/>
        </w:rPr>
        <w:t xml:space="preserve"> perioadei de gestiune  constituie     </w:t>
      </w:r>
      <w:r w:rsidRPr="00AB2866">
        <w:rPr>
          <w:sz w:val="20"/>
          <w:szCs w:val="20"/>
        </w:rPr>
        <w:tab/>
        <w:t xml:space="preserve">                        290400.2 mii lei.  </w:t>
      </w:r>
    </w:p>
    <w:p w:rsidR="004106B2" w:rsidRPr="00AB2866" w:rsidRDefault="004106B2" w:rsidP="004106B2">
      <w:pPr>
        <w:jc w:val="both"/>
        <w:rPr>
          <w:sz w:val="20"/>
          <w:szCs w:val="20"/>
        </w:rPr>
      </w:pPr>
      <w:r w:rsidRPr="00AB2866">
        <w:rPr>
          <w:color w:val="FF0000"/>
          <w:sz w:val="20"/>
          <w:szCs w:val="20"/>
        </w:rPr>
        <w:t xml:space="preserve"> </w:t>
      </w:r>
      <w:r w:rsidRPr="00AB2866">
        <w:rPr>
          <w:sz w:val="20"/>
          <w:szCs w:val="20"/>
        </w:rPr>
        <w:t xml:space="preserve">Sold bănesc la începutul anului a fost                                                         </w:t>
      </w:r>
      <w:r>
        <w:rPr>
          <w:sz w:val="20"/>
          <w:szCs w:val="20"/>
        </w:rPr>
        <w:t xml:space="preserve">       </w:t>
      </w:r>
      <w:r w:rsidRPr="00AB2866">
        <w:rPr>
          <w:sz w:val="20"/>
          <w:szCs w:val="20"/>
        </w:rPr>
        <w:t xml:space="preserve">  6288.9 mii lei  </w:t>
      </w:r>
    </w:p>
    <w:p w:rsidR="004106B2" w:rsidRPr="00AB2866" w:rsidRDefault="004106B2" w:rsidP="004106B2">
      <w:pPr>
        <w:jc w:val="both"/>
        <w:rPr>
          <w:sz w:val="20"/>
          <w:szCs w:val="20"/>
        </w:rPr>
      </w:pPr>
      <w:r w:rsidRPr="00AB2866">
        <w:rPr>
          <w:sz w:val="20"/>
          <w:szCs w:val="20"/>
        </w:rPr>
        <w:t xml:space="preserve"> Sold bănesc la </w:t>
      </w:r>
      <w:proofErr w:type="spellStart"/>
      <w:r w:rsidRPr="00AB2866">
        <w:rPr>
          <w:sz w:val="20"/>
          <w:szCs w:val="20"/>
        </w:rPr>
        <w:t>sfîrşitul</w:t>
      </w:r>
      <w:proofErr w:type="spellEnd"/>
      <w:r w:rsidRPr="00AB2866">
        <w:rPr>
          <w:sz w:val="20"/>
          <w:szCs w:val="20"/>
        </w:rPr>
        <w:t xml:space="preserve"> perioadei de gestiune  comp. de bază                      </w:t>
      </w:r>
      <w:r>
        <w:rPr>
          <w:sz w:val="20"/>
          <w:szCs w:val="20"/>
        </w:rPr>
        <w:t xml:space="preserve">     </w:t>
      </w:r>
      <w:r w:rsidRPr="00AB2866">
        <w:rPr>
          <w:sz w:val="20"/>
          <w:szCs w:val="20"/>
        </w:rPr>
        <w:t xml:space="preserve">  2057.1 mii lei  </w:t>
      </w:r>
    </w:p>
    <w:p w:rsidR="004106B2" w:rsidRPr="00AB2866" w:rsidRDefault="004106B2" w:rsidP="004106B2">
      <w:pPr>
        <w:jc w:val="both"/>
        <w:rPr>
          <w:sz w:val="20"/>
          <w:szCs w:val="20"/>
        </w:rPr>
      </w:pPr>
      <w:r w:rsidRPr="00AB2866">
        <w:rPr>
          <w:sz w:val="20"/>
          <w:szCs w:val="20"/>
        </w:rPr>
        <w:t xml:space="preserve"> Sold bănesc la </w:t>
      </w:r>
      <w:proofErr w:type="spellStart"/>
      <w:r w:rsidRPr="00AB2866">
        <w:rPr>
          <w:sz w:val="20"/>
          <w:szCs w:val="20"/>
        </w:rPr>
        <w:t>sfîrşitul</w:t>
      </w:r>
      <w:proofErr w:type="spellEnd"/>
      <w:r w:rsidRPr="00AB2866">
        <w:rPr>
          <w:sz w:val="20"/>
          <w:szCs w:val="20"/>
        </w:rPr>
        <w:t xml:space="preserve"> perioadei de gestiune  </w:t>
      </w:r>
      <w:proofErr w:type="spellStart"/>
      <w:r w:rsidRPr="00AB2866">
        <w:rPr>
          <w:sz w:val="20"/>
          <w:szCs w:val="20"/>
        </w:rPr>
        <w:t>mijl.speciale</w:t>
      </w:r>
      <w:proofErr w:type="spellEnd"/>
      <w:r w:rsidRPr="00AB2866">
        <w:rPr>
          <w:sz w:val="20"/>
          <w:szCs w:val="20"/>
        </w:rPr>
        <w:t xml:space="preserve">                           </w:t>
      </w:r>
      <w:r>
        <w:rPr>
          <w:sz w:val="20"/>
          <w:szCs w:val="20"/>
        </w:rPr>
        <w:t xml:space="preserve">     </w:t>
      </w:r>
      <w:r w:rsidRPr="00AB2866">
        <w:rPr>
          <w:sz w:val="20"/>
          <w:szCs w:val="20"/>
        </w:rPr>
        <w:t xml:space="preserve">  572.1 mii </w:t>
      </w:r>
      <w:proofErr w:type="spellStart"/>
      <w:r w:rsidRPr="00AB2866">
        <w:rPr>
          <w:sz w:val="20"/>
          <w:szCs w:val="20"/>
        </w:rPr>
        <w:t>lee</w:t>
      </w:r>
      <w:proofErr w:type="spellEnd"/>
    </w:p>
    <w:p w:rsidR="004106B2" w:rsidRPr="00AB2866" w:rsidRDefault="004106B2" w:rsidP="004106B2">
      <w:pPr>
        <w:jc w:val="both"/>
        <w:rPr>
          <w:sz w:val="20"/>
          <w:szCs w:val="20"/>
        </w:rPr>
      </w:pPr>
      <w:r w:rsidRPr="00AB2866">
        <w:rPr>
          <w:sz w:val="20"/>
          <w:szCs w:val="20"/>
        </w:rPr>
        <w:t xml:space="preserve"> Sold bănesc la </w:t>
      </w:r>
      <w:proofErr w:type="spellStart"/>
      <w:r w:rsidRPr="00AB2866">
        <w:rPr>
          <w:sz w:val="20"/>
          <w:szCs w:val="20"/>
        </w:rPr>
        <w:t>sfîrşitul</w:t>
      </w:r>
      <w:proofErr w:type="spellEnd"/>
      <w:r w:rsidRPr="00AB2866">
        <w:rPr>
          <w:sz w:val="20"/>
          <w:szCs w:val="20"/>
        </w:rPr>
        <w:t xml:space="preserve"> perioadei de gestiune  fonduri speciale                        </w:t>
      </w:r>
      <w:r>
        <w:rPr>
          <w:sz w:val="20"/>
          <w:szCs w:val="20"/>
        </w:rPr>
        <w:t xml:space="preserve">      </w:t>
      </w:r>
      <w:r w:rsidRPr="00AB2866">
        <w:rPr>
          <w:sz w:val="20"/>
          <w:szCs w:val="20"/>
        </w:rPr>
        <w:t xml:space="preserve">   0    mii lei</w:t>
      </w:r>
    </w:p>
    <w:p w:rsidR="004106B2" w:rsidRPr="00AB2866" w:rsidRDefault="004106B2" w:rsidP="004106B2">
      <w:pPr>
        <w:jc w:val="both"/>
        <w:rPr>
          <w:sz w:val="20"/>
          <w:szCs w:val="20"/>
        </w:rPr>
      </w:pPr>
      <w:r w:rsidRPr="00AB2866">
        <w:rPr>
          <w:sz w:val="20"/>
          <w:szCs w:val="20"/>
        </w:rPr>
        <w:t xml:space="preserve"> Sold bănesc la </w:t>
      </w:r>
      <w:proofErr w:type="spellStart"/>
      <w:r w:rsidRPr="00AB2866">
        <w:rPr>
          <w:sz w:val="20"/>
          <w:szCs w:val="20"/>
        </w:rPr>
        <w:t>sfîrşitul</w:t>
      </w:r>
      <w:proofErr w:type="spellEnd"/>
      <w:r w:rsidRPr="00AB2866">
        <w:rPr>
          <w:sz w:val="20"/>
          <w:szCs w:val="20"/>
        </w:rPr>
        <w:t xml:space="preserve"> perioadei de gestiune  proiecte                              </w:t>
      </w:r>
      <w:r>
        <w:rPr>
          <w:sz w:val="20"/>
          <w:szCs w:val="20"/>
        </w:rPr>
        <w:t xml:space="preserve">       </w:t>
      </w:r>
      <w:r w:rsidRPr="00AB2866">
        <w:rPr>
          <w:sz w:val="20"/>
          <w:szCs w:val="20"/>
        </w:rPr>
        <w:t>13481.5  mii lei</w:t>
      </w:r>
    </w:p>
    <w:p w:rsidR="004106B2" w:rsidRPr="00AB2866" w:rsidRDefault="004106B2" w:rsidP="004106B2">
      <w:pPr>
        <w:jc w:val="both"/>
        <w:rPr>
          <w:sz w:val="20"/>
          <w:szCs w:val="20"/>
          <w:lang w:val="en-US"/>
        </w:rPr>
      </w:pPr>
      <w:r w:rsidRPr="00AB2866">
        <w:rPr>
          <w:color w:val="FF0000"/>
          <w:sz w:val="20"/>
          <w:szCs w:val="20"/>
        </w:rPr>
        <w:t xml:space="preserve"> </w:t>
      </w:r>
      <w:r w:rsidRPr="00AB2866">
        <w:rPr>
          <w:sz w:val="20"/>
          <w:szCs w:val="20"/>
        </w:rPr>
        <w:t xml:space="preserve">Stocuri de produse alimentare  la </w:t>
      </w:r>
      <w:proofErr w:type="spellStart"/>
      <w:r w:rsidRPr="00AB2866">
        <w:rPr>
          <w:sz w:val="20"/>
          <w:szCs w:val="20"/>
        </w:rPr>
        <w:t>sfirsitul</w:t>
      </w:r>
      <w:proofErr w:type="spellEnd"/>
      <w:r w:rsidRPr="00AB2866">
        <w:rPr>
          <w:sz w:val="20"/>
          <w:szCs w:val="20"/>
        </w:rPr>
        <w:t xml:space="preserve"> perioadei de gestiune                   </w:t>
      </w:r>
      <w:r>
        <w:rPr>
          <w:sz w:val="20"/>
          <w:szCs w:val="20"/>
        </w:rPr>
        <w:t xml:space="preserve">        </w:t>
      </w:r>
      <w:r w:rsidRPr="00AB2866">
        <w:rPr>
          <w:sz w:val="20"/>
          <w:szCs w:val="20"/>
        </w:rPr>
        <w:t xml:space="preserve">   44.0 mii  l</w:t>
      </w:r>
      <w:proofErr w:type="spellStart"/>
      <w:r w:rsidRPr="00AB2866">
        <w:rPr>
          <w:sz w:val="20"/>
          <w:szCs w:val="20"/>
          <w:lang w:val="en-US"/>
        </w:rPr>
        <w:t>ei</w:t>
      </w:r>
      <w:proofErr w:type="spellEnd"/>
      <w:r w:rsidRPr="00AB2866">
        <w:rPr>
          <w:sz w:val="20"/>
          <w:szCs w:val="20"/>
        </w:rPr>
        <w:t xml:space="preserve">  </w:t>
      </w:r>
    </w:p>
    <w:p w:rsidR="004106B2" w:rsidRPr="00AB2866" w:rsidRDefault="004106B2" w:rsidP="004106B2">
      <w:pPr>
        <w:jc w:val="both"/>
        <w:rPr>
          <w:sz w:val="20"/>
          <w:szCs w:val="20"/>
        </w:rPr>
      </w:pPr>
      <w:r w:rsidRPr="00AB2866">
        <w:rPr>
          <w:sz w:val="20"/>
          <w:szCs w:val="20"/>
          <w:lang w:val="en-US"/>
        </w:rPr>
        <w:t xml:space="preserve"> La </w:t>
      </w:r>
      <w:proofErr w:type="spellStart"/>
      <w:r w:rsidRPr="00AB2866">
        <w:rPr>
          <w:sz w:val="20"/>
          <w:szCs w:val="20"/>
          <w:lang w:val="en-US"/>
        </w:rPr>
        <w:t>începutul</w:t>
      </w:r>
      <w:proofErr w:type="spellEnd"/>
      <w:r w:rsidRPr="00AB2866">
        <w:rPr>
          <w:sz w:val="20"/>
          <w:szCs w:val="20"/>
          <w:lang w:val="en-US"/>
        </w:rPr>
        <w:t xml:space="preserve"> </w:t>
      </w:r>
      <w:proofErr w:type="spellStart"/>
      <w:r w:rsidRPr="00AB2866">
        <w:rPr>
          <w:sz w:val="20"/>
          <w:szCs w:val="20"/>
          <w:lang w:val="en-US"/>
        </w:rPr>
        <w:t>anului</w:t>
      </w:r>
      <w:proofErr w:type="spellEnd"/>
      <w:r w:rsidRPr="00AB2866">
        <w:rPr>
          <w:sz w:val="20"/>
          <w:szCs w:val="20"/>
          <w:lang w:val="en-US"/>
        </w:rPr>
        <w:t xml:space="preserve"> </w:t>
      </w:r>
      <w:proofErr w:type="spellStart"/>
      <w:r w:rsidRPr="00AB2866">
        <w:rPr>
          <w:sz w:val="20"/>
          <w:szCs w:val="20"/>
          <w:lang w:val="en-US"/>
        </w:rPr>
        <w:t>suma</w:t>
      </w:r>
      <w:proofErr w:type="spellEnd"/>
      <w:r w:rsidRPr="00AB2866">
        <w:rPr>
          <w:sz w:val="20"/>
          <w:szCs w:val="20"/>
          <w:lang w:val="en-US"/>
        </w:rPr>
        <w:t xml:space="preserve"> </w:t>
      </w:r>
      <w:proofErr w:type="spellStart"/>
      <w:r w:rsidRPr="00AB2866">
        <w:rPr>
          <w:sz w:val="20"/>
          <w:szCs w:val="20"/>
          <w:lang w:val="en-US"/>
        </w:rPr>
        <w:t>creditului</w:t>
      </w:r>
      <w:proofErr w:type="spellEnd"/>
      <w:r w:rsidRPr="00AB2866">
        <w:rPr>
          <w:sz w:val="20"/>
          <w:szCs w:val="20"/>
          <w:lang w:val="en-US"/>
        </w:rPr>
        <w:t xml:space="preserve"> </w:t>
      </w:r>
      <w:proofErr w:type="spellStart"/>
      <w:r w:rsidRPr="00AB2866">
        <w:rPr>
          <w:sz w:val="20"/>
          <w:szCs w:val="20"/>
          <w:lang w:val="en-US"/>
        </w:rPr>
        <w:t>bancar</w:t>
      </w:r>
      <w:proofErr w:type="spellEnd"/>
      <w:r w:rsidRPr="00AB2866">
        <w:rPr>
          <w:sz w:val="20"/>
          <w:szCs w:val="20"/>
          <w:lang w:val="en-US"/>
        </w:rPr>
        <w:t xml:space="preserve"> </w:t>
      </w:r>
      <w:proofErr w:type="spellStart"/>
      <w:r w:rsidRPr="00AB2866">
        <w:rPr>
          <w:sz w:val="20"/>
          <w:szCs w:val="20"/>
          <w:lang w:val="en-US"/>
        </w:rPr>
        <w:t>constituie</w:t>
      </w:r>
      <w:proofErr w:type="spellEnd"/>
      <w:r w:rsidRPr="00AB2866">
        <w:rPr>
          <w:sz w:val="20"/>
          <w:szCs w:val="20"/>
          <w:lang w:val="en-US"/>
        </w:rPr>
        <w:t xml:space="preserve">                                </w:t>
      </w:r>
      <w:r>
        <w:rPr>
          <w:sz w:val="20"/>
          <w:szCs w:val="20"/>
          <w:lang w:val="en-US"/>
        </w:rPr>
        <w:t xml:space="preserve">         </w:t>
      </w:r>
      <w:r w:rsidRPr="00AB2866">
        <w:rPr>
          <w:sz w:val="20"/>
          <w:szCs w:val="20"/>
          <w:lang w:val="en-US"/>
        </w:rPr>
        <w:t xml:space="preserve"> 3433</w:t>
      </w:r>
      <w:proofErr w:type="gramStart"/>
      <w:r w:rsidRPr="00AB2866">
        <w:rPr>
          <w:sz w:val="20"/>
          <w:szCs w:val="20"/>
          <w:lang w:val="en-US"/>
        </w:rPr>
        <w:t>,9</w:t>
      </w:r>
      <w:proofErr w:type="gramEnd"/>
      <w:r w:rsidRPr="00AB2866">
        <w:rPr>
          <w:sz w:val="20"/>
          <w:szCs w:val="20"/>
          <w:lang w:val="en-US"/>
        </w:rPr>
        <w:t xml:space="preserve"> </w:t>
      </w:r>
      <w:proofErr w:type="spellStart"/>
      <w:r w:rsidRPr="00AB2866">
        <w:rPr>
          <w:sz w:val="20"/>
          <w:szCs w:val="20"/>
          <w:lang w:val="en-US"/>
        </w:rPr>
        <w:t>mii</w:t>
      </w:r>
      <w:proofErr w:type="spellEnd"/>
      <w:r w:rsidRPr="00AB2866">
        <w:rPr>
          <w:sz w:val="20"/>
          <w:szCs w:val="20"/>
          <w:lang w:val="en-US"/>
        </w:rPr>
        <w:t xml:space="preserve"> lei</w:t>
      </w:r>
      <w:r w:rsidRPr="00AB2866">
        <w:rPr>
          <w:sz w:val="20"/>
          <w:szCs w:val="20"/>
        </w:rPr>
        <w:t xml:space="preserve">  </w:t>
      </w:r>
    </w:p>
    <w:p w:rsidR="004106B2" w:rsidRPr="00AB2866" w:rsidRDefault="004106B2" w:rsidP="004106B2">
      <w:pPr>
        <w:jc w:val="both"/>
        <w:rPr>
          <w:sz w:val="20"/>
          <w:szCs w:val="20"/>
          <w:lang w:val="en-US"/>
        </w:rPr>
      </w:pPr>
      <w:r w:rsidRPr="00AB2866">
        <w:rPr>
          <w:sz w:val="20"/>
          <w:szCs w:val="20"/>
          <w:lang w:val="en-US"/>
        </w:rPr>
        <w:t xml:space="preserve"> La </w:t>
      </w:r>
      <w:proofErr w:type="spellStart"/>
      <w:r w:rsidRPr="00AB2866">
        <w:rPr>
          <w:sz w:val="20"/>
          <w:szCs w:val="20"/>
          <w:lang w:val="en-US"/>
        </w:rPr>
        <w:t>sfirsitil</w:t>
      </w:r>
      <w:proofErr w:type="spellEnd"/>
      <w:r w:rsidRPr="00AB2866">
        <w:rPr>
          <w:sz w:val="20"/>
          <w:szCs w:val="20"/>
          <w:lang w:val="en-US"/>
        </w:rPr>
        <w:t xml:space="preserve"> </w:t>
      </w:r>
      <w:proofErr w:type="spellStart"/>
      <w:r w:rsidRPr="00AB2866">
        <w:rPr>
          <w:sz w:val="20"/>
          <w:szCs w:val="20"/>
          <w:lang w:val="en-US"/>
        </w:rPr>
        <w:t>perioadei</w:t>
      </w:r>
      <w:proofErr w:type="spellEnd"/>
      <w:r w:rsidRPr="00AB2866">
        <w:rPr>
          <w:sz w:val="20"/>
          <w:szCs w:val="20"/>
          <w:lang w:val="en-US"/>
        </w:rPr>
        <w:t xml:space="preserve"> de </w:t>
      </w:r>
      <w:proofErr w:type="spellStart"/>
      <w:proofErr w:type="gramStart"/>
      <w:r w:rsidRPr="00AB2866">
        <w:rPr>
          <w:sz w:val="20"/>
          <w:szCs w:val="20"/>
          <w:lang w:val="en-US"/>
        </w:rPr>
        <w:t>gestiune</w:t>
      </w:r>
      <w:proofErr w:type="spellEnd"/>
      <w:r w:rsidRPr="00AB2866">
        <w:rPr>
          <w:sz w:val="20"/>
          <w:szCs w:val="20"/>
          <w:lang w:val="en-US"/>
        </w:rPr>
        <w:t xml:space="preserve">  </w:t>
      </w:r>
      <w:proofErr w:type="spellStart"/>
      <w:r w:rsidRPr="00AB2866">
        <w:rPr>
          <w:sz w:val="20"/>
          <w:szCs w:val="20"/>
          <w:lang w:val="en-US"/>
        </w:rPr>
        <w:t>suma</w:t>
      </w:r>
      <w:proofErr w:type="spellEnd"/>
      <w:proofErr w:type="gramEnd"/>
      <w:r w:rsidRPr="00AB2866">
        <w:rPr>
          <w:sz w:val="20"/>
          <w:szCs w:val="20"/>
          <w:lang w:val="en-US"/>
        </w:rPr>
        <w:t xml:space="preserve"> </w:t>
      </w:r>
      <w:proofErr w:type="spellStart"/>
      <w:r w:rsidRPr="00AB2866">
        <w:rPr>
          <w:sz w:val="20"/>
          <w:szCs w:val="20"/>
          <w:lang w:val="en-US"/>
        </w:rPr>
        <w:t>creditului</w:t>
      </w:r>
      <w:proofErr w:type="spellEnd"/>
      <w:r w:rsidRPr="00AB2866">
        <w:rPr>
          <w:sz w:val="20"/>
          <w:szCs w:val="20"/>
          <w:lang w:val="en-US"/>
        </w:rPr>
        <w:t xml:space="preserve"> </w:t>
      </w:r>
      <w:proofErr w:type="spellStart"/>
      <w:r w:rsidRPr="00AB2866">
        <w:rPr>
          <w:sz w:val="20"/>
          <w:szCs w:val="20"/>
          <w:lang w:val="en-US"/>
        </w:rPr>
        <w:t>bancar</w:t>
      </w:r>
      <w:proofErr w:type="spellEnd"/>
      <w:r w:rsidRPr="00AB2866">
        <w:rPr>
          <w:sz w:val="20"/>
          <w:szCs w:val="20"/>
          <w:lang w:val="en-US"/>
        </w:rPr>
        <w:t xml:space="preserve"> </w:t>
      </w:r>
      <w:proofErr w:type="spellStart"/>
      <w:r w:rsidRPr="00AB2866">
        <w:rPr>
          <w:sz w:val="20"/>
          <w:szCs w:val="20"/>
          <w:lang w:val="en-US"/>
        </w:rPr>
        <w:t>constituie</w:t>
      </w:r>
      <w:proofErr w:type="spellEnd"/>
      <w:r w:rsidRPr="00AB2866">
        <w:rPr>
          <w:sz w:val="20"/>
          <w:szCs w:val="20"/>
          <w:lang w:val="en-US"/>
        </w:rPr>
        <w:t xml:space="preserve">           </w:t>
      </w:r>
      <w:r>
        <w:rPr>
          <w:sz w:val="20"/>
          <w:szCs w:val="20"/>
          <w:lang w:val="en-US"/>
        </w:rPr>
        <w:t xml:space="preserve">        </w:t>
      </w:r>
      <w:r w:rsidRPr="00AB2866">
        <w:rPr>
          <w:sz w:val="20"/>
          <w:szCs w:val="20"/>
          <w:lang w:val="en-US"/>
        </w:rPr>
        <w:t xml:space="preserve">  7396.6 </w:t>
      </w:r>
      <w:proofErr w:type="spellStart"/>
      <w:r w:rsidRPr="00AB2866">
        <w:rPr>
          <w:sz w:val="20"/>
          <w:szCs w:val="20"/>
          <w:lang w:val="en-US"/>
        </w:rPr>
        <w:t>mii</w:t>
      </w:r>
      <w:proofErr w:type="spellEnd"/>
      <w:r w:rsidRPr="00AB2866">
        <w:rPr>
          <w:sz w:val="20"/>
          <w:szCs w:val="20"/>
          <w:lang w:val="en-US"/>
        </w:rPr>
        <w:t xml:space="preserve"> lei</w:t>
      </w:r>
      <w:r w:rsidRPr="00AB2866">
        <w:rPr>
          <w:sz w:val="20"/>
          <w:szCs w:val="20"/>
        </w:rPr>
        <w:t xml:space="preserve">  </w:t>
      </w:r>
    </w:p>
    <w:p w:rsidR="004106B2" w:rsidRPr="00AB2866" w:rsidRDefault="004106B2" w:rsidP="004106B2">
      <w:pPr>
        <w:jc w:val="both"/>
        <w:rPr>
          <w:sz w:val="20"/>
          <w:szCs w:val="20"/>
          <w:lang w:val="en-US"/>
        </w:rPr>
      </w:pPr>
      <w:r w:rsidRPr="00AB2866">
        <w:rPr>
          <w:color w:val="FF0000"/>
          <w:sz w:val="20"/>
          <w:szCs w:val="20"/>
          <w:lang w:val="en-US"/>
        </w:rPr>
        <w:t xml:space="preserve"> </w:t>
      </w:r>
      <w:r w:rsidRPr="00AB2866">
        <w:rPr>
          <w:sz w:val="20"/>
          <w:szCs w:val="20"/>
          <w:lang w:val="en-US"/>
        </w:rPr>
        <w:t xml:space="preserve">La </w:t>
      </w:r>
      <w:proofErr w:type="spellStart"/>
      <w:r w:rsidRPr="00AB2866">
        <w:rPr>
          <w:sz w:val="20"/>
          <w:szCs w:val="20"/>
          <w:lang w:val="en-US"/>
        </w:rPr>
        <w:t>începutul</w:t>
      </w:r>
      <w:proofErr w:type="spellEnd"/>
      <w:r w:rsidRPr="00AB2866">
        <w:rPr>
          <w:sz w:val="20"/>
          <w:szCs w:val="20"/>
          <w:lang w:val="en-US"/>
        </w:rPr>
        <w:t xml:space="preserve"> </w:t>
      </w:r>
      <w:proofErr w:type="spellStart"/>
      <w:r w:rsidRPr="00AB2866">
        <w:rPr>
          <w:sz w:val="20"/>
          <w:szCs w:val="20"/>
          <w:lang w:val="en-US"/>
        </w:rPr>
        <w:t>anului</w:t>
      </w:r>
      <w:proofErr w:type="spellEnd"/>
      <w:r w:rsidRPr="00AB2866">
        <w:rPr>
          <w:sz w:val="20"/>
          <w:szCs w:val="20"/>
          <w:lang w:val="en-US"/>
        </w:rPr>
        <w:t xml:space="preserve"> </w:t>
      </w:r>
      <w:proofErr w:type="spellStart"/>
      <w:r w:rsidRPr="00AB2866">
        <w:rPr>
          <w:sz w:val="20"/>
          <w:szCs w:val="20"/>
          <w:lang w:val="en-US"/>
        </w:rPr>
        <w:t>erau</w:t>
      </w:r>
      <w:proofErr w:type="spellEnd"/>
      <w:r w:rsidRPr="00AB2866">
        <w:rPr>
          <w:sz w:val="20"/>
          <w:szCs w:val="20"/>
          <w:lang w:val="en-US"/>
        </w:rPr>
        <w:t xml:space="preserve"> </w:t>
      </w:r>
      <w:proofErr w:type="spellStart"/>
      <w:r w:rsidRPr="00AB2866">
        <w:rPr>
          <w:sz w:val="20"/>
          <w:szCs w:val="20"/>
          <w:lang w:val="en-US"/>
        </w:rPr>
        <w:t>neajunsuri</w:t>
      </w:r>
      <w:proofErr w:type="spellEnd"/>
      <w:r w:rsidRPr="00AB2866">
        <w:rPr>
          <w:sz w:val="20"/>
          <w:szCs w:val="20"/>
          <w:lang w:val="en-US"/>
        </w:rPr>
        <w:t xml:space="preserve"> </w:t>
      </w:r>
      <w:proofErr w:type="spellStart"/>
      <w:r w:rsidRPr="00AB2866">
        <w:rPr>
          <w:sz w:val="20"/>
          <w:szCs w:val="20"/>
          <w:lang w:val="en-US"/>
        </w:rPr>
        <w:t>în</w:t>
      </w:r>
      <w:proofErr w:type="spellEnd"/>
      <w:r w:rsidRPr="00AB2866">
        <w:rPr>
          <w:sz w:val="20"/>
          <w:szCs w:val="20"/>
          <w:lang w:val="en-US"/>
        </w:rPr>
        <w:t xml:space="preserve"> </w:t>
      </w:r>
      <w:proofErr w:type="spellStart"/>
      <w:r w:rsidRPr="00AB2866">
        <w:rPr>
          <w:sz w:val="20"/>
          <w:szCs w:val="20"/>
          <w:lang w:val="en-US"/>
        </w:rPr>
        <w:t>sumă</w:t>
      </w:r>
      <w:proofErr w:type="spellEnd"/>
      <w:r w:rsidRPr="00AB2866">
        <w:rPr>
          <w:sz w:val="20"/>
          <w:szCs w:val="20"/>
          <w:lang w:val="en-US"/>
        </w:rPr>
        <w:t xml:space="preserve"> de                                           </w:t>
      </w:r>
      <w:r>
        <w:rPr>
          <w:sz w:val="20"/>
          <w:szCs w:val="20"/>
          <w:lang w:val="en-US"/>
        </w:rPr>
        <w:t xml:space="preserve">         </w:t>
      </w:r>
      <w:r w:rsidRPr="00AB2866">
        <w:rPr>
          <w:sz w:val="20"/>
          <w:szCs w:val="20"/>
          <w:lang w:val="en-US"/>
        </w:rPr>
        <w:t xml:space="preserve">    12.8 </w:t>
      </w:r>
      <w:proofErr w:type="spellStart"/>
      <w:r w:rsidRPr="00AB2866">
        <w:rPr>
          <w:sz w:val="20"/>
          <w:szCs w:val="20"/>
          <w:lang w:val="en-US"/>
        </w:rPr>
        <w:t>mii</w:t>
      </w:r>
      <w:proofErr w:type="spellEnd"/>
      <w:r w:rsidRPr="00AB2866">
        <w:rPr>
          <w:sz w:val="20"/>
          <w:szCs w:val="20"/>
          <w:lang w:val="en-US"/>
        </w:rPr>
        <w:t xml:space="preserve"> lei</w:t>
      </w:r>
    </w:p>
    <w:p w:rsidR="004106B2" w:rsidRPr="00AB2866" w:rsidRDefault="004106B2" w:rsidP="004106B2">
      <w:pPr>
        <w:jc w:val="both"/>
        <w:rPr>
          <w:sz w:val="20"/>
          <w:szCs w:val="20"/>
          <w:lang w:val="en-US"/>
        </w:rPr>
      </w:pPr>
      <w:r w:rsidRPr="00AB2866">
        <w:rPr>
          <w:color w:val="FF0000"/>
          <w:sz w:val="20"/>
          <w:szCs w:val="20"/>
          <w:lang w:val="en-US"/>
        </w:rPr>
        <w:t xml:space="preserve"> </w:t>
      </w:r>
      <w:r w:rsidRPr="00AB2866">
        <w:rPr>
          <w:sz w:val="20"/>
          <w:szCs w:val="20"/>
          <w:lang w:val="en-US"/>
        </w:rPr>
        <w:t xml:space="preserve">La </w:t>
      </w:r>
      <w:proofErr w:type="spellStart"/>
      <w:r w:rsidRPr="00AB2866">
        <w:rPr>
          <w:sz w:val="20"/>
          <w:szCs w:val="20"/>
          <w:lang w:val="en-US"/>
        </w:rPr>
        <w:t>sfîrşitul</w:t>
      </w:r>
      <w:proofErr w:type="spellEnd"/>
      <w:r w:rsidRPr="00AB2866">
        <w:rPr>
          <w:sz w:val="20"/>
          <w:szCs w:val="20"/>
          <w:lang w:val="en-US"/>
        </w:rPr>
        <w:t xml:space="preserve"> </w:t>
      </w:r>
      <w:proofErr w:type="spellStart"/>
      <w:r w:rsidRPr="00AB2866">
        <w:rPr>
          <w:sz w:val="20"/>
          <w:szCs w:val="20"/>
          <w:lang w:val="en-US"/>
        </w:rPr>
        <w:t>perioadei</w:t>
      </w:r>
      <w:proofErr w:type="spellEnd"/>
      <w:r w:rsidRPr="00AB2866">
        <w:rPr>
          <w:sz w:val="20"/>
          <w:szCs w:val="20"/>
          <w:lang w:val="en-US"/>
        </w:rPr>
        <w:t xml:space="preserve"> de </w:t>
      </w:r>
      <w:proofErr w:type="spellStart"/>
      <w:proofErr w:type="gramStart"/>
      <w:r w:rsidRPr="00AB2866">
        <w:rPr>
          <w:sz w:val="20"/>
          <w:szCs w:val="20"/>
          <w:lang w:val="en-US"/>
        </w:rPr>
        <w:t>gestiune</w:t>
      </w:r>
      <w:proofErr w:type="spellEnd"/>
      <w:r w:rsidRPr="00AB2866">
        <w:rPr>
          <w:sz w:val="20"/>
          <w:szCs w:val="20"/>
          <w:lang w:val="en-US"/>
        </w:rPr>
        <w:t xml:space="preserve">  </w:t>
      </w:r>
      <w:proofErr w:type="spellStart"/>
      <w:r w:rsidRPr="00AB2866">
        <w:rPr>
          <w:sz w:val="20"/>
          <w:szCs w:val="20"/>
          <w:lang w:val="en-US"/>
        </w:rPr>
        <w:t>neajunsurile</w:t>
      </w:r>
      <w:proofErr w:type="spellEnd"/>
      <w:proofErr w:type="gramEnd"/>
      <w:r w:rsidRPr="00AB2866">
        <w:rPr>
          <w:sz w:val="20"/>
          <w:szCs w:val="20"/>
          <w:lang w:val="en-US"/>
        </w:rPr>
        <w:t xml:space="preserve"> </w:t>
      </w:r>
      <w:proofErr w:type="spellStart"/>
      <w:r w:rsidRPr="00AB2866">
        <w:rPr>
          <w:sz w:val="20"/>
          <w:szCs w:val="20"/>
          <w:lang w:val="en-US"/>
        </w:rPr>
        <w:t>sunt</w:t>
      </w:r>
      <w:proofErr w:type="spellEnd"/>
      <w:r w:rsidRPr="00AB2866">
        <w:rPr>
          <w:sz w:val="20"/>
          <w:szCs w:val="20"/>
          <w:lang w:val="en-US"/>
        </w:rPr>
        <w:t xml:space="preserve">                                        </w:t>
      </w:r>
      <w:r>
        <w:rPr>
          <w:sz w:val="20"/>
          <w:szCs w:val="20"/>
          <w:lang w:val="en-US"/>
        </w:rPr>
        <w:t xml:space="preserve">        </w:t>
      </w:r>
      <w:r w:rsidRPr="00AB2866">
        <w:rPr>
          <w:sz w:val="20"/>
          <w:szCs w:val="20"/>
          <w:lang w:val="en-US"/>
        </w:rPr>
        <w:t xml:space="preserve"> 12.8 </w:t>
      </w:r>
      <w:proofErr w:type="spellStart"/>
      <w:r w:rsidRPr="00AB2866">
        <w:rPr>
          <w:sz w:val="20"/>
          <w:szCs w:val="20"/>
          <w:lang w:val="en-US"/>
        </w:rPr>
        <w:t>mii</w:t>
      </w:r>
      <w:proofErr w:type="spellEnd"/>
      <w:r w:rsidRPr="00AB2866">
        <w:rPr>
          <w:sz w:val="20"/>
          <w:szCs w:val="20"/>
          <w:lang w:val="en-US"/>
        </w:rPr>
        <w:t xml:space="preserve"> lei.</w:t>
      </w:r>
    </w:p>
    <w:p w:rsidR="004106B2" w:rsidRPr="00AB2866" w:rsidRDefault="004106B2" w:rsidP="004106B2">
      <w:pPr>
        <w:ind w:firstLine="708"/>
        <w:jc w:val="both"/>
        <w:rPr>
          <w:sz w:val="20"/>
          <w:szCs w:val="20"/>
          <w:lang w:val="en-US"/>
        </w:rPr>
      </w:pPr>
      <w:r w:rsidRPr="00AB2866">
        <w:rPr>
          <w:sz w:val="20"/>
          <w:szCs w:val="20"/>
          <w:lang w:val="en-US"/>
        </w:rPr>
        <w:t xml:space="preserve"> </w:t>
      </w:r>
      <w:proofErr w:type="spellStart"/>
      <w:r w:rsidRPr="00AB2866">
        <w:rPr>
          <w:sz w:val="20"/>
          <w:szCs w:val="20"/>
          <w:lang w:val="en-US"/>
        </w:rPr>
        <w:t>Inclusiv</w:t>
      </w:r>
      <w:proofErr w:type="spellEnd"/>
      <w:r w:rsidRPr="00AB2866">
        <w:rPr>
          <w:sz w:val="20"/>
          <w:szCs w:val="20"/>
          <w:lang w:val="en-US"/>
        </w:rPr>
        <w:t>:</w:t>
      </w:r>
    </w:p>
    <w:p w:rsidR="004106B2" w:rsidRPr="00AB2866" w:rsidRDefault="004106B2" w:rsidP="00377245">
      <w:pPr>
        <w:numPr>
          <w:ilvl w:val="0"/>
          <w:numId w:val="4"/>
        </w:numPr>
        <w:jc w:val="both"/>
        <w:rPr>
          <w:sz w:val="20"/>
          <w:szCs w:val="20"/>
          <w:lang w:val="en-US"/>
        </w:rPr>
      </w:pPr>
      <w:r w:rsidRPr="00AB2866">
        <w:rPr>
          <w:sz w:val="20"/>
          <w:szCs w:val="20"/>
          <w:lang w:val="en-US"/>
        </w:rPr>
        <w:t xml:space="preserve">1.0 </w:t>
      </w:r>
      <w:proofErr w:type="spellStart"/>
      <w:r w:rsidRPr="00AB2866">
        <w:rPr>
          <w:sz w:val="20"/>
          <w:szCs w:val="20"/>
          <w:lang w:val="en-US"/>
        </w:rPr>
        <w:t>buget</w:t>
      </w:r>
      <w:proofErr w:type="spellEnd"/>
    </w:p>
    <w:p w:rsidR="004106B2" w:rsidRPr="00AB2866" w:rsidRDefault="004106B2" w:rsidP="00377245">
      <w:pPr>
        <w:numPr>
          <w:ilvl w:val="0"/>
          <w:numId w:val="4"/>
        </w:numPr>
        <w:jc w:val="both"/>
        <w:rPr>
          <w:sz w:val="20"/>
          <w:szCs w:val="20"/>
          <w:lang w:val="en-US"/>
        </w:rPr>
      </w:pPr>
      <w:r w:rsidRPr="00AB2866">
        <w:rPr>
          <w:sz w:val="20"/>
          <w:szCs w:val="20"/>
          <w:lang w:val="en-US"/>
        </w:rPr>
        <w:t xml:space="preserve">11.8 </w:t>
      </w:r>
      <w:proofErr w:type="spellStart"/>
      <w:r w:rsidRPr="00AB2866">
        <w:rPr>
          <w:sz w:val="20"/>
          <w:szCs w:val="20"/>
          <w:lang w:val="en-US"/>
        </w:rPr>
        <w:t>mijloace</w:t>
      </w:r>
      <w:proofErr w:type="spellEnd"/>
      <w:r w:rsidRPr="00AB2866">
        <w:rPr>
          <w:sz w:val="20"/>
          <w:szCs w:val="20"/>
          <w:lang w:val="en-US"/>
        </w:rPr>
        <w:t xml:space="preserve"> </w:t>
      </w:r>
      <w:proofErr w:type="spellStart"/>
      <w:r w:rsidRPr="00AB2866">
        <w:rPr>
          <w:sz w:val="20"/>
          <w:szCs w:val="20"/>
          <w:lang w:val="en-US"/>
        </w:rPr>
        <w:t>speciale</w:t>
      </w:r>
      <w:proofErr w:type="spellEnd"/>
      <w:r w:rsidRPr="00AB2866">
        <w:rPr>
          <w:sz w:val="20"/>
          <w:szCs w:val="20"/>
          <w:lang w:val="en-US"/>
        </w:rPr>
        <w:t xml:space="preserve">  </w:t>
      </w:r>
      <w:proofErr w:type="spellStart"/>
      <w:r w:rsidRPr="00AB2866">
        <w:rPr>
          <w:sz w:val="20"/>
          <w:szCs w:val="20"/>
          <w:lang w:val="en-US"/>
        </w:rPr>
        <w:t>formate</w:t>
      </w:r>
      <w:proofErr w:type="spellEnd"/>
      <w:r w:rsidRPr="00AB2866">
        <w:rPr>
          <w:sz w:val="20"/>
          <w:szCs w:val="20"/>
          <w:lang w:val="en-US"/>
        </w:rPr>
        <w:t xml:space="preserve"> dim </w:t>
      </w:r>
      <w:proofErr w:type="spellStart"/>
      <w:r w:rsidRPr="00AB2866">
        <w:rPr>
          <w:sz w:val="20"/>
          <w:szCs w:val="20"/>
          <w:lang w:val="en-US"/>
        </w:rPr>
        <w:t>mijloace</w:t>
      </w:r>
      <w:proofErr w:type="spellEnd"/>
      <w:r w:rsidRPr="00AB2866">
        <w:rPr>
          <w:sz w:val="20"/>
          <w:szCs w:val="20"/>
          <w:lang w:val="en-US"/>
        </w:rPr>
        <w:t xml:space="preserve"> fixe</w:t>
      </w:r>
    </w:p>
    <w:p w:rsidR="004106B2" w:rsidRDefault="004106B2" w:rsidP="004106B2">
      <w:pPr>
        <w:rPr>
          <w:sz w:val="20"/>
          <w:szCs w:val="20"/>
        </w:rPr>
      </w:pPr>
      <w:r w:rsidRPr="00AB2866">
        <w:rPr>
          <w:sz w:val="20"/>
          <w:szCs w:val="20"/>
        </w:rPr>
        <w:tab/>
        <w:t xml:space="preserve">Circulaţia mijloacelor băneşti, valorilor materiale, decontărilor şi fondurilor, efectuate din contul mijloacelor bugetare, este reflectată în „Bilanţul executării bugetului instituţiei din contul veniturilor /cheltuielilor de bază” , pentru   anul  2015.                                                                                                   </w:t>
      </w:r>
    </w:p>
    <w:p w:rsidR="004106B2" w:rsidRPr="00AB2866" w:rsidRDefault="004106B2" w:rsidP="004106B2">
      <w:pPr>
        <w:rPr>
          <w:sz w:val="20"/>
          <w:szCs w:val="20"/>
        </w:rPr>
      </w:pPr>
      <w:r w:rsidRPr="00AB2866">
        <w:rPr>
          <w:color w:val="FF0000"/>
          <w:sz w:val="20"/>
          <w:szCs w:val="20"/>
        </w:rPr>
        <w:tab/>
      </w:r>
      <w:r w:rsidRPr="00AB2866">
        <w:rPr>
          <w:sz w:val="20"/>
          <w:szCs w:val="20"/>
        </w:rPr>
        <w:t xml:space="preserve">La </w:t>
      </w:r>
      <w:proofErr w:type="spellStart"/>
      <w:r w:rsidRPr="00AB2866">
        <w:rPr>
          <w:sz w:val="20"/>
          <w:szCs w:val="20"/>
        </w:rPr>
        <w:t>subconturile</w:t>
      </w:r>
      <w:proofErr w:type="spellEnd"/>
      <w:r w:rsidRPr="00AB2866">
        <w:rPr>
          <w:sz w:val="20"/>
          <w:szCs w:val="20"/>
        </w:rPr>
        <w:t xml:space="preserve"> </w:t>
      </w:r>
      <w:r w:rsidRPr="00AB2866">
        <w:rPr>
          <w:i/>
          <w:sz w:val="20"/>
          <w:szCs w:val="20"/>
          <w:u w:val="single"/>
        </w:rPr>
        <w:t>balanţei componentei de bază</w:t>
      </w:r>
      <w:r w:rsidRPr="00AB2866">
        <w:rPr>
          <w:sz w:val="20"/>
          <w:szCs w:val="20"/>
        </w:rPr>
        <w:t xml:space="preserve"> (010-019) „Mijloace fixe”, valoarea totală a mijloacelor fixe la situaţia din 01.07.2015 a constituit 208182.8  mii lei; comparativ cu datele de la începutul anului, suma s-a mărit – cu 14646.4 mii lei. </w:t>
      </w:r>
    </w:p>
    <w:p w:rsidR="004106B2" w:rsidRPr="00AB2866" w:rsidRDefault="004106B2" w:rsidP="004106B2">
      <w:pPr>
        <w:jc w:val="both"/>
        <w:rPr>
          <w:sz w:val="20"/>
          <w:szCs w:val="20"/>
        </w:rPr>
      </w:pPr>
      <w:r w:rsidRPr="00AB2866">
        <w:rPr>
          <w:sz w:val="20"/>
          <w:szCs w:val="20"/>
        </w:rPr>
        <w:t xml:space="preserve">     </w:t>
      </w:r>
      <w:r>
        <w:rPr>
          <w:sz w:val="20"/>
          <w:szCs w:val="20"/>
        </w:rPr>
        <w:t xml:space="preserve">     </w:t>
      </w:r>
      <w:r w:rsidRPr="00AB2866">
        <w:rPr>
          <w:sz w:val="20"/>
          <w:szCs w:val="20"/>
        </w:rPr>
        <w:t xml:space="preserve">  La </w:t>
      </w:r>
      <w:proofErr w:type="spellStart"/>
      <w:r w:rsidRPr="00AB2866">
        <w:rPr>
          <w:sz w:val="20"/>
          <w:szCs w:val="20"/>
        </w:rPr>
        <w:t>subconturile</w:t>
      </w:r>
      <w:proofErr w:type="spellEnd"/>
      <w:r w:rsidRPr="00AB2866">
        <w:rPr>
          <w:sz w:val="20"/>
          <w:szCs w:val="20"/>
        </w:rPr>
        <w:t xml:space="preserve"> </w:t>
      </w:r>
      <w:r w:rsidRPr="00AB2866">
        <w:rPr>
          <w:i/>
          <w:sz w:val="20"/>
          <w:szCs w:val="20"/>
          <w:u w:val="single"/>
        </w:rPr>
        <w:t>balanţei componentei mijloace speciale</w:t>
      </w:r>
      <w:r w:rsidRPr="00AB2866">
        <w:rPr>
          <w:sz w:val="20"/>
          <w:szCs w:val="20"/>
        </w:rPr>
        <w:t xml:space="preserve"> (010-019) „Mijloace fixe”, valoarea totală a mijloacelor fixe la situaţia din 01.07.2015 a constituit 749.5  mii lei, comparativ cu datele de la începutul anului, suma s-a micşorat  – cu 1438,2 mii lei. </w:t>
      </w:r>
    </w:p>
    <w:p w:rsidR="004106B2" w:rsidRPr="00AB2866" w:rsidRDefault="004106B2" w:rsidP="004106B2">
      <w:pPr>
        <w:jc w:val="both"/>
        <w:rPr>
          <w:sz w:val="20"/>
          <w:szCs w:val="20"/>
        </w:rPr>
      </w:pPr>
      <w:r w:rsidRPr="00AB2866">
        <w:rPr>
          <w:sz w:val="20"/>
          <w:szCs w:val="20"/>
        </w:rPr>
        <w:tab/>
        <w:t xml:space="preserve">Obiectele de mică valoare şi scurtă durată la </w:t>
      </w:r>
      <w:r w:rsidRPr="00AB2866">
        <w:rPr>
          <w:i/>
          <w:sz w:val="20"/>
          <w:szCs w:val="20"/>
          <w:u w:val="single"/>
        </w:rPr>
        <w:t>balanţa componentei de bază</w:t>
      </w:r>
      <w:r w:rsidRPr="00AB2866">
        <w:rPr>
          <w:sz w:val="20"/>
          <w:szCs w:val="20"/>
        </w:rPr>
        <w:t xml:space="preserve">  (</w:t>
      </w:r>
      <w:proofErr w:type="spellStart"/>
      <w:r w:rsidRPr="00AB2866">
        <w:rPr>
          <w:sz w:val="20"/>
          <w:szCs w:val="20"/>
        </w:rPr>
        <w:t>subconturile</w:t>
      </w:r>
      <w:proofErr w:type="spellEnd"/>
      <w:r w:rsidRPr="00AB2866">
        <w:rPr>
          <w:sz w:val="20"/>
          <w:szCs w:val="20"/>
        </w:rPr>
        <w:t xml:space="preserve"> 070-073) valoarea totală la situaţia din 01.07.2015 constituie suma de 4934.8 mii lei comparativ cu datele de la începutul anului, suma s-a micşorat –  217,9 mii lei.</w:t>
      </w:r>
    </w:p>
    <w:p w:rsidR="004106B2" w:rsidRPr="00AB2866" w:rsidRDefault="004106B2" w:rsidP="004106B2">
      <w:pPr>
        <w:jc w:val="both"/>
        <w:rPr>
          <w:sz w:val="20"/>
          <w:szCs w:val="20"/>
        </w:rPr>
      </w:pPr>
      <w:r w:rsidRPr="00AB2866">
        <w:rPr>
          <w:sz w:val="20"/>
          <w:szCs w:val="20"/>
        </w:rPr>
        <w:t xml:space="preserve">         La </w:t>
      </w:r>
      <w:proofErr w:type="spellStart"/>
      <w:r w:rsidRPr="00AB2866">
        <w:rPr>
          <w:sz w:val="20"/>
          <w:szCs w:val="20"/>
        </w:rPr>
        <w:t>subconturile</w:t>
      </w:r>
      <w:proofErr w:type="spellEnd"/>
      <w:r w:rsidRPr="00AB2866">
        <w:rPr>
          <w:sz w:val="20"/>
          <w:szCs w:val="20"/>
        </w:rPr>
        <w:t xml:space="preserve"> </w:t>
      </w:r>
      <w:r w:rsidRPr="00AB2866">
        <w:rPr>
          <w:i/>
          <w:sz w:val="20"/>
          <w:szCs w:val="20"/>
          <w:u w:val="single"/>
        </w:rPr>
        <w:t>balanţei componentei mijloace speciale</w:t>
      </w:r>
      <w:r w:rsidRPr="00AB2866">
        <w:rPr>
          <w:sz w:val="20"/>
          <w:szCs w:val="20"/>
        </w:rPr>
        <w:t xml:space="preserve"> (070-073) „Obiectele de mică valoare şi scurtă </w:t>
      </w:r>
      <w:proofErr w:type="spellStart"/>
      <w:r w:rsidRPr="00AB2866">
        <w:rPr>
          <w:sz w:val="20"/>
          <w:szCs w:val="20"/>
        </w:rPr>
        <w:t>duratăla</w:t>
      </w:r>
      <w:proofErr w:type="spellEnd"/>
      <w:r w:rsidRPr="00AB2866">
        <w:rPr>
          <w:sz w:val="20"/>
          <w:szCs w:val="20"/>
        </w:rPr>
        <w:t xml:space="preserve">”  valoarea totală la situaţia din 01.07.2015 constituie suma de 663,8 mii lei comparativ cu datele de la începutul anului, suma s-a micşorat cu – 0,4 mii lei. </w:t>
      </w:r>
    </w:p>
    <w:p w:rsidR="004106B2" w:rsidRDefault="004106B2" w:rsidP="004106B2">
      <w:pPr>
        <w:jc w:val="center"/>
        <w:rPr>
          <w:b/>
          <w:i/>
          <w:sz w:val="20"/>
          <w:szCs w:val="20"/>
          <w:u w:val="single"/>
        </w:rPr>
      </w:pPr>
    </w:p>
    <w:p w:rsidR="004106B2" w:rsidRPr="00AB2866" w:rsidRDefault="004106B2" w:rsidP="004106B2">
      <w:pPr>
        <w:jc w:val="center"/>
        <w:rPr>
          <w:b/>
          <w:i/>
          <w:sz w:val="20"/>
          <w:szCs w:val="20"/>
          <w:u w:val="single"/>
        </w:rPr>
      </w:pPr>
      <w:r w:rsidRPr="00AB2866">
        <w:rPr>
          <w:b/>
          <w:i/>
          <w:sz w:val="20"/>
          <w:szCs w:val="20"/>
          <w:u w:val="single"/>
        </w:rPr>
        <w:t>II. Explicaţii la rapoartele despre executarea bugetului (pe compartimente)</w:t>
      </w:r>
    </w:p>
    <w:p w:rsidR="004106B2" w:rsidRPr="00AB2866" w:rsidRDefault="004106B2" w:rsidP="004106B2">
      <w:pPr>
        <w:ind w:firstLine="540"/>
        <w:jc w:val="both"/>
        <w:rPr>
          <w:sz w:val="20"/>
          <w:szCs w:val="20"/>
        </w:rPr>
      </w:pPr>
      <w:r w:rsidRPr="00AB2866">
        <w:rPr>
          <w:b/>
          <w:i/>
          <w:sz w:val="20"/>
          <w:szCs w:val="20"/>
          <w:u w:val="single"/>
        </w:rPr>
        <w:t xml:space="preserve">Partea de cheltuieli a bugetului Primăria </w:t>
      </w:r>
      <w:proofErr w:type="spellStart"/>
      <w:r w:rsidRPr="00AB2866">
        <w:rPr>
          <w:b/>
          <w:i/>
          <w:sz w:val="20"/>
          <w:szCs w:val="20"/>
          <w:u w:val="single"/>
        </w:rPr>
        <w:t>or.Orhei</w:t>
      </w:r>
      <w:proofErr w:type="spellEnd"/>
      <w:r w:rsidRPr="00AB2866">
        <w:rPr>
          <w:sz w:val="20"/>
          <w:szCs w:val="20"/>
        </w:rPr>
        <w:t xml:space="preserve">  pe toate componentele pe perioada de gestiune a fost executată în sumă de </w:t>
      </w:r>
      <w:r w:rsidRPr="00AB2866">
        <w:rPr>
          <w:b/>
          <w:sz w:val="20"/>
          <w:szCs w:val="20"/>
        </w:rPr>
        <w:t>32696,6</w:t>
      </w:r>
      <w:r w:rsidRPr="00AB2866">
        <w:rPr>
          <w:sz w:val="20"/>
          <w:szCs w:val="20"/>
        </w:rPr>
        <w:t xml:space="preserve">  mii lei sau la nivel de </w:t>
      </w:r>
      <w:r w:rsidRPr="00AB2866">
        <w:rPr>
          <w:b/>
          <w:sz w:val="20"/>
          <w:szCs w:val="20"/>
        </w:rPr>
        <w:t>65,7</w:t>
      </w:r>
      <w:r w:rsidRPr="00AB2866">
        <w:rPr>
          <w:sz w:val="20"/>
          <w:szCs w:val="20"/>
        </w:rPr>
        <w:t xml:space="preserve"> la sută din prevederile planului precizat pe perioada de gestiune, în sumă de </w:t>
      </w:r>
      <w:r w:rsidRPr="00AB2866">
        <w:rPr>
          <w:b/>
          <w:sz w:val="20"/>
          <w:szCs w:val="20"/>
        </w:rPr>
        <w:t>49729,2</w:t>
      </w:r>
      <w:r w:rsidRPr="00AB2866">
        <w:rPr>
          <w:sz w:val="20"/>
          <w:szCs w:val="20"/>
        </w:rPr>
        <w:t xml:space="preserve"> mii lei. </w:t>
      </w:r>
    </w:p>
    <w:p w:rsidR="004106B2" w:rsidRPr="00AB2866" w:rsidRDefault="004106B2" w:rsidP="004106B2">
      <w:pPr>
        <w:ind w:firstLine="540"/>
        <w:jc w:val="both"/>
        <w:rPr>
          <w:sz w:val="20"/>
          <w:szCs w:val="20"/>
        </w:rPr>
      </w:pPr>
      <w:r w:rsidRPr="00AB2866">
        <w:rPr>
          <w:sz w:val="20"/>
          <w:szCs w:val="20"/>
        </w:rPr>
        <w:lastRenderedPageBreak/>
        <w:t xml:space="preserve">Cheltuielile bugetului Primăria </w:t>
      </w:r>
      <w:proofErr w:type="spellStart"/>
      <w:r w:rsidRPr="00AB2866">
        <w:rPr>
          <w:sz w:val="20"/>
          <w:szCs w:val="20"/>
        </w:rPr>
        <w:t>or.Orhei</w:t>
      </w:r>
      <w:proofErr w:type="spellEnd"/>
      <w:r w:rsidRPr="00AB2866">
        <w:rPr>
          <w:sz w:val="20"/>
          <w:szCs w:val="20"/>
        </w:rPr>
        <w:t xml:space="preserve"> </w:t>
      </w:r>
      <w:r w:rsidRPr="00AB2866">
        <w:rPr>
          <w:b/>
          <w:i/>
          <w:sz w:val="20"/>
          <w:szCs w:val="20"/>
          <w:u w:val="single"/>
        </w:rPr>
        <w:t>la componenta de bază</w:t>
      </w:r>
      <w:r w:rsidRPr="00AB2866">
        <w:rPr>
          <w:sz w:val="20"/>
          <w:szCs w:val="20"/>
        </w:rPr>
        <w:t xml:space="preserve"> s-au executat în sumă de </w:t>
      </w:r>
      <w:r w:rsidRPr="00AB2866">
        <w:rPr>
          <w:b/>
          <w:sz w:val="20"/>
          <w:szCs w:val="20"/>
        </w:rPr>
        <w:t>31774,5</w:t>
      </w:r>
      <w:r w:rsidRPr="00AB2866">
        <w:rPr>
          <w:sz w:val="20"/>
          <w:szCs w:val="20"/>
        </w:rPr>
        <w:t xml:space="preserve"> mii lei şi deţin ponderea de </w:t>
      </w:r>
      <w:r w:rsidRPr="00AB2866">
        <w:rPr>
          <w:b/>
          <w:sz w:val="20"/>
          <w:szCs w:val="20"/>
        </w:rPr>
        <w:t>88,0</w:t>
      </w:r>
      <w:r w:rsidRPr="00AB2866">
        <w:rPr>
          <w:sz w:val="20"/>
          <w:szCs w:val="20"/>
        </w:rPr>
        <w:t xml:space="preserve"> la sută din totalul cheltuielilor executate. </w:t>
      </w:r>
    </w:p>
    <w:p w:rsidR="004106B2" w:rsidRPr="00AB2866" w:rsidRDefault="004106B2" w:rsidP="004106B2">
      <w:pPr>
        <w:jc w:val="both"/>
        <w:rPr>
          <w:sz w:val="20"/>
          <w:szCs w:val="20"/>
        </w:rPr>
      </w:pPr>
      <w:r w:rsidRPr="00AB2866">
        <w:rPr>
          <w:sz w:val="20"/>
          <w:szCs w:val="20"/>
        </w:rPr>
        <w:t xml:space="preserve">         </w:t>
      </w:r>
      <w:r w:rsidRPr="00AB2866">
        <w:rPr>
          <w:b/>
          <w:i/>
          <w:sz w:val="20"/>
          <w:szCs w:val="20"/>
          <w:u w:val="single"/>
        </w:rPr>
        <w:t>Din contul mijloacelor speciale</w:t>
      </w:r>
      <w:r w:rsidRPr="00AB2866">
        <w:rPr>
          <w:sz w:val="20"/>
          <w:szCs w:val="20"/>
        </w:rPr>
        <w:t xml:space="preserve"> s-au executat cheltuieli în sumă de </w:t>
      </w:r>
      <w:r w:rsidRPr="00AB2866">
        <w:rPr>
          <w:b/>
          <w:sz w:val="20"/>
          <w:szCs w:val="20"/>
        </w:rPr>
        <w:t>1067,1</w:t>
      </w:r>
      <w:r w:rsidRPr="00AB2866">
        <w:rPr>
          <w:sz w:val="20"/>
          <w:szCs w:val="20"/>
        </w:rPr>
        <w:t xml:space="preserve"> mii lei, fiind utilizate alocaţiile prevăzute pe perioada de gestiune la nivel de </w:t>
      </w:r>
      <w:r w:rsidRPr="00AB2866">
        <w:rPr>
          <w:b/>
          <w:sz w:val="20"/>
          <w:szCs w:val="20"/>
        </w:rPr>
        <w:t>87,2</w:t>
      </w:r>
      <w:r w:rsidRPr="00AB2866">
        <w:rPr>
          <w:sz w:val="20"/>
          <w:szCs w:val="20"/>
        </w:rPr>
        <w:t xml:space="preserve"> la sută.  </w:t>
      </w:r>
    </w:p>
    <w:p w:rsidR="004106B2" w:rsidRPr="00AB2866" w:rsidRDefault="004106B2" w:rsidP="004106B2">
      <w:pPr>
        <w:jc w:val="center"/>
        <w:outlineLvl w:val="0"/>
        <w:rPr>
          <w:b/>
          <w:i/>
          <w:color w:val="000000"/>
          <w:sz w:val="20"/>
          <w:szCs w:val="20"/>
          <w:u w:val="single"/>
        </w:rPr>
      </w:pPr>
      <w:r w:rsidRPr="00AB2866">
        <w:rPr>
          <w:b/>
          <w:i/>
          <w:color w:val="000000"/>
          <w:sz w:val="20"/>
          <w:szCs w:val="20"/>
          <w:u w:val="single"/>
        </w:rPr>
        <w:t>Grupa 01 „Servicii de stat cu destinaţie generală”</w:t>
      </w:r>
    </w:p>
    <w:p w:rsidR="004106B2" w:rsidRPr="00AB2866" w:rsidRDefault="004106B2" w:rsidP="004106B2">
      <w:pPr>
        <w:ind w:firstLine="540"/>
        <w:jc w:val="both"/>
        <w:rPr>
          <w:color w:val="000000"/>
          <w:sz w:val="20"/>
          <w:szCs w:val="20"/>
        </w:rPr>
      </w:pPr>
      <w:r w:rsidRPr="00AB2866">
        <w:rPr>
          <w:color w:val="000000"/>
          <w:sz w:val="20"/>
          <w:szCs w:val="20"/>
        </w:rPr>
        <w:t xml:space="preserve">Pentru 6 luni a  anului 2015, la grupa principală </w:t>
      </w:r>
      <w:r w:rsidRPr="00AB2866">
        <w:rPr>
          <w:b/>
          <w:color w:val="000000"/>
          <w:sz w:val="20"/>
          <w:szCs w:val="20"/>
        </w:rPr>
        <w:t>„</w:t>
      </w:r>
      <w:r w:rsidRPr="00AB2866">
        <w:rPr>
          <w:b/>
          <w:i/>
          <w:color w:val="000000"/>
          <w:sz w:val="20"/>
          <w:szCs w:val="20"/>
        </w:rPr>
        <w:t>Servicii de stat cu destinaţie generală</w:t>
      </w:r>
      <w:r w:rsidRPr="00AB2866">
        <w:rPr>
          <w:b/>
          <w:color w:val="000000"/>
          <w:sz w:val="20"/>
          <w:szCs w:val="20"/>
        </w:rPr>
        <w:t>”</w:t>
      </w:r>
      <w:r w:rsidRPr="00AB2866">
        <w:rPr>
          <w:color w:val="000000"/>
          <w:sz w:val="20"/>
          <w:szCs w:val="20"/>
        </w:rPr>
        <w:t xml:space="preserve">, au fost prevăzute alocaţii în sumă de 1739,1 mii lei. Au fost executate cheltuieli în sumă totală de 1498,2 mii lei sau 86,1 la sută din prevederile planului precizat,  cheltuielile efective au constituit </w:t>
      </w:r>
      <w:r w:rsidRPr="00AB2866">
        <w:rPr>
          <w:sz w:val="20"/>
          <w:szCs w:val="20"/>
        </w:rPr>
        <w:t>1439,7</w:t>
      </w:r>
      <w:r w:rsidRPr="00AB2866">
        <w:rPr>
          <w:color w:val="000000"/>
          <w:sz w:val="20"/>
          <w:szCs w:val="20"/>
        </w:rPr>
        <w:t xml:space="preserve"> mii lei. Pe parcursul perioadei de </w:t>
      </w:r>
      <w:proofErr w:type="spellStart"/>
      <w:r w:rsidRPr="00AB2866">
        <w:rPr>
          <w:color w:val="000000"/>
          <w:sz w:val="20"/>
          <w:szCs w:val="20"/>
        </w:rPr>
        <w:t>gestuine</w:t>
      </w:r>
      <w:proofErr w:type="spellEnd"/>
      <w:r w:rsidRPr="00AB2866">
        <w:rPr>
          <w:color w:val="000000"/>
          <w:sz w:val="20"/>
          <w:szCs w:val="20"/>
        </w:rPr>
        <w:t xml:space="preserve">, au fost întreţinute 33,33 de </w:t>
      </w:r>
      <w:r w:rsidRPr="00AB2866">
        <w:rPr>
          <w:sz w:val="20"/>
          <w:szCs w:val="20"/>
        </w:rPr>
        <w:t>unităţi</w:t>
      </w:r>
      <w:r w:rsidRPr="00AB2866">
        <w:rPr>
          <w:color w:val="000000"/>
          <w:sz w:val="20"/>
          <w:szCs w:val="20"/>
        </w:rPr>
        <w:t xml:space="preserve"> de personal. Cheltuielile de casă la salariu constituie 839,6 mii lei, iar cheltuielile efective – 850,0 mii lei,</w:t>
      </w:r>
      <w:r w:rsidRPr="00AB2866">
        <w:rPr>
          <w:sz w:val="20"/>
          <w:szCs w:val="20"/>
          <w:lang w:val="en-US"/>
        </w:rPr>
        <w:t xml:space="preserve"> </w:t>
      </w:r>
      <w:proofErr w:type="spellStart"/>
      <w:r w:rsidRPr="00AB2866">
        <w:rPr>
          <w:sz w:val="20"/>
          <w:szCs w:val="20"/>
          <w:lang w:val="en-US"/>
        </w:rPr>
        <w:t>dintre</w:t>
      </w:r>
      <w:proofErr w:type="spellEnd"/>
      <w:r w:rsidRPr="00AB2866">
        <w:rPr>
          <w:sz w:val="20"/>
          <w:szCs w:val="20"/>
          <w:lang w:val="en-US"/>
        </w:rPr>
        <w:t xml:space="preserve"> care 113,7 </w:t>
      </w:r>
      <w:proofErr w:type="spellStart"/>
      <w:r w:rsidRPr="00AB2866">
        <w:rPr>
          <w:sz w:val="20"/>
          <w:szCs w:val="20"/>
          <w:lang w:val="en-US"/>
        </w:rPr>
        <w:t>mii</w:t>
      </w:r>
      <w:proofErr w:type="spellEnd"/>
      <w:r w:rsidRPr="00AB2866">
        <w:rPr>
          <w:sz w:val="20"/>
          <w:szCs w:val="20"/>
          <w:lang w:val="en-US"/>
        </w:rPr>
        <w:t xml:space="preserve"> lei </w:t>
      </w:r>
      <w:proofErr w:type="spellStart"/>
      <w:r w:rsidRPr="00AB2866">
        <w:rPr>
          <w:sz w:val="20"/>
          <w:szCs w:val="20"/>
          <w:lang w:val="en-US"/>
        </w:rPr>
        <w:t>constituie</w:t>
      </w:r>
      <w:proofErr w:type="spellEnd"/>
      <w:r w:rsidRPr="00AB2866">
        <w:rPr>
          <w:sz w:val="20"/>
          <w:szCs w:val="20"/>
          <w:lang w:val="en-US"/>
        </w:rPr>
        <w:t xml:space="preserve"> </w:t>
      </w:r>
      <w:proofErr w:type="spellStart"/>
      <w:r w:rsidRPr="00AB2866">
        <w:rPr>
          <w:sz w:val="20"/>
          <w:szCs w:val="20"/>
          <w:lang w:val="en-US"/>
        </w:rPr>
        <w:t>datorie</w:t>
      </w:r>
      <w:proofErr w:type="spellEnd"/>
      <w:r w:rsidRPr="00AB2866">
        <w:rPr>
          <w:sz w:val="20"/>
          <w:szCs w:val="20"/>
          <w:lang w:val="en-US"/>
        </w:rPr>
        <w:t xml:space="preserve"> la data de 01.07.2015.</w:t>
      </w:r>
    </w:p>
    <w:p w:rsidR="004106B2" w:rsidRPr="00AB2866" w:rsidRDefault="004106B2" w:rsidP="004106B2">
      <w:pPr>
        <w:pStyle w:val="aa"/>
        <w:rPr>
          <w:sz w:val="20"/>
          <w:szCs w:val="20"/>
          <w:lang w:val="ro-RO"/>
        </w:rPr>
      </w:pPr>
      <w:r w:rsidRPr="00AB2866">
        <w:rPr>
          <w:b/>
          <w:bCs/>
          <w:sz w:val="20"/>
          <w:szCs w:val="20"/>
          <w:lang w:val="ro-RO"/>
        </w:rPr>
        <w:t>La a</w:t>
      </w:r>
      <w:proofErr w:type="spellStart"/>
      <w:r w:rsidRPr="00AB2866">
        <w:rPr>
          <w:b/>
          <w:bCs/>
          <w:sz w:val="20"/>
          <w:szCs w:val="20"/>
          <w:lang w:val="en-US"/>
        </w:rPr>
        <w:t>rticolul</w:t>
      </w:r>
      <w:proofErr w:type="spellEnd"/>
      <w:r w:rsidRPr="00AB2866">
        <w:rPr>
          <w:b/>
          <w:bCs/>
          <w:sz w:val="20"/>
          <w:szCs w:val="20"/>
          <w:lang w:val="en-US"/>
        </w:rPr>
        <w:t xml:space="preserve"> 111.00. “</w:t>
      </w:r>
      <w:proofErr w:type="spellStart"/>
      <w:r w:rsidRPr="00AB2866">
        <w:rPr>
          <w:b/>
          <w:bCs/>
          <w:sz w:val="20"/>
          <w:szCs w:val="20"/>
          <w:lang w:val="en-US"/>
        </w:rPr>
        <w:t>Retribuirea</w:t>
      </w:r>
      <w:proofErr w:type="spellEnd"/>
      <w:r w:rsidRPr="00AB2866">
        <w:rPr>
          <w:b/>
          <w:bCs/>
          <w:sz w:val="20"/>
          <w:szCs w:val="20"/>
          <w:lang w:val="en-US"/>
        </w:rPr>
        <w:t xml:space="preserve"> </w:t>
      </w:r>
      <w:proofErr w:type="spellStart"/>
      <w:r w:rsidRPr="00AB2866">
        <w:rPr>
          <w:b/>
          <w:bCs/>
          <w:sz w:val="20"/>
          <w:szCs w:val="20"/>
          <w:lang w:val="en-US"/>
        </w:rPr>
        <w:t>muncii</w:t>
      </w:r>
      <w:proofErr w:type="spellEnd"/>
      <w:r w:rsidRPr="00AB2866">
        <w:rPr>
          <w:b/>
          <w:bCs/>
          <w:sz w:val="20"/>
          <w:szCs w:val="20"/>
          <w:lang w:val="en-US"/>
        </w:rPr>
        <w:t>”</w:t>
      </w:r>
      <w:r w:rsidRPr="00AB2866">
        <w:rPr>
          <w:color w:val="000000"/>
          <w:sz w:val="20"/>
          <w:szCs w:val="20"/>
          <w:lang w:val="ro-RO"/>
        </w:rPr>
        <w:t xml:space="preserve">, în perioada raportată a anului curent salariaţilor aparatului Primăriei s-a calculat ajutorul material în sumă de 58,5 mii lei, suma ajutorului material achitat ne supusă calculului contribuţiilor sociale constituie 53,7 mii lei, la 2 viceprimari a fost achitat ajutorul material în mărimea unui salariu mediu lunar, li s-a adus la cunoştinţă despre recalculare şi reţinerea sumei achitate în avans D-lui </w:t>
      </w:r>
      <w:proofErr w:type="spellStart"/>
      <w:r w:rsidRPr="00AB2866">
        <w:rPr>
          <w:color w:val="000000"/>
          <w:sz w:val="20"/>
          <w:szCs w:val="20"/>
          <w:lang w:val="ro-RO"/>
        </w:rPr>
        <w:t>Boţan</w:t>
      </w:r>
      <w:proofErr w:type="spellEnd"/>
      <w:r w:rsidRPr="00AB2866">
        <w:rPr>
          <w:color w:val="000000"/>
          <w:sz w:val="20"/>
          <w:szCs w:val="20"/>
          <w:lang w:val="ro-RO"/>
        </w:rPr>
        <w:t xml:space="preserve"> Roman – 3100 lei, D-na Savin Ala – 3100 lei</w:t>
      </w:r>
      <w:r w:rsidRPr="00AB2866">
        <w:rPr>
          <w:color w:val="FF0000"/>
          <w:sz w:val="20"/>
          <w:szCs w:val="20"/>
          <w:lang w:val="ro-RO"/>
        </w:rPr>
        <w:t xml:space="preserve"> </w:t>
      </w:r>
      <w:r w:rsidRPr="00AB2866">
        <w:rPr>
          <w:sz w:val="20"/>
          <w:szCs w:val="20"/>
          <w:lang w:val="ro-RO"/>
        </w:rPr>
        <w:t>conform prevederilor art.8.</w:t>
      </w:r>
      <w:r w:rsidRPr="00AB2866">
        <w:rPr>
          <w:sz w:val="20"/>
          <w:szCs w:val="20"/>
          <w:lang w:val="en-US"/>
        </w:rPr>
        <w:t xml:space="preserve"> </w:t>
      </w:r>
      <w:r w:rsidRPr="00AB2866">
        <w:rPr>
          <w:sz w:val="20"/>
          <w:szCs w:val="20"/>
          <w:lang w:val="ro-RO"/>
        </w:rPr>
        <w:t>LEGE Nr. 355 din  23.12.2005 cu privire la sistemul de salarizare în sectorul bugetar - (1) Persoanelor care deţin funcţii de demnitate publică în caz de demisie, revocare sau eliberare din funcţie a persoanei cu funcţie de demnitate  publică pentru motive imputabile acesteia, ajutorul material deja plătit se recalculează proporţional perioadei de activitate în funcţie în anul de gestiune.</w:t>
      </w:r>
    </w:p>
    <w:p w:rsidR="004106B2" w:rsidRPr="00AB2866" w:rsidRDefault="004106B2" w:rsidP="004106B2">
      <w:pPr>
        <w:pStyle w:val="aa"/>
        <w:rPr>
          <w:sz w:val="20"/>
          <w:szCs w:val="20"/>
          <w:lang w:val="en-US"/>
        </w:rPr>
      </w:pPr>
      <w:r w:rsidRPr="00AB2866">
        <w:rPr>
          <w:b/>
          <w:color w:val="000000"/>
          <w:sz w:val="20"/>
          <w:szCs w:val="20"/>
          <w:lang w:val="ro-RO"/>
        </w:rPr>
        <w:t>La a</w:t>
      </w:r>
      <w:proofErr w:type="spellStart"/>
      <w:r w:rsidRPr="00AB2866">
        <w:rPr>
          <w:b/>
          <w:bCs/>
          <w:sz w:val="20"/>
          <w:szCs w:val="20"/>
          <w:lang w:val="en-US"/>
        </w:rPr>
        <w:t>rticolul</w:t>
      </w:r>
      <w:proofErr w:type="spellEnd"/>
      <w:r w:rsidRPr="00AB2866">
        <w:rPr>
          <w:b/>
          <w:bCs/>
          <w:sz w:val="20"/>
          <w:szCs w:val="20"/>
          <w:lang w:val="en-US"/>
        </w:rPr>
        <w:t xml:space="preserve"> 112.00. “</w:t>
      </w:r>
      <w:proofErr w:type="spellStart"/>
      <w:r w:rsidRPr="00AB2866">
        <w:rPr>
          <w:b/>
          <w:bCs/>
          <w:sz w:val="20"/>
          <w:szCs w:val="20"/>
          <w:lang w:val="en-US"/>
        </w:rPr>
        <w:t>Contribuţii</w:t>
      </w:r>
      <w:proofErr w:type="spellEnd"/>
      <w:r w:rsidRPr="00AB2866">
        <w:rPr>
          <w:b/>
          <w:bCs/>
          <w:sz w:val="20"/>
          <w:szCs w:val="20"/>
          <w:lang w:val="en-US"/>
        </w:rPr>
        <w:t xml:space="preserve"> de </w:t>
      </w:r>
      <w:proofErr w:type="spellStart"/>
      <w:r w:rsidRPr="00AB2866">
        <w:rPr>
          <w:b/>
          <w:bCs/>
          <w:sz w:val="20"/>
          <w:szCs w:val="20"/>
          <w:lang w:val="en-US"/>
        </w:rPr>
        <w:t>asigurări</w:t>
      </w:r>
      <w:proofErr w:type="spellEnd"/>
      <w:r w:rsidRPr="00AB2866">
        <w:rPr>
          <w:b/>
          <w:bCs/>
          <w:sz w:val="20"/>
          <w:szCs w:val="20"/>
          <w:lang w:val="en-US"/>
        </w:rPr>
        <w:t xml:space="preserve"> </w:t>
      </w:r>
      <w:proofErr w:type="spellStart"/>
      <w:r w:rsidRPr="00AB2866">
        <w:rPr>
          <w:b/>
          <w:bCs/>
          <w:sz w:val="20"/>
          <w:szCs w:val="20"/>
          <w:lang w:val="en-US"/>
        </w:rPr>
        <w:t>sociale</w:t>
      </w:r>
      <w:proofErr w:type="spellEnd"/>
      <w:r w:rsidRPr="00AB2866">
        <w:rPr>
          <w:b/>
          <w:bCs/>
          <w:sz w:val="20"/>
          <w:szCs w:val="20"/>
          <w:lang w:val="en-US"/>
        </w:rPr>
        <w:t xml:space="preserve"> de stat </w:t>
      </w:r>
      <w:proofErr w:type="spellStart"/>
      <w:r w:rsidRPr="00AB2866">
        <w:rPr>
          <w:b/>
          <w:bCs/>
          <w:sz w:val="20"/>
          <w:szCs w:val="20"/>
          <w:lang w:val="en-US"/>
        </w:rPr>
        <w:t>obligatorii</w:t>
      </w:r>
      <w:proofErr w:type="spellEnd"/>
      <w:r w:rsidRPr="00AB2866">
        <w:rPr>
          <w:b/>
          <w:bCs/>
          <w:sz w:val="20"/>
          <w:szCs w:val="20"/>
          <w:lang w:val="en-US"/>
        </w:rPr>
        <w:t>”</w:t>
      </w:r>
      <w:r w:rsidRPr="00AB2866">
        <w:rPr>
          <w:sz w:val="20"/>
          <w:szCs w:val="20"/>
          <w:lang w:val="en-US"/>
        </w:rPr>
        <w:t xml:space="preserve"> </w:t>
      </w:r>
      <w:r w:rsidRPr="00AB2866">
        <w:rPr>
          <w:sz w:val="20"/>
          <w:szCs w:val="20"/>
          <w:lang w:val="ro-RO"/>
        </w:rPr>
        <w:t>cheltuielile de casă constituie 182</w:t>
      </w:r>
      <w:proofErr w:type="gramStart"/>
      <w:r w:rsidRPr="00AB2866">
        <w:rPr>
          <w:sz w:val="20"/>
          <w:szCs w:val="20"/>
          <w:lang w:val="ro-RO"/>
        </w:rPr>
        <w:t>,1</w:t>
      </w:r>
      <w:proofErr w:type="gramEnd"/>
      <w:r w:rsidRPr="00AB2866">
        <w:rPr>
          <w:sz w:val="20"/>
          <w:szCs w:val="20"/>
          <w:lang w:val="ro-RO"/>
        </w:rPr>
        <w:t xml:space="preserve"> mii lei, iar cheltuielile efective constituie 183,1 mii lei,</w:t>
      </w:r>
      <w:r w:rsidRPr="00AB2866">
        <w:rPr>
          <w:sz w:val="20"/>
          <w:szCs w:val="20"/>
          <w:lang w:val="en-US"/>
        </w:rPr>
        <w:t xml:space="preserve"> </w:t>
      </w:r>
      <w:proofErr w:type="spellStart"/>
      <w:r w:rsidRPr="00AB2866">
        <w:rPr>
          <w:sz w:val="20"/>
          <w:szCs w:val="20"/>
          <w:lang w:val="en-US"/>
        </w:rPr>
        <w:t>dintre</w:t>
      </w:r>
      <w:proofErr w:type="spellEnd"/>
      <w:r w:rsidRPr="00AB2866">
        <w:rPr>
          <w:sz w:val="20"/>
          <w:szCs w:val="20"/>
          <w:lang w:val="en-US"/>
        </w:rPr>
        <w:t xml:space="preserve"> care 24,8 </w:t>
      </w:r>
      <w:proofErr w:type="spellStart"/>
      <w:r w:rsidRPr="00AB2866">
        <w:rPr>
          <w:sz w:val="20"/>
          <w:szCs w:val="20"/>
          <w:lang w:val="en-US"/>
        </w:rPr>
        <w:t>mii</w:t>
      </w:r>
      <w:proofErr w:type="spellEnd"/>
      <w:r w:rsidRPr="00AB2866">
        <w:rPr>
          <w:sz w:val="20"/>
          <w:szCs w:val="20"/>
          <w:lang w:val="en-US"/>
        </w:rPr>
        <w:t xml:space="preserve"> lei </w:t>
      </w:r>
      <w:proofErr w:type="spellStart"/>
      <w:r w:rsidRPr="00AB2866">
        <w:rPr>
          <w:sz w:val="20"/>
          <w:szCs w:val="20"/>
          <w:lang w:val="en-US"/>
        </w:rPr>
        <w:t>constituie</w:t>
      </w:r>
      <w:proofErr w:type="spellEnd"/>
      <w:r w:rsidRPr="00AB2866">
        <w:rPr>
          <w:sz w:val="20"/>
          <w:szCs w:val="20"/>
          <w:lang w:val="en-US"/>
        </w:rPr>
        <w:t xml:space="preserve"> </w:t>
      </w:r>
      <w:proofErr w:type="spellStart"/>
      <w:r w:rsidRPr="00AB2866">
        <w:rPr>
          <w:sz w:val="20"/>
          <w:szCs w:val="20"/>
          <w:lang w:val="en-US"/>
        </w:rPr>
        <w:t>datorie</w:t>
      </w:r>
      <w:proofErr w:type="spellEnd"/>
      <w:r w:rsidRPr="00AB2866">
        <w:rPr>
          <w:sz w:val="20"/>
          <w:szCs w:val="20"/>
          <w:lang w:val="en-US"/>
        </w:rPr>
        <w:t xml:space="preserve"> la data de 01.07.2015.</w:t>
      </w:r>
    </w:p>
    <w:p w:rsidR="004106B2" w:rsidRPr="00AB2866" w:rsidRDefault="004106B2" w:rsidP="004106B2">
      <w:pPr>
        <w:ind w:right="-142"/>
        <w:rPr>
          <w:sz w:val="20"/>
          <w:szCs w:val="20"/>
          <w:lang w:val="en-US"/>
        </w:rPr>
      </w:pPr>
      <w:r w:rsidRPr="00AB2866">
        <w:rPr>
          <w:color w:val="000000"/>
          <w:sz w:val="20"/>
          <w:szCs w:val="20"/>
        </w:rPr>
        <w:t xml:space="preserve">          </w:t>
      </w:r>
      <w:r w:rsidRPr="00AB2866">
        <w:rPr>
          <w:b/>
          <w:sz w:val="20"/>
          <w:szCs w:val="20"/>
        </w:rPr>
        <w:t>La</w:t>
      </w:r>
      <w:r w:rsidRPr="00AB2866">
        <w:rPr>
          <w:sz w:val="20"/>
          <w:szCs w:val="20"/>
        </w:rPr>
        <w:t xml:space="preserve"> </w:t>
      </w:r>
      <w:proofErr w:type="spellStart"/>
      <w:r w:rsidRPr="00AB2866">
        <w:rPr>
          <w:b/>
          <w:bCs/>
          <w:sz w:val="20"/>
          <w:szCs w:val="20"/>
          <w:lang w:val="en-US"/>
        </w:rPr>
        <w:t>articolul</w:t>
      </w:r>
      <w:proofErr w:type="spellEnd"/>
      <w:r w:rsidRPr="00AB2866">
        <w:rPr>
          <w:b/>
          <w:bCs/>
          <w:sz w:val="20"/>
          <w:szCs w:val="20"/>
          <w:lang w:val="en-US"/>
        </w:rPr>
        <w:t xml:space="preserve"> 113.00. “Plata </w:t>
      </w:r>
      <w:proofErr w:type="spellStart"/>
      <w:r w:rsidRPr="00AB2866">
        <w:rPr>
          <w:b/>
          <w:bCs/>
          <w:sz w:val="20"/>
          <w:szCs w:val="20"/>
          <w:lang w:val="en-US"/>
        </w:rPr>
        <w:t>mărfurilor</w:t>
      </w:r>
      <w:proofErr w:type="spellEnd"/>
      <w:r w:rsidRPr="00AB2866">
        <w:rPr>
          <w:b/>
          <w:bCs/>
          <w:sz w:val="20"/>
          <w:szCs w:val="20"/>
          <w:lang w:val="en-US"/>
        </w:rPr>
        <w:t xml:space="preserve"> </w:t>
      </w:r>
      <w:proofErr w:type="spellStart"/>
      <w:r w:rsidRPr="00AB2866">
        <w:rPr>
          <w:b/>
          <w:bCs/>
          <w:sz w:val="20"/>
          <w:szCs w:val="20"/>
          <w:lang w:val="en-US"/>
        </w:rPr>
        <w:t>şi</w:t>
      </w:r>
      <w:proofErr w:type="spellEnd"/>
      <w:r w:rsidRPr="00AB2866">
        <w:rPr>
          <w:b/>
          <w:bCs/>
          <w:sz w:val="20"/>
          <w:szCs w:val="20"/>
          <w:lang w:val="en-US"/>
        </w:rPr>
        <w:t xml:space="preserve"> </w:t>
      </w:r>
      <w:proofErr w:type="spellStart"/>
      <w:r w:rsidRPr="00AB2866">
        <w:rPr>
          <w:b/>
          <w:bCs/>
          <w:sz w:val="20"/>
          <w:szCs w:val="20"/>
          <w:lang w:val="en-US"/>
        </w:rPr>
        <w:t>serviciilor</w:t>
      </w:r>
      <w:proofErr w:type="spellEnd"/>
      <w:r w:rsidRPr="00AB2866">
        <w:rPr>
          <w:b/>
          <w:bCs/>
          <w:sz w:val="20"/>
          <w:szCs w:val="20"/>
          <w:lang w:val="en-US"/>
        </w:rPr>
        <w:t>”</w:t>
      </w:r>
      <w:r w:rsidRPr="00AB2866">
        <w:rPr>
          <w:sz w:val="20"/>
          <w:szCs w:val="20"/>
        </w:rPr>
        <w:t>, cheltuielile de casă constituie 357,0 mii lei, iar cheltuielile efective constituie 334,6 mii lei,</w:t>
      </w:r>
      <w:r w:rsidRPr="00AB2866">
        <w:rPr>
          <w:sz w:val="20"/>
          <w:szCs w:val="20"/>
          <w:lang w:val="en-US"/>
        </w:rPr>
        <w:t xml:space="preserve"> </w:t>
      </w:r>
      <w:proofErr w:type="spellStart"/>
      <w:r w:rsidRPr="00AB2866">
        <w:rPr>
          <w:sz w:val="20"/>
          <w:szCs w:val="20"/>
          <w:lang w:val="en-US"/>
        </w:rPr>
        <w:t>dintre</w:t>
      </w:r>
      <w:proofErr w:type="spellEnd"/>
      <w:r w:rsidRPr="00AB2866">
        <w:rPr>
          <w:sz w:val="20"/>
          <w:szCs w:val="20"/>
          <w:lang w:val="en-US"/>
        </w:rPr>
        <w:t xml:space="preserve"> care 14,4 </w:t>
      </w:r>
      <w:proofErr w:type="spellStart"/>
      <w:r w:rsidRPr="00AB2866">
        <w:rPr>
          <w:sz w:val="20"/>
          <w:szCs w:val="20"/>
          <w:lang w:val="en-US"/>
        </w:rPr>
        <w:t>mii</w:t>
      </w:r>
      <w:proofErr w:type="spellEnd"/>
      <w:r w:rsidRPr="00AB2866">
        <w:rPr>
          <w:sz w:val="20"/>
          <w:szCs w:val="20"/>
          <w:lang w:val="en-US"/>
        </w:rPr>
        <w:t xml:space="preserve"> lei </w:t>
      </w:r>
      <w:proofErr w:type="spellStart"/>
      <w:r w:rsidRPr="00AB2866">
        <w:rPr>
          <w:sz w:val="20"/>
          <w:szCs w:val="20"/>
          <w:lang w:val="en-US"/>
        </w:rPr>
        <w:t>constituie</w:t>
      </w:r>
      <w:proofErr w:type="spellEnd"/>
      <w:r w:rsidRPr="00AB2866">
        <w:rPr>
          <w:sz w:val="20"/>
          <w:szCs w:val="20"/>
          <w:lang w:val="en-US"/>
        </w:rPr>
        <w:t xml:space="preserve"> </w:t>
      </w:r>
      <w:proofErr w:type="spellStart"/>
      <w:r w:rsidRPr="00AB2866">
        <w:rPr>
          <w:sz w:val="20"/>
          <w:szCs w:val="20"/>
          <w:lang w:val="en-US"/>
        </w:rPr>
        <w:t>datorie</w:t>
      </w:r>
      <w:proofErr w:type="spellEnd"/>
      <w:r w:rsidRPr="00AB2866">
        <w:rPr>
          <w:sz w:val="20"/>
          <w:szCs w:val="20"/>
          <w:lang w:val="en-US"/>
        </w:rPr>
        <w:t xml:space="preserve"> la data de 01.07.2015, </w:t>
      </w:r>
      <w:proofErr w:type="spellStart"/>
      <w:r w:rsidRPr="00AB2866">
        <w:rPr>
          <w:sz w:val="20"/>
          <w:szCs w:val="20"/>
          <w:lang w:val="en-US"/>
        </w:rPr>
        <w:t>ce</w:t>
      </w:r>
      <w:proofErr w:type="spellEnd"/>
      <w:r w:rsidRPr="00AB2866">
        <w:rPr>
          <w:sz w:val="20"/>
          <w:szCs w:val="20"/>
          <w:lang w:val="en-US"/>
        </w:rPr>
        <w:t xml:space="preserve"> </w:t>
      </w:r>
      <w:proofErr w:type="spellStart"/>
      <w:r w:rsidRPr="00AB2866">
        <w:rPr>
          <w:sz w:val="20"/>
          <w:szCs w:val="20"/>
          <w:lang w:val="en-US"/>
        </w:rPr>
        <w:t>constituie</w:t>
      </w:r>
      <w:proofErr w:type="spellEnd"/>
      <w:r w:rsidRPr="00AB2866">
        <w:rPr>
          <w:sz w:val="20"/>
          <w:szCs w:val="20"/>
          <w:lang w:val="en-US"/>
        </w:rPr>
        <w:t xml:space="preserve"> </w:t>
      </w:r>
      <w:proofErr w:type="spellStart"/>
      <w:r w:rsidRPr="00AB2866">
        <w:rPr>
          <w:sz w:val="20"/>
          <w:szCs w:val="20"/>
          <w:lang w:val="en-US"/>
        </w:rPr>
        <w:t>următoarele</w:t>
      </w:r>
      <w:proofErr w:type="spellEnd"/>
      <w:r w:rsidRPr="00AB2866">
        <w:rPr>
          <w:sz w:val="20"/>
          <w:szCs w:val="20"/>
          <w:lang w:val="en-US"/>
        </w:rPr>
        <w:t xml:space="preserve">: </w:t>
      </w:r>
    </w:p>
    <w:p w:rsidR="004106B2" w:rsidRPr="00AB2866" w:rsidRDefault="004106B2" w:rsidP="004106B2">
      <w:pPr>
        <w:ind w:right="-142"/>
        <w:rPr>
          <w:color w:val="000000"/>
          <w:sz w:val="20"/>
          <w:szCs w:val="20"/>
        </w:rPr>
      </w:pPr>
      <w:r w:rsidRPr="00AB2866">
        <w:rPr>
          <w:sz w:val="20"/>
          <w:szCs w:val="20"/>
          <w:lang w:val="en-US"/>
        </w:rPr>
        <w:t xml:space="preserve">         </w:t>
      </w:r>
      <w:r w:rsidRPr="00AB2866">
        <w:rPr>
          <w:color w:val="000000"/>
          <w:sz w:val="20"/>
          <w:szCs w:val="20"/>
        </w:rPr>
        <w:t xml:space="preserve"> </w:t>
      </w:r>
      <w:r w:rsidRPr="00AB2866">
        <w:rPr>
          <w:bCs/>
          <w:sz w:val="20"/>
          <w:szCs w:val="20"/>
          <w:lang w:val="en-US"/>
        </w:rPr>
        <w:t>La 113.01. “</w:t>
      </w:r>
      <w:proofErr w:type="spellStart"/>
      <w:r w:rsidRPr="00AB2866">
        <w:rPr>
          <w:bCs/>
          <w:sz w:val="20"/>
          <w:szCs w:val="20"/>
          <w:lang w:val="en-US"/>
        </w:rPr>
        <w:t>Energia</w:t>
      </w:r>
      <w:proofErr w:type="spellEnd"/>
      <w:r w:rsidRPr="00AB2866">
        <w:rPr>
          <w:bCs/>
          <w:sz w:val="20"/>
          <w:szCs w:val="20"/>
          <w:lang w:val="en-US"/>
        </w:rPr>
        <w:t xml:space="preserve"> </w:t>
      </w:r>
      <w:proofErr w:type="spellStart"/>
      <w:r w:rsidRPr="00AB2866">
        <w:rPr>
          <w:bCs/>
          <w:sz w:val="20"/>
          <w:szCs w:val="20"/>
          <w:lang w:val="en-US"/>
        </w:rPr>
        <w:t>electrică</w:t>
      </w:r>
      <w:proofErr w:type="spellEnd"/>
      <w:r w:rsidRPr="00AB2866">
        <w:rPr>
          <w:bCs/>
          <w:sz w:val="20"/>
          <w:szCs w:val="20"/>
          <w:lang w:val="en-US"/>
        </w:rPr>
        <w:t>”</w:t>
      </w:r>
      <w:r w:rsidRPr="00AB2866">
        <w:rPr>
          <w:color w:val="000000"/>
          <w:sz w:val="20"/>
          <w:szCs w:val="20"/>
        </w:rPr>
        <w:t>, cheltuielile de casă constituie 57,1 mii lei, iar cheltuielile efective – 57,1 mii lei; tariful la un kwh este egal cu 1,68 lei(</w:t>
      </w:r>
      <w:proofErr w:type="spellStart"/>
      <w:r w:rsidRPr="00AB2866">
        <w:rPr>
          <w:color w:val="000000"/>
          <w:sz w:val="20"/>
          <w:szCs w:val="20"/>
        </w:rPr>
        <w:t>incl.TVA</w:t>
      </w:r>
      <w:proofErr w:type="spellEnd"/>
      <w:r w:rsidRPr="00AB2866">
        <w:rPr>
          <w:color w:val="000000"/>
          <w:sz w:val="20"/>
          <w:szCs w:val="20"/>
        </w:rPr>
        <w:t>)  diferă de tariful la alte instituţii care este de 1,896 lei în dependenţă de nivelul de tensiune în punctul de racordare conform facturilor si explicaţiei de la furnizor anexate.</w:t>
      </w:r>
    </w:p>
    <w:p w:rsidR="004106B2" w:rsidRPr="00AB2866" w:rsidRDefault="004106B2" w:rsidP="004106B2">
      <w:pPr>
        <w:ind w:firstLine="540"/>
        <w:jc w:val="both"/>
        <w:rPr>
          <w:color w:val="000000"/>
          <w:sz w:val="20"/>
          <w:szCs w:val="20"/>
        </w:rPr>
      </w:pPr>
      <w:r w:rsidRPr="00AB2866">
        <w:rPr>
          <w:bCs/>
          <w:sz w:val="20"/>
          <w:szCs w:val="20"/>
          <w:lang w:val="en-US"/>
        </w:rPr>
        <w:t>La 113.03. “</w:t>
      </w:r>
      <w:proofErr w:type="spellStart"/>
      <w:r w:rsidRPr="00AB2866">
        <w:rPr>
          <w:bCs/>
          <w:sz w:val="20"/>
          <w:szCs w:val="20"/>
          <w:lang w:val="en-US"/>
        </w:rPr>
        <w:t>Rechizite</w:t>
      </w:r>
      <w:proofErr w:type="spellEnd"/>
      <w:r w:rsidRPr="00AB2866">
        <w:rPr>
          <w:bCs/>
          <w:sz w:val="20"/>
          <w:szCs w:val="20"/>
          <w:lang w:val="en-US"/>
        </w:rPr>
        <w:t xml:space="preserve"> de </w:t>
      </w:r>
      <w:proofErr w:type="spellStart"/>
      <w:r w:rsidRPr="00AB2866">
        <w:rPr>
          <w:bCs/>
          <w:sz w:val="20"/>
          <w:szCs w:val="20"/>
          <w:lang w:val="en-US"/>
        </w:rPr>
        <w:t>birou</w:t>
      </w:r>
      <w:proofErr w:type="spellEnd"/>
      <w:r w:rsidRPr="00AB2866">
        <w:rPr>
          <w:bCs/>
          <w:sz w:val="20"/>
          <w:szCs w:val="20"/>
          <w:lang w:val="en-US"/>
        </w:rPr>
        <w:t xml:space="preserve">, </w:t>
      </w:r>
      <w:proofErr w:type="spellStart"/>
      <w:r w:rsidRPr="00AB2866">
        <w:rPr>
          <w:bCs/>
          <w:sz w:val="20"/>
          <w:szCs w:val="20"/>
          <w:lang w:val="en-US"/>
        </w:rPr>
        <w:t>materiale</w:t>
      </w:r>
      <w:proofErr w:type="spellEnd"/>
      <w:r w:rsidRPr="00AB2866">
        <w:rPr>
          <w:bCs/>
          <w:sz w:val="20"/>
          <w:szCs w:val="20"/>
          <w:lang w:val="en-US"/>
        </w:rPr>
        <w:t xml:space="preserve"> </w:t>
      </w:r>
      <w:proofErr w:type="spellStart"/>
      <w:r w:rsidRPr="00AB2866">
        <w:rPr>
          <w:bCs/>
          <w:sz w:val="20"/>
          <w:szCs w:val="20"/>
          <w:lang w:val="en-US"/>
        </w:rPr>
        <w:t>şi</w:t>
      </w:r>
      <w:proofErr w:type="spellEnd"/>
      <w:r w:rsidRPr="00AB2866">
        <w:rPr>
          <w:bCs/>
          <w:sz w:val="20"/>
          <w:szCs w:val="20"/>
          <w:lang w:val="en-US"/>
        </w:rPr>
        <w:t xml:space="preserve"> </w:t>
      </w:r>
      <w:proofErr w:type="spellStart"/>
      <w:r w:rsidRPr="00AB2866">
        <w:rPr>
          <w:bCs/>
          <w:sz w:val="20"/>
          <w:szCs w:val="20"/>
          <w:lang w:val="en-US"/>
        </w:rPr>
        <w:t>obiecte</w:t>
      </w:r>
      <w:proofErr w:type="spellEnd"/>
      <w:r w:rsidRPr="00AB2866">
        <w:rPr>
          <w:bCs/>
          <w:sz w:val="20"/>
          <w:szCs w:val="20"/>
          <w:lang w:val="en-US"/>
        </w:rPr>
        <w:t xml:space="preserve"> de </w:t>
      </w:r>
      <w:proofErr w:type="spellStart"/>
      <w:r w:rsidRPr="00AB2866">
        <w:rPr>
          <w:bCs/>
          <w:sz w:val="20"/>
          <w:szCs w:val="20"/>
          <w:lang w:val="en-US"/>
        </w:rPr>
        <w:t>uz</w:t>
      </w:r>
      <w:proofErr w:type="spellEnd"/>
      <w:r w:rsidRPr="00AB2866">
        <w:rPr>
          <w:bCs/>
          <w:sz w:val="20"/>
          <w:szCs w:val="20"/>
          <w:lang w:val="en-US"/>
        </w:rPr>
        <w:t xml:space="preserve"> </w:t>
      </w:r>
      <w:proofErr w:type="spellStart"/>
      <w:r w:rsidRPr="00AB2866">
        <w:rPr>
          <w:bCs/>
          <w:sz w:val="20"/>
          <w:szCs w:val="20"/>
          <w:lang w:val="en-US"/>
        </w:rPr>
        <w:t>gospodăresc</w:t>
      </w:r>
      <w:proofErr w:type="spellEnd"/>
      <w:r w:rsidRPr="00AB2866">
        <w:rPr>
          <w:bCs/>
          <w:sz w:val="20"/>
          <w:szCs w:val="20"/>
          <w:lang w:val="en-US"/>
        </w:rPr>
        <w:t>”</w:t>
      </w:r>
      <w:r w:rsidRPr="00AB2866">
        <w:rPr>
          <w:color w:val="000000"/>
          <w:sz w:val="20"/>
          <w:szCs w:val="20"/>
        </w:rPr>
        <w:t>, cheltuielile de casă constituie 57,1mii lei, iar cheltuielile efective – 64</w:t>
      </w:r>
      <w:proofErr w:type="gramStart"/>
      <w:r w:rsidRPr="00AB2866">
        <w:rPr>
          <w:color w:val="000000"/>
          <w:sz w:val="20"/>
          <w:szCs w:val="20"/>
        </w:rPr>
        <w:t>,3</w:t>
      </w:r>
      <w:proofErr w:type="gramEnd"/>
      <w:r w:rsidRPr="00AB2866">
        <w:rPr>
          <w:color w:val="000000"/>
          <w:sz w:val="20"/>
          <w:szCs w:val="20"/>
        </w:rPr>
        <w:t xml:space="preserve"> mii lei.</w:t>
      </w:r>
    </w:p>
    <w:p w:rsidR="004106B2" w:rsidRPr="00AB2866" w:rsidRDefault="004106B2" w:rsidP="004106B2">
      <w:pPr>
        <w:ind w:firstLine="540"/>
        <w:jc w:val="both"/>
        <w:rPr>
          <w:color w:val="000000"/>
          <w:sz w:val="20"/>
          <w:szCs w:val="20"/>
        </w:rPr>
      </w:pPr>
      <w:r w:rsidRPr="00AB2866">
        <w:rPr>
          <w:bCs/>
          <w:sz w:val="20"/>
          <w:szCs w:val="20"/>
          <w:lang w:val="en-US"/>
        </w:rPr>
        <w:t>La 113.04. “</w:t>
      </w:r>
      <w:proofErr w:type="spellStart"/>
      <w:r w:rsidRPr="00AB2866">
        <w:rPr>
          <w:bCs/>
          <w:sz w:val="20"/>
          <w:szCs w:val="20"/>
          <w:lang w:val="en-US"/>
        </w:rPr>
        <w:t>Energia</w:t>
      </w:r>
      <w:proofErr w:type="spellEnd"/>
      <w:r w:rsidRPr="00AB2866">
        <w:rPr>
          <w:bCs/>
          <w:sz w:val="20"/>
          <w:szCs w:val="20"/>
          <w:lang w:val="en-US"/>
        </w:rPr>
        <w:t xml:space="preserve"> </w:t>
      </w:r>
      <w:proofErr w:type="spellStart"/>
      <w:r w:rsidRPr="00AB2866">
        <w:rPr>
          <w:bCs/>
          <w:sz w:val="20"/>
          <w:szCs w:val="20"/>
          <w:lang w:val="en-US"/>
        </w:rPr>
        <w:t>termică</w:t>
      </w:r>
      <w:proofErr w:type="spellEnd"/>
      <w:r w:rsidRPr="00AB2866">
        <w:rPr>
          <w:bCs/>
          <w:sz w:val="20"/>
          <w:szCs w:val="20"/>
          <w:lang w:val="en-US"/>
        </w:rPr>
        <w:t>”</w:t>
      </w:r>
      <w:r w:rsidRPr="00AB2866">
        <w:rPr>
          <w:color w:val="000000"/>
          <w:sz w:val="20"/>
          <w:szCs w:val="20"/>
        </w:rPr>
        <w:t>, cheltuielile de casă constituie 142,3 mii lei, iar cheltuielile efective – 93,1 mii lei, inclusiv datoria de la 01.01.2015 care a constituit 49,2 mii lei.</w:t>
      </w:r>
    </w:p>
    <w:p w:rsidR="004106B2" w:rsidRPr="00AB2866" w:rsidRDefault="004106B2" w:rsidP="004106B2">
      <w:pPr>
        <w:ind w:firstLine="567"/>
        <w:rPr>
          <w:color w:val="000000"/>
          <w:sz w:val="20"/>
          <w:szCs w:val="20"/>
        </w:rPr>
      </w:pPr>
      <w:r w:rsidRPr="00AB2866">
        <w:rPr>
          <w:bCs/>
          <w:sz w:val="20"/>
          <w:szCs w:val="20"/>
          <w:lang w:val="en-US"/>
        </w:rPr>
        <w:t>La 113.06. “</w:t>
      </w:r>
      <w:proofErr w:type="spellStart"/>
      <w:r w:rsidRPr="00AB2866">
        <w:rPr>
          <w:bCs/>
          <w:sz w:val="20"/>
          <w:szCs w:val="20"/>
          <w:lang w:val="en-US"/>
        </w:rPr>
        <w:t>Cărţi</w:t>
      </w:r>
      <w:proofErr w:type="spellEnd"/>
      <w:r w:rsidRPr="00AB2866">
        <w:rPr>
          <w:bCs/>
          <w:sz w:val="20"/>
          <w:szCs w:val="20"/>
          <w:lang w:val="en-US"/>
        </w:rPr>
        <w:t xml:space="preserve"> </w:t>
      </w:r>
      <w:proofErr w:type="spellStart"/>
      <w:r w:rsidRPr="00AB2866">
        <w:rPr>
          <w:bCs/>
          <w:sz w:val="20"/>
          <w:szCs w:val="20"/>
          <w:lang w:val="en-US"/>
        </w:rPr>
        <w:t>şi</w:t>
      </w:r>
      <w:proofErr w:type="spellEnd"/>
      <w:r w:rsidRPr="00AB2866">
        <w:rPr>
          <w:bCs/>
          <w:sz w:val="20"/>
          <w:szCs w:val="20"/>
          <w:lang w:val="en-US"/>
        </w:rPr>
        <w:t xml:space="preserve"> </w:t>
      </w:r>
      <w:proofErr w:type="spellStart"/>
      <w:r w:rsidRPr="00AB2866">
        <w:rPr>
          <w:bCs/>
          <w:sz w:val="20"/>
          <w:szCs w:val="20"/>
          <w:lang w:val="en-US"/>
        </w:rPr>
        <w:t>ediţii</w:t>
      </w:r>
      <w:proofErr w:type="spellEnd"/>
      <w:r w:rsidRPr="00AB2866">
        <w:rPr>
          <w:bCs/>
          <w:sz w:val="20"/>
          <w:szCs w:val="20"/>
          <w:lang w:val="en-US"/>
        </w:rPr>
        <w:t xml:space="preserve"> </w:t>
      </w:r>
      <w:proofErr w:type="spellStart"/>
      <w:r w:rsidRPr="00AB2866">
        <w:rPr>
          <w:bCs/>
          <w:sz w:val="20"/>
          <w:szCs w:val="20"/>
          <w:lang w:val="en-US"/>
        </w:rPr>
        <w:t>periodice</w:t>
      </w:r>
      <w:proofErr w:type="spellEnd"/>
      <w:r w:rsidRPr="00AB2866">
        <w:rPr>
          <w:bCs/>
          <w:sz w:val="20"/>
          <w:szCs w:val="20"/>
          <w:lang w:val="en-US"/>
        </w:rPr>
        <w:t>”</w:t>
      </w:r>
      <w:r w:rsidRPr="00AB2866">
        <w:rPr>
          <w:color w:val="000000"/>
          <w:sz w:val="20"/>
          <w:szCs w:val="20"/>
        </w:rPr>
        <w:t>, cheltuielile de casă constituie 0</w:t>
      </w:r>
      <w:proofErr w:type="gramStart"/>
      <w:r w:rsidRPr="00AB2866">
        <w:rPr>
          <w:color w:val="000000"/>
          <w:sz w:val="20"/>
          <w:szCs w:val="20"/>
        </w:rPr>
        <w:t>,5</w:t>
      </w:r>
      <w:proofErr w:type="gramEnd"/>
      <w:r w:rsidRPr="00AB2866">
        <w:rPr>
          <w:color w:val="000000"/>
          <w:sz w:val="20"/>
          <w:szCs w:val="20"/>
        </w:rPr>
        <w:t xml:space="preserve"> mii lei, iar cheltuielile efective – 0,5 mii lei.</w:t>
      </w:r>
    </w:p>
    <w:p w:rsidR="004106B2" w:rsidRPr="00AB2866" w:rsidRDefault="004106B2" w:rsidP="004106B2">
      <w:pPr>
        <w:jc w:val="both"/>
        <w:rPr>
          <w:color w:val="000000"/>
          <w:sz w:val="20"/>
          <w:szCs w:val="20"/>
        </w:rPr>
      </w:pPr>
      <w:r w:rsidRPr="00AB2866">
        <w:rPr>
          <w:bCs/>
          <w:sz w:val="20"/>
          <w:szCs w:val="20"/>
          <w:lang w:val="en-US"/>
        </w:rPr>
        <w:t xml:space="preserve">         La 113.11. “</w:t>
      </w:r>
      <w:proofErr w:type="spellStart"/>
      <w:r w:rsidRPr="00AB2866">
        <w:rPr>
          <w:bCs/>
          <w:sz w:val="20"/>
          <w:szCs w:val="20"/>
          <w:lang w:val="en-US"/>
        </w:rPr>
        <w:t>Servicii</w:t>
      </w:r>
      <w:proofErr w:type="spellEnd"/>
      <w:r w:rsidRPr="00AB2866">
        <w:rPr>
          <w:bCs/>
          <w:sz w:val="20"/>
          <w:szCs w:val="20"/>
          <w:lang w:val="en-US"/>
        </w:rPr>
        <w:t xml:space="preserve"> de </w:t>
      </w:r>
      <w:proofErr w:type="spellStart"/>
      <w:r w:rsidRPr="00AB2866">
        <w:rPr>
          <w:bCs/>
          <w:sz w:val="20"/>
          <w:szCs w:val="20"/>
          <w:lang w:val="en-US"/>
        </w:rPr>
        <w:t>telecomunicaţie</w:t>
      </w:r>
      <w:proofErr w:type="spellEnd"/>
      <w:r w:rsidRPr="00AB2866">
        <w:rPr>
          <w:bCs/>
          <w:sz w:val="20"/>
          <w:szCs w:val="20"/>
          <w:lang w:val="en-US"/>
        </w:rPr>
        <w:t xml:space="preserve"> </w:t>
      </w:r>
      <w:proofErr w:type="spellStart"/>
      <w:r w:rsidRPr="00AB2866">
        <w:rPr>
          <w:bCs/>
          <w:sz w:val="20"/>
          <w:szCs w:val="20"/>
          <w:lang w:val="en-US"/>
        </w:rPr>
        <w:t>şi</w:t>
      </w:r>
      <w:proofErr w:type="spellEnd"/>
      <w:r w:rsidRPr="00AB2866">
        <w:rPr>
          <w:bCs/>
          <w:sz w:val="20"/>
          <w:szCs w:val="20"/>
          <w:lang w:val="en-US"/>
        </w:rPr>
        <w:t xml:space="preserve"> de </w:t>
      </w:r>
      <w:proofErr w:type="spellStart"/>
      <w:r w:rsidRPr="00AB2866">
        <w:rPr>
          <w:bCs/>
          <w:sz w:val="20"/>
          <w:szCs w:val="20"/>
          <w:lang w:val="en-US"/>
        </w:rPr>
        <w:t>poştă</w:t>
      </w:r>
      <w:proofErr w:type="spellEnd"/>
      <w:r w:rsidRPr="00AB2866">
        <w:rPr>
          <w:bCs/>
          <w:sz w:val="20"/>
          <w:szCs w:val="20"/>
          <w:lang w:val="en-US"/>
        </w:rPr>
        <w:t>”</w:t>
      </w:r>
      <w:r w:rsidRPr="00AB2866">
        <w:rPr>
          <w:color w:val="000000"/>
          <w:sz w:val="20"/>
          <w:szCs w:val="20"/>
        </w:rPr>
        <w:t>, cheltuielile de casă constituie 29</w:t>
      </w:r>
      <w:proofErr w:type="gramStart"/>
      <w:r w:rsidRPr="00AB2866">
        <w:rPr>
          <w:color w:val="000000"/>
          <w:sz w:val="20"/>
          <w:szCs w:val="20"/>
        </w:rPr>
        <w:t>,2</w:t>
      </w:r>
      <w:proofErr w:type="gramEnd"/>
      <w:r w:rsidRPr="00AB2866">
        <w:rPr>
          <w:color w:val="000000"/>
          <w:sz w:val="20"/>
          <w:szCs w:val="20"/>
        </w:rPr>
        <w:t xml:space="preserve"> mii lei dintre care: </w:t>
      </w:r>
    </w:p>
    <w:p w:rsidR="004106B2" w:rsidRPr="00AB2866" w:rsidRDefault="004106B2" w:rsidP="00377245">
      <w:pPr>
        <w:numPr>
          <w:ilvl w:val="0"/>
          <w:numId w:val="6"/>
        </w:numPr>
        <w:jc w:val="both"/>
        <w:rPr>
          <w:sz w:val="20"/>
          <w:szCs w:val="20"/>
        </w:rPr>
      </w:pPr>
      <w:r w:rsidRPr="00AB2866">
        <w:rPr>
          <w:sz w:val="20"/>
          <w:szCs w:val="20"/>
        </w:rPr>
        <w:t xml:space="preserve">serviciile de telecomunicaţii – 21,3 mii lei </w:t>
      </w:r>
    </w:p>
    <w:p w:rsidR="004106B2" w:rsidRPr="00AB2866" w:rsidRDefault="004106B2" w:rsidP="00377245">
      <w:pPr>
        <w:numPr>
          <w:ilvl w:val="0"/>
          <w:numId w:val="6"/>
        </w:numPr>
        <w:jc w:val="both"/>
        <w:rPr>
          <w:sz w:val="20"/>
          <w:szCs w:val="20"/>
        </w:rPr>
      </w:pPr>
      <w:r w:rsidRPr="00AB2866">
        <w:rPr>
          <w:sz w:val="20"/>
          <w:szCs w:val="20"/>
        </w:rPr>
        <w:t>procurarea plicurilor  -             7,9 mii lei</w:t>
      </w:r>
    </w:p>
    <w:p w:rsidR="004106B2" w:rsidRPr="00AB2866" w:rsidRDefault="004106B2" w:rsidP="004106B2">
      <w:pPr>
        <w:jc w:val="both"/>
        <w:rPr>
          <w:sz w:val="20"/>
          <w:szCs w:val="20"/>
        </w:rPr>
      </w:pPr>
      <w:r w:rsidRPr="00AB2866">
        <w:rPr>
          <w:color w:val="FF0000"/>
          <w:sz w:val="20"/>
          <w:szCs w:val="20"/>
        </w:rPr>
        <w:t xml:space="preserve">  </w:t>
      </w:r>
      <w:r w:rsidRPr="00AB2866">
        <w:rPr>
          <w:sz w:val="20"/>
          <w:szCs w:val="20"/>
        </w:rPr>
        <w:t>cheltuielile efective constituie 27,7 mii lei  include:</w:t>
      </w:r>
    </w:p>
    <w:p w:rsidR="004106B2" w:rsidRPr="00AB2866" w:rsidRDefault="004106B2" w:rsidP="00377245">
      <w:pPr>
        <w:numPr>
          <w:ilvl w:val="0"/>
          <w:numId w:val="4"/>
        </w:numPr>
        <w:jc w:val="both"/>
        <w:rPr>
          <w:sz w:val="20"/>
          <w:szCs w:val="20"/>
        </w:rPr>
      </w:pPr>
      <w:r w:rsidRPr="00AB2866">
        <w:rPr>
          <w:sz w:val="20"/>
          <w:szCs w:val="20"/>
        </w:rPr>
        <w:t>servicii de telecomunicaţii          – 21,6 mii lei</w:t>
      </w:r>
    </w:p>
    <w:p w:rsidR="004106B2" w:rsidRPr="00AB2866" w:rsidRDefault="004106B2" w:rsidP="00377245">
      <w:pPr>
        <w:numPr>
          <w:ilvl w:val="0"/>
          <w:numId w:val="4"/>
        </w:numPr>
        <w:jc w:val="both"/>
        <w:rPr>
          <w:sz w:val="20"/>
          <w:szCs w:val="20"/>
        </w:rPr>
      </w:pPr>
      <w:proofErr w:type="spellStart"/>
      <w:r w:rsidRPr="00AB2866">
        <w:rPr>
          <w:sz w:val="20"/>
          <w:szCs w:val="20"/>
        </w:rPr>
        <w:t>decontărea</w:t>
      </w:r>
      <w:proofErr w:type="spellEnd"/>
      <w:r w:rsidRPr="00AB2866">
        <w:rPr>
          <w:sz w:val="20"/>
          <w:szCs w:val="20"/>
        </w:rPr>
        <w:t xml:space="preserve"> plicurilor şi mărcilor – 6,1 mii lei</w:t>
      </w:r>
    </w:p>
    <w:p w:rsidR="004106B2" w:rsidRPr="00AB2866" w:rsidRDefault="004106B2" w:rsidP="004106B2">
      <w:pPr>
        <w:jc w:val="both"/>
        <w:rPr>
          <w:sz w:val="20"/>
          <w:szCs w:val="20"/>
        </w:rPr>
      </w:pPr>
      <w:r w:rsidRPr="00AB2866">
        <w:rPr>
          <w:sz w:val="20"/>
          <w:szCs w:val="20"/>
        </w:rPr>
        <w:t xml:space="preserve">        Datorie  la 01.07.2015  constituie   4,2 mii lei, care </w:t>
      </w:r>
      <w:proofErr w:type="spellStart"/>
      <w:r w:rsidRPr="00AB2866">
        <w:rPr>
          <w:sz w:val="20"/>
          <w:szCs w:val="20"/>
        </w:rPr>
        <w:t>sînt</w:t>
      </w:r>
      <w:proofErr w:type="spellEnd"/>
      <w:r w:rsidRPr="00AB2866">
        <w:rPr>
          <w:sz w:val="20"/>
          <w:szCs w:val="20"/>
        </w:rPr>
        <w:t xml:space="preserve"> pentru serviciile de telecomunicaţii pentru luna iunie a  anul curent.( 3,9 dat.01.01.2015 servicii de telecomunicaţii + 21,6 mii lei cheltuielile efective a serviciilor - 21,3 mii lei</w:t>
      </w:r>
      <w:r w:rsidRPr="00AB2866">
        <w:rPr>
          <w:color w:val="000000"/>
          <w:sz w:val="20"/>
          <w:szCs w:val="20"/>
        </w:rPr>
        <w:t xml:space="preserve"> cheltuieli de casă</w:t>
      </w:r>
      <w:r w:rsidRPr="00AB2866">
        <w:rPr>
          <w:sz w:val="20"/>
          <w:szCs w:val="20"/>
        </w:rPr>
        <w:t xml:space="preserve"> a serviciilor)</w:t>
      </w:r>
    </w:p>
    <w:p w:rsidR="004106B2" w:rsidRPr="00AB2866" w:rsidRDefault="004106B2" w:rsidP="004106B2">
      <w:pPr>
        <w:ind w:firstLine="540"/>
        <w:jc w:val="both"/>
        <w:rPr>
          <w:color w:val="000000"/>
          <w:sz w:val="20"/>
          <w:szCs w:val="20"/>
        </w:rPr>
      </w:pPr>
      <w:r w:rsidRPr="00AB2866">
        <w:rPr>
          <w:bCs/>
          <w:sz w:val="20"/>
          <w:szCs w:val="20"/>
          <w:lang w:val="en-US"/>
        </w:rPr>
        <w:t>La 113.13. “</w:t>
      </w:r>
      <w:proofErr w:type="spellStart"/>
      <w:r w:rsidRPr="00AB2866">
        <w:rPr>
          <w:bCs/>
          <w:sz w:val="20"/>
          <w:szCs w:val="20"/>
          <w:lang w:val="en-US"/>
        </w:rPr>
        <w:t>Servicii</w:t>
      </w:r>
      <w:proofErr w:type="spellEnd"/>
      <w:r w:rsidRPr="00AB2866">
        <w:rPr>
          <w:bCs/>
          <w:sz w:val="20"/>
          <w:szCs w:val="20"/>
          <w:lang w:val="en-US"/>
        </w:rPr>
        <w:t xml:space="preserve"> de transport”</w:t>
      </w:r>
      <w:r w:rsidRPr="00AB2866">
        <w:rPr>
          <w:sz w:val="20"/>
          <w:szCs w:val="20"/>
          <w:lang w:val="en-US"/>
        </w:rPr>
        <w:t xml:space="preserve"> </w:t>
      </w:r>
      <w:r w:rsidRPr="00AB2866">
        <w:rPr>
          <w:color w:val="000000"/>
          <w:sz w:val="20"/>
          <w:szCs w:val="20"/>
        </w:rPr>
        <w:t>– cheltuieli pentru întreţinerea mijloacelor de transport, cheltuielile de casă constituie 44</w:t>
      </w:r>
      <w:proofErr w:type="gramStart"/>
      <w:r w:rsidRPr="00AB2866">
        <w:rPr>
          <w:color w:val="000000"/>
          <w:sz w:val="20"/>
          <w:szCs w:val="20"/>
        </w:rPr>
        <w:t>,6</w:t>
      </w:r>
      <w:proofErr w:type="gramEnd"/>
      <w:r w:rsidRPr="00AB2866">
        <w:rPr>
          <w:color w:val="000000"/>
          <w:sz w:val="20"/>
          <w:szCs w:val="20"/>
        </w:rPr>
        <w:t xml:space="preserve"> mii lei, cheltuielile efective constituie 64,1 mii lei.</w:t>
      </w:r>
    </w:p>
    <w:p w:rsidR="004106B2" w:rsidRPr="00AB2866" w:rsidRDefault="004106B2" w:rsidP="004106B2">
      <w:pPr>
        <w:ind w:firstLine="540"/>
        <w:jc w:val="both"/>
        <w:rPr>
          <w:color w:val="000000"/>
          <w:sz w:val="20"/>
          <w:szCs w:val="20"/>
        </w:rPr>
      </w:pPr>
      <w:r w:rsidRPr="00AB2866">
        <w:rPr>
          <w:b/>
          <w:color w:val="000000"/>
          <w:sz w:val="20"/>
          <w:szCs w:val="20"/>
        </w:rPr>
        <w:t>44,6 mii lei</w:t>
      </w:r>
      <w:r w:rsidRPr="00AB2866">
        <w:rPr>
          <w:color w:val="000000"/>
          <w:sz w:val="20"/>
          <w:szCs w:val="20"/>
        </w:rPr>
        <w:t xml:space="preserve"> cheltuieli de casă formate din următoarele:</w:t>
      </w:r>
    </w:p>
    <w:p w:rsidR="004106B2" w:rsidRPr="00AB2866" w:rsidRDefault="004106B2" w:rsidP="00377245">
      <w:pPr>
        <w:numPr>
          <w:ilvl w:val="0"/>
          <w:numId w:val="4"/>
        </w:numPr>
        <w:jc w:val="both"/>
        <w:rPr>
          <w:sz w:val="20"/>
          <w:szCs w:val="20"/>
        </w:rPr>
      </w:pPr>
      <w:r w:rsidRPr="00AB2866">
        <w:rPr>
          <w:sz w:val="20"/>
          <w:szCs w:val="20"/>
        </w:rPr>
        <w:t>petrolul – 21,9 mii lei</w:t>
      </w:r>
    </w:p>
    <w:p w:rsidR="004106B2" w:rsidRPr="00AB2866" w:rsidRDefault="004106B2" w:rsidP="00377245">
      <w:pPr>
        <w:numPr>
          <w:ilvl w:val="0"/>
          <w:numId w:val="4"/>
        </w:numPr>
        <w:jc w:val="both"/>
        <w:rPr>
          <w:sz w:val="20"/>
          <w:szCs w:val="20"/>
        </w:rPr>
      </w:pPr>
      <w:r w:rsidRPr="00AB2866">
        <w:rPr>
          <w:sz w:val="20"/>
          <w:szCs w:val="20"/>
        </w:rPr>
        <w:t xml:space="preserve">asigurarea </w:t>
      </w:r>
      <w:proofErr w:type="spellStart"/>
      <w:r w:rsidRPr="00AB2866">
        <w:rPr>
          <w:sz w:val="20"/>
          <w:szCs w:val="20"/>
        </w:rPr>
        <w:t>transoprtului</w:t>
      </w:r>
      <w:proofErr w:type="spellEnd"/>
      <w:r w:rsidRPr="00AB2866">
        <w:rPr>
          <w:sz w:val="20"/>
          <w:szCs w:val="20"/>
        </w:rPr>
        <w:t xml:space="preserve"> -  1,5 mii lei</w:t>
      </w:r>
    </w:p>
    <w:p w:rsidR="004106B2" w:rsidRPr="00AB2866" w:rsidRDefault="004106B2" w:rsidP="00377245">
      <w:pPr>
        <w:numPr>
          <w:ilvl w:val="0"/>
          <w:numId w:val="4"/>
        </w:numPr>
        <w:jc w:val="both"/>
        <w:rPr>
          <w:sz w:val="20"/>
          <w:szCs w:val="20"/>
        </w:rPr>
      </w:pPr>
      <w:r w:rsidRPr="00AB2866">
        <w:rPr>
          <w:sz w:val="20"/>
          <w:szCs w:val="20"/>
        </w:rPr>
        <w:t>testarea transportului – 0,5 mii  lei</w:t>
      </w:r>
    </w:p>
    <w:p w:rsidR="004106B2" w:rsidRPr="00AB2866" w:rsidRDefault="004106B2" w:rsidP="00377245">
      <w:pPr>
        <w:numPr>
          <w:ilvl w:val="0"/>
          <w:numId w:val="4"/>
        </w:numPr>
        <w:jc w:val="both"/>
        <w:rPr>
          <w:sz w:val="20"/>
          <w:szCs w:val="20"/>
        </w:rPr>
      </w:pPr>
      <w:r w:rsidRPr="00AB2866">
        <w:rPr>
          <w:sz w:val="20"/>
          <w:szCs w:val="20"/>
        </w:rPr>
        <w:t>taxa pentru folosirea drumurilor – 2,7 mii lei</w:t>
      </w:r>
    </w:p>
    <w:p w:rsidR="004106B2" w:rsidRPr="00AB2866" w:rsidRDefault="004106B2" w:rsidP="00377245">
      <w:pPr>
        <w:numPr>
          <w:ilvl w:val="0"/>
          <w:numId w:val="4"/>
        </w:numPr>
        <w:jc w:val="both"/>
        <w:rPr>
          <w:sz w:val="20"/>
          <w:szCs w:val="20"/>
        </w:rPr>
      </w:pPr>
      <w:r w:rsidRPr="00AB2866">
        <w:rPr>
          <w:sz w:val="20"/>
          <w:szCs w:val="20"/>
        </w:rPr>
        <w:t>reparaţia transportului – 18,0 mii lei</w:t>
      </w:r>
    </w:p>
    <w:p w:rsidR="004106B2" w:rsidRPr="00AB2866" w:rsidRDefault="004106B2" w:rsidP="004106B2">
      <w:pPr>
        <w:ind w:left="360"/>
        <w:jc w:val="both"/>
        <w:rPr>
          <w:color w:val="000000"/>
          <w:sz w:val="20"/>
          <w:szCs w:val="20"/>
        </w:rPr>
      </w:pPr>
      <w:r w:rsidRPr="00AB2866">
        <w:rPr>
          <w:b/>
          <w:color w:val="000000"/>
          <w:sz w:val="20"/>
          <w:szCs w:val="20"/>
        </w:rPr>
        <w:t>64,1 mii lei</w:t>
      </w:r>
      <w:r w:rsidRPr="00AB2866">
        <w:rPr>
          <w:color w:val="000000"/>
          <w:sz w:val="20"/>
          <w:szCs w:val="20"/>
        </w:rPr>
        <w:t xml:space="preserve"> cheltuieli efective formate din următoarele:</w:t>
      </w:r>
    </w:p>
    <w:p w:rsidR="004106B2" w:rsidRPr="00AB2866" w:rsidRDefault="004106B2" w:rsidP="00377245">
      <w:pPr>
        <w:numPr>
          <w:ilvl w:val="0"/>
          <w:numId w:val="4"/>
        </w:numPr>
        <w:jc w:val="both"/>
        <w:rPr>
          <w:sz w:val="20"/>
          <w:szCs w:val="20"/>
        </w:rPr>
      </w:pPr>
      <w:r w:rsidRPr="00AB2866">
        <w:rPr>
          <w:sz w:val="20"/>
          <w:szCs w:val="20"/>
        </w:rPr>
        <w:t>petrolul – 41,4 mii lei</w:t>
      </w:r>
    </w:p>
    <w:p w:rsidR="004106B2" w:rsidRPr="00AB2866" w:rsidRDefault="004106B2" w:rsidP="00377245">
      <w:pPr>
        <w:numPr>
          <w:ilvl w:val="0"/>
          <w:numId w:val="4"/>
        </w:numPr>
        <w:jc w:val="both"/>
        <w:rPr>
          <w:sz w:val="20"/>
          <w:szCs w:val="20"/>
        </w:rPr>
      </w:pPr>
      <w:r w:rsidRPr="00AB2866">
        <w:rPr>
          <w:sz w:val="20"/>
          <w:szCs w:val="20"/>
        </w:rPr>
        <w:t xml:space="preserve">asigurarea </w:t>
      </w:r>
      <w:proofErr w:type="spellStart"/>
      <w:r w:rsidRPr="00AB2866">
        <w:rPr>
          <w:sz w:val="20"/>
          <w:szCs w:val="20"/>
        </w:rPr>
        <w:t>transoprtului</w:t>
      </w:r>
      <w:proofErr w:type="spellEnd"/>
      <w:r w:rsidRPr="00AB2866">
        <w:rPr>
          <w:sz w:val="20"/>
          <w:szCs w:val="20"/>
        </w:rPr>
        <w:t xml:space="preserve"> -  1,5 mii lei</w:t>
      </w:r>
    </w:p>
    <w:p w:rsidR="004106B2" w:rsidRPr="00AB2866" w:rsidRDefault="004106B2" w:rsidP="00377245">
      <w:pPr>
        <w:numPr>
          <w:ilvl w:val="0"/>
          <w:numId w:val="4"/>
        </w:numPr>
        <w:jc w:val="both"/>
        <w:rPr>
          <w:sz w:val="20"/>
          <w:szCs w:val="20"/>
        </w:rPr>
      </w:pPr>
      <w:r w:rsidRPr="00AB2866">
        <w:rPr>
          <w:sz w:val="20"/>
          <w:szCs w:val="20"/>
        </w:rPr>
        <w:t>testarea transportului – 0,5 mii  lei</w:t>
      </w:r>
    </w:p>
    <w:p w:rsidR="004106B2" w:rsidRPr="00AB2866" w:rsidRDefault="004106B2" w:rsidP="00377245">
      <w:pPr>
        <w:numPr>
          <w:ilvl w:val="0"/>
          <w:numId w:val="4"/>
        </w:numPr>
        <w:jc w:val="both"/>
        <w:rPr>
          <w:sz w:val="20"/>
          <w:szCs w:val="20"/>
        </w:rPr>
      </w:pPr>
      <w:r w:rsidRPr="00AB2866">
        <w:rPr>
          <w:sz w:val="20"/>
          <w:szCs w:val="20"/>
        </w:rPr>
        <w:t>taxa pentru folosirea drumurilor – 2,7 mii lei</w:t>
      </w:r>
    </w:p>
    <w:p w:rsidR="004106B2" w:rsidRPr="00AB2866" w:rsidRDefault="004106B2" w:rsidP="00377245">
      <w:pPr>
        <w:numPr>
          <w:ilvl w:val="0"/>
          <w:numId w:val="4"/>
        </w:numPr>
        <w:jc w:val="both"/>
        <w:rPr>
          <w:sz w:val="20"/>
          <w:szCs w:val="20"/>
        </w:rPr>
      </w:pPr>
      <w:r w:rsidRPr="00AB2866">
        <w:rPr>
          <w:sz w:val="20"/>
          <w:szCs w:val="20"/>
        </w:rPr>
        <w:t>reparaţia transportului – 18,0 mii lei</w:t>
      </w:r>
    </w:p>
    <w:p w:rsidR="004106B2" w:rsidRPr="00AB2866" w:rsidRDefault="004106B2" w:rsidP="004106B2">
      <w:pPr>
        <w:ind w:left="360"/>
        <w:jc w:val="both"/>
        <w:rPr>
          <w:sz w:val="20"/>
          <w:szCs w:val="20"/>
        </w:rPr>
      </w:pPr>
      <w:r w:rsidRPr="00AB2866">
        <w:rPr>
          <w:sz w:val="20"/>
          <w:szCs w:val="20"/>
        </w:rPr>
        <w:t xml:space="preserve">Datorie  la 01.07.2015  constituie   6,6 mii lei, care </w:t>
      </w:r>
      <w:proofErr w:type="spellStart"/>
      <w:r w:rsidRPr="00AB2866">
        <w:rPr>
          <w:sz w:val="20"/>
          <w:szCs w:val="20"/>
        </w:rPr>
        <w:t>sînt</w:t>
      </w:r>
      <w:proofErr w:type="spellEnd"/>
      <w:r w:rsidRPr="00AB2866">
        <w:rPr>
          <w:sz w:val="20"/>
          <w:szCs w:val="20"/>
        </w:rPr>
        <w:t xml:space="preserve"> pentru luna iunie pentru petrol (12,9 mii lei din soldul la contul 132  + 44,6 mii lei</w:t>
      </w:r>
      <w:r w:rsidRPr="00AB2866">
        <w:rPr>
          <w:color w:val="000000"/>
          <w:sz w:val="20"/>
          <w:szCs w:val="20"/>
        </w:rPr>
        <w:t xml:space="preserve"> cheltuieli de casă</w:t>
      </w:r>
      <w:r w:rsidRPr="00AB2866">
        <w:rPr>
          <w:sz w:val="20"/>
          <w:szCs w:val="20"/>
        </w:rPr>
        <w:t xml:space="preserve"> – 64,1 mii lei</w:t>
      </w:r>
      <w:r w:rsidRPr="00AB2866">
        <w:rPr>
          <w:color w:val="000000"/>
          <w:sz w:val="20"/>
          <w:szCs w:val="20"/>
        </w:rPr>
        <w:t xml:space="preserve"> cheltuieli efective</w:t>
      </w:r>
      <w:r w:rsidRPr="00AB2866">
        <w:rPr>
          <w:sz w:val="20"/>
          <w:szCs w:val="20"/>
        </w:rPr>
        <w:t>).</w:t>
      </w:r>
    </w:p>
    <w:p w:rsidR="004106B2" w:rsidRPr="00AB2866" w:rsidRDefault="004106B2" w:rsidP="004106B2">
      <w:pPr>
        <w:ind w:firstLine="540"/>
        <w:jc w:val="both"/>
        <w:rPr>
          <w:color w:val="000000"/>
          <w:sz w:val="20"/>
          <w:szCs w:val="20"/>
        </w:rPr>
      </w:pPr>
      <w:r w:rsidRPr="00AB2866">
        <w:rPr>
          <w:bCs/>
          <w:sz w:val="20"/>
          <w:szCs w:val="20"/>
          <w:lang w:val="en-US"/>
        </w:rPr>
        <w:t>La 113.18. “</w:t>
      </w:r>
      <w:proofErr w:type="spellStart"/>
      <w:r w:rsidRPr="00AB2866">
        <w:rPr>
          <w:bCs/>
          <w:sz w:val="20"/>
          <w:szCs w:val="20"/>
          <w:lang w:val="en-US"/>
        </w:rPr>
        <w:t>Reparaţii</w:t>
      </w:r>
      <w:proofErr w:type="spellEnd"/>
      <w:r w:rsidRPr="00AB2866">
        <w:rPr>
          <w:bCs/>
          <w:sz w:val="20"/>
          <w:szCs w:val="20"/>
          <w:lang w:val="en-US"/>
        </w:rPr>
        <w:t xml:space="preserve"> </w:t>
      </w:r>
      <w:proofErr w:type="spellStart"/>
      <w:r w:rsidRPr="00AB2866">
        <w:rPr>
          <w:bCs/>
          <w:sz w:val="20"/>
          <w:szCs w:val="20"/>
          <w:lang w:val="en-US"/>
        </w:rPr>
        <w:t>curente</w:t>
      </w:r>
      <w:proofErr w:type="spellEnd"/>
      <w:r w:rsidRPr="00AB2866">
        <w:rPr>
          <w:bCs/>
          <w:sz w:val="20"/>
          <w:szCs w:val="20"/>
          <w:lang w:val="en-US"/>
        </w:rPr>
        <w:t xml:space="preserve"> ale </w:t>
      </w:r>
      <w:proofErr w:type="spellStart"/>
      <w:r w:rsidRPr="00AB2866">
        <w:rPr>
          <w:bCs/>
          <w:sz w:val="20"/>
          <w:szCs w:val="20"/>
          <w:lang w:val="en-US"/>
        </w:rPr>
        <w:t>utilajului</w:t>
      </w:r>
      <w:proofErr w:type="spellEnd"/>
      <w:r w:rsidRPr="00AB2866">
        <w:rPr>
          <w:bCs/>
          <w:sz w:val="20"/>
          <w:szCs w:val="20"/>
          <w:lang w:val="en-US"/>
        </w:rPr>
        <w:t xml:space="preserve"> </w:t>
      </w:r>
      <w:proofErr w:type="spellStart"/>
      <w:r w:rsidRPr="00AB2866">
        <w:rPr>
          <w:bCs/>
          <w:sz w:val="20"/>
          <w:szCs w:val="20"/>
          <w:lang w:val="en-US"/>
        </w:rPr>
        <w:t>şi</w:t>
      </w:r>
      <w:proofErr w:type="spellEnd"/>
      <w:r w:rsidRPr="00AB2866">
        <w:rPr>
          <w:bCs/>
          <w:sz w:val="20"/>
          <w:szCs w:val="20"/>
          <w:lang w:val="en-US"/>
        </w:rPr>
        <w:t xml:space="preserve"> </w:t>
      </w:r>
      <w:proofErr w:type="spellStart"/>
      <w:r w:rsidRPr="00AB2866">
        <w:rPr>
          <w:bCs/>
          <w:sz w:val="20"/>
          <w:szCs w:val="20"/>
          <w:lang w:val="en-US"/>
        </w:rPr>
        <w:t>inventarului</w:t>
      </w:r>
      <w:proofErr w:type="spellEnd"/>
      <w:r w:rsidRPr="00AB2866">
        <w:rPr>
          <w:bCs/>
          <w:sz w:val="20"/>
          <w:szCs w:val="20"/>
          <w:lang w:val="en-US"/>
        </w:rPr>
        <w:t>”</w:t>
      </w:r>
      <w:r w:rsidRPr="00AB2866">
        <w:rPr>
          <w:color w:val="000000"/>
          <w:sz w:val="20"/>
          <w:szCs w:val="20"/>
        </w:rPr>
        <w:t>, cheltuielile de casă constituie 6</w:t>
      </w:r>
      <w:proofErr w:type="gramStart"/>
      <w:r w:rsidRPr="00AB2866">
        <w:rPr>
          <w:color w:val="000000"/>
          <w:sz w:val="20"/>
          <w:szCs w:val="20"/>
        </w:rPr>
        <w:t>,4</w:t>
      </w:r>
      <w:proofErr w:type="gramEnd"/>
      <w:r w:rsidRPr="00AB2866">
        <w:rPr>
          <w:color w:val="000000"/>
          <w:sz w:val="20"/>
          <w:szCs w:val="20"/>
        </w:rPr>
        <w:t xml:space="preserve"> mii lei şi cheltuielile efective tot – 6,4 mii lei.</w:t>
      </w:r>
    </w:p>
    <w:p w:rsidR="004106B2" w:rsidRPr="00AB2866" w:rsidRDefault="004106B2" w:rsidP="004106B2">
      <w:pPr>
        <w:ind w:firstLine="540"/>
        <w:jc w:val="both"/>
        <w:rPr>
          <w:color w:val="000000"/>
          <w:sz w:val="20"/>
          <w:szCs w:val="20"/>
        </w:rPr>
      </w:pPr>
      <w:r w:rsidRPr="00AB2866">
        <w:rPr>
          <w:bCs/>
          <w:sz w:val="20"/>
          <w:szCs w:val="20"/>
          <w:lang w:val="en-US"/>
        </w:rPr>
        <w:t>La 113.30. “</w:t>
      </w:r>
      <w:proofErr w:type="spellStart"/>
      <w:r w:rsidRPr="00AB2866">
        <w:rPr>
          <w:bCs/>
          <w:sz w:val="20"/>
          <w:szCs w:val="20"/>
          <w:lang w:val="en-US"/>
        </w:rPr>
        <w:t>Lucrări</w:t>
      </w:r>
      <w:proofErr w:type="spellEnd"/>
      <w:r w:rsidRPr="00AB2866">
        <w:rPr>
          <w:bCs/>
          <w:sz w:val="20"/>
          <w:szCs w:val="20"/>
          <w:lang w:val="en-US"/>
        </w:rPr>
        <w:t xml:space="preserve"> de </w:t>
      </w:r>
      <w:proofErr w:type="spellStart"/>
      <w:r w:rsidRPr="00AB2866">
        <w:rPr>
          <w:bCs/>
          <w:sz w:val="20"/>
          <w:szCs w:val="20"/>
          <w:lang w:val="en-US"/>
        </w:rPr>
        <w:t>informatică</w:t>
      </w:r>
      <w:proofErr w:type="spellEnd"/>
      <w:r w:rsidRPr="00AB2866">
        <w:rPr>
          <w:bCs/>
          <w:sz w:val="20"/>
          <w:szCs w:val="20"/>
          <w:lang w:val="en-US"/>
        </w:rPr>
        <w:t xml:space="preserve"> </w:t>
      </w:r>
      <w:proofErr w:type="spellStart"/>
      <w:r w:rsidRPr="00AB2866">
        <w:rPr>
          <w:bCs/>
          <w:sz w:val="20"/>
          <w:szCs w:val="20"/>
          <w:lang w:val="en-US"/>
        </w:rPr>
        <w:t>şi</w:t>
      </w:r>
      <w:proofErr w:type="spellEnd"/>
      <w:r w:rsidRPr="00AB2866">
        <w:rPr>
          <w:bCs/>
          <w:sz w:val="20"/>
          <w:szCs w:val="20"/>
          <w:lang w:val="en-US"/>
        </w:rPr>
        <w:t xml:space="preserve"> de </w:t>
      </w:r>
      <w:proofErr w:type="spellStart"/>
      <w:r w:rsidRPr="00AB2866">
        <w:rPr>
          <w:bCs/>
          <w:sz w:val="20"/>
          <w:szCs w:val="20"/>
          <w:lang w:val="en-US"/>
        </w:rPr>
        <w:t>calcul</w:t>
      </w:r>
      <w:proofErr w:type="spellEnd"/>
      <w:r w:rsidRPr="00AB2866">
        <w:rPr>
          <w:bCs/>
          <w:sz w:val="20"/>
          <w:szCs w:val="20"/>
          <w:lang w:val="en-US"/>
        </w:rPr>
        <w:t>”</w:t>
      </w:r>
      <w:r w:rsidRPr="00AB2866">
        <w:rPr>
          <w:color w:val="000000"/>
          <w:sz w:val="20"/>
          <w:szCs w:val="20"/>
        </w:rPr>
        <w:t xml:space="preserve"> cheltuielile de casă constituie 14</w:t>
      </w:r>
      <w:proofErr w:type="gramStart"/>
      <w:r w:rsidRPr="00AB2866">
        <w:rPr>
          <w:color w:val="000000"/>
          <w:sz w:val="20"/>
          <w:szCs w:val="20"/>
        </w:rPr>
        <w:t>,5</w:t>
      </w:r>
      <w:proofErr w:type="gramEnd"/>
      <w:r w:rsidRPr="00AB2866">
        <w:rPr>
          <w:color w:val="000000"/>
          <w:sz w:val="20"/>
          <w:szCs w:val="20"/>
        </w:rPr>
        <w:t xml:space="preserve"> mii lei şi cheltuielile efective tot – 14,5 mii lei.</w:t>
      </w:r>
    </w:p>
    <w:p w:rsidR="004106B2" w:rsidRPr="00AB2866" w:rsidRDefault="004106B2" w:rsidP="004106B2">
      <w:pPr>
        <w:ind w:firstLine="540"/>
        <w:jc w:val="both"/>
        <w:rPr>
          <w:color w:val="000000"/>
          <w:sz w:val="20"/>
          <w:szCs w:val="20"/>
        </w:rPr>
      </w:pPr>
      <w:r w:rsidRPr="00AB2866">
        <w:rPr>
          <w:bCs/>
          <w:sz w:val="20"/>
          <w:szCs w:val="20"/>
          <w:lang w:val="en-US"/>
        </w:rPr>
        <w:t>La 113.34. “</w:t>
      </w:r>
      <w:proofErr w:type="spellStart"/>
      <w:r w:rsidRPr="00AB2866">
        <w:rPr>
          <w:bCs/>
          <w:sz w:val="20"/>
          <w:szCs w:val="20"/>
          <w:lang w:val="en-US"/>
        </w:rPr>
        <w:t>Apă</w:t>
      </w:r>
      <w:proofErr w:type="spellEnd"/>
      <w:r w:rsidRPr="00AB2866">
        <w:rPr>
          <w:bCs/>
          <w:sz w:val="20"/>
          <w:szCs w:val="20"/>
          <w:lang w:val="en-US"/>
        </w:rPr>
        <w:t xml:space="preserve"> </w:t>
      </w:r>
      <w:proofErr w:type="spellStart"/>
      <w:r w:rsidRPr="00AB2866">
        <w:rPr>
          <w:bCs/>
          <w:sz w:val="20"/>
          <w:szCs w:val="20"/>
          <w:lang w:val="en-US"/>
        </w:rPr>
        <w:t>şi</w:t>
      </w:r>
      <w:proofErr w:type="spellEnd"/>
      <w:r w:rsidRPr="00AB2866">
        <w:rPr>
          <w:bCs/>
          <w:sz w:val="20"/>
          <w:szCs w:val="20"/>
          <w:lang w:val="en-US"/>
        </w:rPr>
        <w:t xml:space="preserve"> </w:t>
      </w:r>
      <w:proofErr w:type="spellStart"/>
      <w:r w:rsidRPr="00AB2866">
        <w:rPr>
          <w:bCs/>
          <w:sz w:val="20"/>
          <w:szCs w:val="20"/>
          <w:lang w:val="en-US"/>
        </w:rPr>
        <w:t>canalizare</w:t>
      </w:r>
      <w:proofErr w:type="spellEnd"/>
      <w:r w:rsidRPr="00AB2866">
        <w:rPr>
          <w:bCs/>
          <w:sz w:val="20"/>
          <w:szCs w:val="20"/>
          <w:lang w:val="en-US"/>
        </w:rPr>
        <w:t>”</w:t>
      </w:r>
      <w:r w:rsidRPr="00AB2866">
        <w:rPr>
          <w:color w:val="000000"/>
          <w:sz w:val="20"/>
          <w:szCs w:val="20"/>
        </w:rPr>
        <w:t xml:space="preserve"> cheltuielile de casă constituie 5</w:t>
      </w:r>
      <w:proofErr w:type="gramStart"/>
      <w:r w:rsidRPr="00AB2866">
        <w:rPr>
          <w:color w:val="000000"/>
          <w:sz w:val="20"/>
          <w:szCs w:val="20"/>
        </w:rPr>
        <w:t>,1</w:t>
      </w:r>
      <w:proofErr w:type="gramEnd"/>
      <w:r w:rsidRPr="00AB2866">
        <w:rPr>
          <w:color w:val="000000"/>
          <w:sz w:val="20"/>
          <w:szCs w:val="20"/>
        </w:rPr>
        <w:t xml:space="preserve"> mii lei , cheltuieli efective – 6,7 mii lei, cu datorie creditoare de 3,6 mii lei formată în luna iunie 2015.</w:t>
      </w:r>
    </w:p>
    <w:p w:rsidR="004106B2" w:rsidRPr="00AB2866" w:rsidRDefault="004106B2" w:rsidP="004106B2">
      <w:pPr>
        <w:ind w:firstLine="540"/>
        <w:jc w:val="center"/>
        <w:rPr>
          <w:b/>
          <w:i/>
          <w:sz w:val="20"/>
          <w:szCs w:val="20"/>
          <w:u w:val="single"/>
          <w:lang w:val="en-US"/>
        </w:rPr>
      </w:pPr>
      <w:r w:rsidRPr="00AB2866">
        <w:rPr>
          <w:b/>
          <w:i/>
          <w:color w:val="000000"/>
          <w:sz w:val="20"/>
          <w:szCs w:val="20"/>
          <w:u w:val="single"/>
        </w:rPr>
        <w:t>Grupa</w:t>
      </w:r>
      <w:r w:rsidRPr="00AB2866">
        <w:rPr>
          <w:b/>
          <w:sz w:val="20"/>
          <w:szCs w:val="20"/>
          <w:u w:val="single"/>
          <w:lang w:val="en-US"/>
        </w:rPr>
        <w:t xml:space="preserve">  </w:t>
      </w:r>
      <w:r w:rsidRPr="00AB2866">
        <w:rPr>
          <w:b/>
          <w:i/>
          <w:sz w:val="20"/>
          <w:szCs w:val="20"/>
          <w:u w:val="single"/>
          <w:lang w:val="en-US"/>
        </w:rPr>
        <w:t xml:space="preserve">06  </w:t>
      </w:r>
      <w:proofErr w:type="spellStart"/>
      <w:r w:rsidRPr="00AB2866">
        <w:rPr>
          <w:b/>
          <w:i/>
          <w:sz w:val="20"/>
          <w:szCs w:val="20"/>
          <w:u w:val="single"/>
          <w:lang w:val="en-US"/>
        </w:rPr>
        <w:t>Învăţămînt</w:t>
      </w:r>
      <w:proofErr w:type="spellEnd"/>
    </w:p>
    <w:p w:rsidR="004106B2" w:rsidRPr="00AB2866" w:rsidRDefault="004106B2" w:rsidP="004106B2">
      <w:pPr>
        <w:ind w:firstLine="540"/>
        <w:jc w:val="both"/>
        <w:rPr>
          <w:sz w:val="20"/>
          <w:szCs w:val="20"/>
          <w:lang w:val="en-US"/>
        </w:rPr>
      </w:pPr>
      <w:r w:rsidRPr="00AB2866">
        <w:rPr>
          <w:color w:val="000000"/>
          <w:sz w:val="20"/>
          <w:szCs w:val="20"/>
        </w:rPr>
        <w:t>Pentru 6 luni a  anului 2015</w:t>
      </w:r>
      <w:r w:rsidRPr="00AB2866">
        <w:rPr>
          <w:sz w:val="20"/>
          <w:szCs w:val="20"/>
        </w:rPr>
        <w:t xml:space="preserve">, au fost prevăzute 12308,0 mii lei. Pe perioada de gestiune, au fost executate cheltuieli în sumă de 10928,2 mii lei, fiind utilizate alocaţiile la nivel de 88,8 %. Cheltuielile au fost executate din contul componentei de bază. Cheltuielile efective constituie 10475,7 mii lei, </w:t>
      </w:r>
      <w:proofErr w:type="spellStart"/>
      <w:r w:rsidRPr="00AB2866">
        <w:rPr>
          <w:sz w:val="20"/>
          <w:szCs w:val="20"/>
          <w:lang w:val="en-US"/>
        </w:rPr>
        <w:t>dintre</w:t>
      </w:r>
      <w:proofErr w:type="spellEnd"/>
      <w:r w:rsidRPr="00AB2866">
        <w:rPr>
          <w:sz w:val="20"/>
          <w:szCs w:val="20"/>
          <w:lang w:val="en-US"/>
        </w:rPr>
        <w:t xml:space="preserve"> care 1143,8  </w:t>
      </w:r>
      <w:proofErr w:type="spellStart"/>
      <w:r w:rsidRPr="00AB2866">
        <w:rPr>
          <w:sz w:val="20"/>
          <w:szCs w:val="20"/>
          <w:lang w:val="en-US"/>
        </w:rPr>
        <w:t>mii</w:t>
      </w:r>
      <w:proofErr w:type="spellEnd"/>
      <w:r w:rsidRPr="00AB2866">
        <w:rPr>
          <w:sz w:val="20"/>
          <w:szCs w:val="20"/>
          <w:lang w:val="en-US"/>
        </w:rPr>
        <w:t xml:space="preserve"> lei </w:t>
      </w:r>
      <w:proofErr w:type="spellStart"/>
      <w:r w:rsidRPr="00AB2866">
        <w:rPr>
          <w:sz w:val="20"/>
          <w:szCs w:val="20"/>
          <w:lang w:val="en-US"/>
        </w:rPr>
        <w:t>constituie</w:t>
      </w:r>
      <w:proofErr w:type="spellEnd"/>
      <w:r w:rsidRPr="00AB2866">
        <w:rPr>
          <w:sz w:val="20"/>
          <w:szCs w:val="20"/>
          <w:lang w:val="en-US"/>
        </w:rPr>
        <w:t xml:space="preserve"> </w:t>
      </w:r>
      <w:proofErr w:type="spellStart"/>
      <w:r w:rsidRPr="00AB2866">
        <w:rPr>
          <w:sz w:val="20"/>
          <w:szCs w:val="20"/>
          <w:lang w:val="en-US"/>
        </w:rPr>
        <w:t>datorie</w:t>
      </w:r>
      <w:proofErr w:type="spellEnd"/>
      <w:r w:rsidRPr="00AB2866">
        <w:rPr>
          <w:sz w:val="20"/>
          <w:szCs w:val="20"/>
          <w:lang w:val="en-US"/>
        </w:rPr>
        <w:t xml:space="preserve"> la data de 01.07.2015.</w:t>
      </w:r>
    </w:p>
    <w:p w:rsidR="004106B2" w:rsidRPr="00AB2866" w:rsidRDefault="004106B2" w:rsidP="004106B2">
      <w:pPr>
        <w:pStyle w:val="aa"/>
        <w:rPr>
          <w:sz w:val="20"/>
          <w:szCs w:val="20"/>
          <w:lang w:val="en-US"/>
        </w:rPr>
      </w:pPr>
      <w:r w:rsidRPr="00AB2866">
        <w:rPr>
          <w:sz w:val="20"/>
          <w:szCs w:val="20"/>
          <w:lang w:val="ro-RO"/>
        </w:rPr>
        <w:t xml:space="preserve">  </w:t>
      </w:r>
      <w:r w:rsidRPr="00AB2866">
        <w:rPr>
          <w:b/>
          <w:sz w:val="20"/>
          <w:szCs w:val="20"/>
          <w:lang w:val="ro-RO"/>
        </w:rPr>
        <w:t>La a</w:t>
      </w:r>
      <w:proofErr w:type="spellStart"/>
      <w:r w:rsidRPr="00AB2866">
        <w:rPr>
          <w:b/>
          <w:bCs/>
          <w:sz w:val="20"/>
          <w:szCs w:val="20"/>
          <w:lang w:val="en-US"/>
        </w:rPr>
        <w:t>rticolul</w:t>
      </w:r>
      <w:proofErr w:type="spellEnd"/>
      <w:r w:rsidRPr="00AB2866">
        <w:rPr>
          <w:b/>
          <w:bCs/>
          <w:sz w:val="20"/>
          <w:szCs w:val="20"/>
          <w:lang w:val="en-US"/>
        </w:rPr>
        <w:t xml:space="preserve"> 111.00. “</w:t>
      </w:r>
      <w:proofErr w:type="spellStart"/>
      <w:r w:rsidRPr="00AB2866">
        <w:rPr>
          <w:b/>
          <w:bCs/>
          <w:sz w:val="20"/>
          <w:szCs w:val="20"/>
          <w:lang w:val="en-US"/>
        </w:rPr>
        <w:t>Retribuirea</w:t>
      </w:r>
      <w:proofErr w:type="spellEnd"/>
      <w:r w:rsidRPr="00AB2866">
        <w:rPr>
          <w:b/>
          <w:bCs/>
          <w:sz w:val="20"/>
          <w:szCs w:val="20"/>
          <w:lang w:val="en-US"/>
        </w:rPr>
        <w:t xml:space="preserve"> </w:t>
      </w:r>
      <w:proofErr w:type="spellStart"/>
      <w:r w:rsidRPr="00AB2866">
        <w:rPr>
          <w:b/>
          <w:bCs/>
          <w:sz w:val="20"/>
          <w:szCs w:val="20"/>
          <w:lang w:val="en-US"/>
        </w:rPr>
        <w:t>muncii</w:t>
      </w:r>
      <w:proofErr w:type="spellEnd"/>
      <w:r w:rsidRPr="00AB2866">
        <w:rPr>
          <w:b/>
          <w:bCs/>
          <w:sz w:val="20"/>
          <w:szCs w:val="20"/>
          <w:lang w:val="en-US"/>
        </w:rPr>
        <w:t>”</w:t>
      </w:r>
      <w:r w:rsidRPr="00AB2866">
        <w:rPr>
          <w:sz w:val="20"/>
          <w:szCs w:val="20"/>
          <w:lang w:val="ro-RO"/>
        </w:rPr>
        <w:t>, cheltuielile de casă constituie 5407,7 mii lei, iar cheltuielile efective constituie 5381,2 mii lei,</w:t>
      </w:r>
      <w:r w:rsidRPr="00AB2866">
        <w:rPr>
          <w:sz w:val="20"/>
          <w:szCs w:val="20"/>
          <w:lang w:val="en-US"/>
        </w:rPr>
        <w:t xml:space="preserve"> </w:t>
      </w:r>
      <w:proofErr w:type="spellStart"/>
      <w:r w:rsidRPr="00AB2866">
        <w:rPr>
          <w:sz w:val="20"/>
          <w:szCs w:val="20"/>
          <w:lang w:val="en-US"/>
        </w:rPr>
        <w:t>dintre</w:t>
      </w:r>
      <w:proofErr w:type="spellEnd"/>
      <w:r w:rsidRPr="00AB2866">
        <w:rPr>
          <w:sz w:val="20"/>
          <w:szCs w:val="20"/>
          <w:lang w:val="en-US"/>
        </w:rPr>
        <w:t xml:space="preserve"> care 825,1 </w:t>
      </w:r>
      <w:proofErr w:type="spellStart"/>
      <w:r w:rsidRPr="00AB2866">
        <w:rPr>
          <w:sz w:val="20"/>
          <w:szCs w:val="20"/>
          <w:lang w:val="en-US"/>
        </w:rPr>
        <w:t>mii</w:t>
      </w:r>
      <w:proofErr w:type="spellEnd"/>
      <w:r w:rsidRPr="00AB2866">
        <w:rPr>
          <w:sz w:val="20"/>
          <w:szCs w:val="20"/>
          <w:lang w:val="en-US"/>
        </w:rPr>
        <w:t xml:space="preserve"> lei </w:t>
      </w:r>
      <w:proofErr w:type="spellStart"/>
      <w:r w:rsidRPr="00AB2866">
        <w:rPr>
          <w:sz w:val="20"/>
          <w:szCs w:val="20"/>
          <w:lang w:val="en-US"/>
        </w:rPr>
        <w:t>constituie</w:t>
      </w:r>
      <w:proofErr w:type="spellEnd"/>
      <w:r w:rsidRPr="00AB2866">
        <w:rPr>
          <w:sz w:val="20"/>
          <w:szCs w:val="20"/>
          <w:lang w:val="en-US"/>
        </w:rPr>
        <w:t xml:space="preserve"> </w:t>
      </w:r>
      <w:proofErr w:type="spellStart"/>
      <w:r w:rsidRPr="00AB2866">
        <w:rPr>
          <w:sz w:val="20"/>
          <w:szCs w:val="20"/>
          <w:lang w:val="en-US"/>
        </w:rPr>
        <w:t>datorie</w:t>
      </w:r>
      <w:proofErr w:type="spellEnd"/>
      <w:r w:rsidRPr="00AB2866">
        <w:rPr>
          <w:sz w:val="20"/>
          <w:szCs w:val="20"/>
          <w:lang w:val="en-US"/>
        </w:rPr>
        <w:t xml:space="preserve"> la data de 01.07.2015.</w:t>
      </w:r>
    </w:p>
    <w:p w:rsidR="004106B2" w:rsidRPr="00AB2866" w:rsidRDefault="004106B2" w:rsidP="004106B2">
      <w:pPr>
        <w:ind w:right="-142"/>
        <w:rPr>
          <w:sz w:val="20"/>
          <w:szCs w:val="20"/>
          <w:lang w:val="en-US"/>
        </w:rPr>
      </w:pPr>
      <w:r w:rsidRPr="00AB2866">
        <w:rPr>
          <w:sz w:val="20"/>
          <w:szCs w:val="20"/>
        </w:rPr>
        <w:lastRenderedPageBreak/>
        <w:t xml:space="preserve">           </w:t>
      </w:r>
      <w:r w:rsidRPr="00AB2866">
        <w:rPr>
          <w:b/>
          <w:color w:val="000000"/>
          <w:sz w:val="20"/>
          <w:szCs w:val="20"/>
        </w:rPr>
        <w:t>La a</w:t>
      </w:r>
      <w:proofErr w:type="spellStart"/>
      <w:r w:rsidRPr="00AB2866">
        <w:rPr>
          <w:b/>
          <w:bCs/>
          <w:sz w:val="20"/>
          <w:szCs w:val="20"/>
          <w:lang w:val="en-US"/>
        </w:rPr>
        <w:t>rticolul</w:t>
      </w:r>
      <w:proofErr w:type="spellEnd"/>
      <w:r w:rsidRPr="00AB2866">
        <w:rPr>
          <w:b/>
          <w:bCs/>
          <w:sz w:val="20"/>
          <w:szCs w:val="20"/>
          <w:lang w:val="en-US"/>
        </w:rPr>
        <w:t xml:space="preserve"> 112.00. “</w:t>
      </w:r>
      <w:proofErr w:type="spellStart"/>
      <w:r w:rsidRPr="00AB2866">
        <w:rPr>
          <w:b/>
          <w:bCs/>
          <w:sz w:val="20"/>
          <w:szCs w:val="20"/>
          <w:lang w:val="en-US"/>
        </w:rPr>
        <w:t>Contribuţii</w:t>
      </w:r>
      <w:proofErr w:type="spellEnd"/>
      <w:r w:rsidRPr="00AB2866">
        <w:rPr>
          <w:b/>
          <w:bCs/>
          <w:sz w:val="20"/>
          <w:szCs w:val="20"/>
          <w:lang w:val="en-US"/>
        </w:rPr>
        <w:t xml:space="preserve"> de </w:t>
      </w:r>
      <w:proofErr w:type="spellStart"/>
      <w:r w:rsidRPr="00AB2866">
        <w:rPr>
          <w:b/>
          <w:bCs/>
          <w:sz w:val="20"/>
          <w:szCs w:val="20"/>
          <w:lang w:val="en-US"/>
        </w:rPr>
        <w:t>asigurări</w:t>
      </w:r>
      <w:proofErr w:type="spellEnd"/>
      <w:r w:rsidRPr="00AB2866">
        <w:rPr>
          <w:b/>
          <w:bCs/>
          <w:sz w:val="20"/>
          <w:szCs w:val="20"/>
          <w:lang w:val="en-US"/>
        </w:rPr>
        <w:t xml:space="preserve"> </w:t>
      </w:r>
      <w:proofErr w:type="spellStart"/>
      <w:r w:rsidRPr="00AB2866">
        <w:rPr>
          <w:b/>
          <w:bCs/>
          <w:sz w:val="20"/>
          <w:szCs w:val="20"/>
          <w:lang w:val="en-US"/>
        </w:rPr>
        <w:t>sociale</w:t>
      </w:r>
      <w:proofErr w:type="spellEnd"/>
      <w:r w:rsidRPr="00AB2866">
        <w:rPr>
          <w:b/>
          <w:bCs/>
          <w:sz w:val="20"/>
          <w:szCs w:val="20"/>
          <w:lang w:val="en-US"/>
        </w:rPr>
        <w:t xml:space="preserve"> de stat </w:t>
      </w:r>
      <w:proofErr w:type="spellStart"/>
      <w:r w:rsidRPr="00AB2866">
        <w:rPr>
          <w:b/>
          <w:bCs/>
          <w:sz w:val="20"/>
          <w:szCs w:val="20"/>
          <w:lang w:val="en-US"/>
        </w:rPr>
        <w:t>obligatorii</w:t>
      </w:r>
      <w:proofErr w:type="spellEnd"/>
      <w:r w:rsidRPr="00AB2866">
        <w:rPr>
          <w:b/>
          <w:bCs/>
          <w:sz w:val="20"/>
          <w:szCs w:val="20"/>
          <w:lang w:val="en-US"/>
        </w:rPr>
        <w:t xml:space="preserve">” </w:t>
      </w:r>
      <w:r w:rsidRPr="00AB2866">
        <w:rPr>
          <w:sz w:val="20"/>
          <w:szCs w:val="20"/>
        </w:rPr>
        <w:t>cheltuielile de casă constituie 1240</w:t>
      </w:r>
      <w:proofErr w:type="gramStart"/>
      <w:r w:rsidRPr="00AB2866">
        <w:rPr>
          <w:sz w:val="20"/>
          <w:szCs w:val="20"/>
        </w:rPr>
        <w:t>,5</w:t>
      </w:r>
      <w:proofErr w:type="gramEnd"/>
      <w:r w:rsidRPr="00AB2866">
        <w:rPr>
          <w:sz w:val="20"/>
          <w:szCs w:val="20"/>
        </w:rPr>
        <w:t xml:space="preserve"> mii lei, cheltuielile efective constituie 1234,4 mii lei,</w:t>
      </w:r>
      <w:r w:rsidRPr="00AB2866">
        <w:rPr>
          <w:sz w:val="20"/>
          <w:szCs w:val="20"/>
          <w:lang w:val="en-US"/>
        </w:rPr>
        <w:t xml:space="preserve"> </w:t>
      </w:r>
      <w:proofErr w:type="spellStart"/>
      <w:r w:rsidRPr="00AB2866">
        <w:rPr>
          <w:sz w:val="20"/>
          <w:szCs w:val="20"/>
          <w:lang w:val="en-US"/>
        </w:rPr>
        <w:t>dintre</w:t>
      </w:r>
      <w:proofErr w:type="spellEnd"/>
      <w:r w:rsidRPr="00AB2866">
        <w:rPr>
          <w:sz w:val="20"/>
          <w:szCs w:val="20"/>
          <w:lang w:val="en-US"/>
        </w:rPr>
        <w:t xml:space="preserve"> care 189,7 </w:t>
      </w:r>
      <w:proofErr w:type="spellStart"/>
      <w:r w:rsidRPr="00AB2866">
        <w:rPr>
          <w:sz w:val="20"/>
          <w:szCs w:val="20"/>
          <w:lang w:val="en-US"/>
        </w:rPr>
        <w:t>mii</w:t>
      </w:r>
      <w:proofErr w:type="spellEnd"/>
      <w:r w:rsidRPr="00AB2866">
        <w:rPr>
          <w:sz w:val="20"/>
          <w:szCs w:val="20"/>
          <w:lang w:val="en-US"/>
        </w:rPr>
        <w:t xml:space="preserve"> lei </w:t>
      </w:r>
      <w:proofErr w:type="spellStart"/>
      <w:r w:rsidRPr="00AB2866">
        <w:rPr>
          <w:sz w:val="20"/>
          <w:szCs w:val="20"/>
          <w:lang w:val="en-US"/>
        </w:rPr>
        <w:t>constituie</w:t>
      </w:r>
      <w:proofErr w:type="spellEnd"/>
      <w:r w:rsidRPr="00AB2866">
        <w:rPr>
          <w:sz w:val="20"/>
          <w:szCs w:val="20"/>
          <w:lang w:val="en-US"/>
        </w:rPr>
        <w:t xml:space="preserve"> </w:t>
      </w:r>
      <w:proofErr w:type="spellStart"/>
      <w:r w:rsidRPr="00AB2866">
        <w:rPr>
          <w:sz w:val="20"/>
          <w:szCs w:val="20"/>
          <w:lang w:val="en-US"/>
        </w:rPr>
        <w:t>datorie</w:t>
      </w:r>
      <w:proofErr w:type="spellEnd"/>
      <w:r w:rsidRPr="00AB2866">
        <w:rPr>
          <w:sz w:val="20"/>
          <w:szCs w:val="20"/>
          <w:lang w:val="en-US"/>
        </w:rPr>
        <w:t xml:space="preserve"> la data de 01.07.2015.</w:t>
      </w:r>
    </w:p>
    <w:p w:rsidR="004106B2" w:rsidRPr="00AB2866" w:rsidRDefault="004106B2" w:rsidP="004106B2">
      <w:pPr>
        <w:ind w:right="-142"/>
        <w:rPr>
          <w:sz w:val="20"/>
          <w:szCs w:val="20"/>
          <w:lang w:val="en-US"/>
        </w:rPr>
      </w:pPr>
      <w:r w:rsidRPr="00AB2866">
        <w:rPr>
          <w:sz w:val="20"/>
          <w:szCs w:val="20"/>
        </w:rPr>
        <w:t xml:space="preserve">           </w:t>
      </w:r>
      <w:r w:rsidRPr="00AB2866">
        <w:rPr>
          <w:b/>
          <w:sz w:val="20"/>
          <w:szCs w:val="20"/>
        </w:rPr>
        <w:t>La</w:t>
      </w:r>
      <w:r w:rsidRPr="00AB2866">
        <w:rPr>
          <w:sz w:val="20"/>
          <w:szCs w:val="20"/>
        </w:rPr>
        <w:t xml:space="preserve"> </w:t>
      </w:r>
      <w:proofErr w:type="spellStart"/>
      <w:r w:rsidRPr="00AB2866">
        <w:rPr>
          <w:b/>
          <w:bCs/>
          <w:sz w:val="20"/>
          <w:szCs w:val="20"/>
          <w:lang w:val="en-US"/>
        </w:rPr>
        <w:t>articolul</w:t>
      </w:r>
      <w:proofErr w:type="spellEnd"/>
      <w:r w:rsidRPr="00AB2866">
        <w:rPr>
          <w:b/>
          <w:bCs/>
          <w:sz w:val="20"/>
          <w:szCs w:val="20"/>
          <w:lang w:val="en-US"/>
        </w:rPr>
        <w:t xml:space="preserve"> 113.00. “Plata </w:t>
      </w:r>
      <w:proofErr w:type="spellStart"/>
      <w:r w:rsidRPr="00AB2866">
        <w:rPr>
          <w:b/>
          <w:bCs/>
          <w:sz w:val="20"/>
          <w:szCs w:val="20"/>
          <w:lang w:val="en-US"/>
        </w:rPr>
        <w:t>mărfurilor</w:t>
      </w:r>
      <w:proofErr w:type="spellEnd"/>
      <w:r w:rsidRPr="00AB2866">
        <w:rPr>
          <w:b/>
          <w:bCs/>
          <w:sz w:val="20"/>
          <w:szCs w:val="20"/>
          <w:lang w:val="en-US"/>
        </w:rPr>
        <w:t xml:space="preserve"> </w:t>
      </w:r>
      <w:proofErr w:type="spellStart"/>
      <w:r w:rsidRPr="00AB2866">
        <w:rPr>
          <w:b/>
          <w:bCs/>
          <w:sz w:val="20"/>
          <w:szCs w:val="20"/>
          <w:lang w:val="en-US"/>
        </w:rPr>
        <w:t>şi</w:t>
      </w:r>
      <w:proofErr w:type="spellEnd"/>
      <w:r w:rsidRPr="00AB2866">
        <w:rPr>
          <w:b/>
          <w:bCs/>
          <w:sz w:val="20"/>
          <w:szCs w:val="20"/>
          <w:lang w:val="en-US"/>
        </w:rPr>
        <w:t xml:space="preserve"> </w:t>
      </w:r>
      <w:proofErr w:type="spellStart"/>
      <w:r w:rsidRPr="00AB2866">
        <w:rPr>
          <w:b/>
          <w:bCs/>
          <w:sz w:val="20"/>
          <w:szCs w:val="20"/>
          <w:lang w:val="en-US"/>
        </w:rPr>
        <w:t>serviciilor</w:t>
      </w:r>
      <w:proofErr w:type="spellEnd"/>
      <w:r w:rsidRPr="00AB2866">
        <w:rPr>
          <w:b/>
          <w:bCs/>
          <w:sz w:val="20"/>
          <w:szCs w:val="20"/>
          <w:lang w:val="en-US"/>
        </w:rPr>
        <w:t>”</w:t>
      </w:r>
      <w:r w:rsidRPr="00AB2866">
        <w:rPr>
          <w:sz w:val="20"/>
          <w:szCs w:val="20"/>
        </w:rPr>
        <w:t>, cheltuielile de casă constituie 3965,8 mii lei, cheltuielile efective constituie 3544,8 mii lei,</w:t>
      </w:r>
      <w:r w:rsidRPr="00AB2866">
        <w:rPr>
          <w:sz w:val="20"/>
          <w:szCs w:val="20"/>
          <w:lang w:val="en-US"/>
        </w:rPr>
        <w:t xml:space="preserve"> </w:t>
      </w:r>
      <w:proofErr w:type="spellStart"/>
      <w:r w:rsidRPr="00AB2866">
        <w:rPr>
          <w:sz w:val="20"/>
          <w:szCs w:val="20"/>
          <w:lang w:val="en-US"/>
        </w:rPr>
        <w:t>dintre</w:t>
      </w:r>
      <w:proofErr w:type="spellEnd"/>
      <w:r w:rsidRPr="00AB2866">
        <w:rPr>
          <w:sz w:val="20"/>
          <w:szCs w:val="20"/>
          <w:lang w:val="en-US"/>
        </w:rPr>
        <w:t xml:space="preserve"> care 124,6 </w:t>
      </w:r>
      <w:proofErr w:type="spellStart"/>
      <w:r w:rsidRPr="00AB2866">
        <w:rPr>
          <w:sz w:val="20"/>
          <w:szCs w:val="20"/>
          <w:lang w:val="en-US"/>
        </w:rPr>
        <w:t>mii</w:t>
      </w:r>
      <w:proofErr w:type="spellEnd"/>
      <w:r w:rsidRPr="00AB2866">
        <w:rPr>
          <w:sz w:val="20"/>
          <w:szCs w:val="20"/>
          <w:lang w:val="en-US"/>
        </w:rPr>
        <w:t xml:space="preserve"> lei </w:t>
      </w:r>
      <w:proofErr w:type="spellStart"/>
      <w:r w:rsidRPr="00AB2866">
        <w:rPr>
          <w:sz w:val="20"/>
          <w:szCs w:val="20"/>
          <w:lang w:val="en-US"/>
        </w:rPr>
        <w:t>constituie</w:t>
      </w:r>
      <w:proofErr w:type="spellEnd"/>
      <w:r w:rsidRPr="00AB2866">
        <w:rPr>
          <w:sz w:val="20"/>
          <w:szCs w:val="20"/>
          <w:lang w:val="en-US"/>
        </w:rPr>
        <w:t xml:space="preserve"> </w:t>
      </w:r>
      <w:proofErr w:type="spellStart"/>
      <w:r w:rsidRPr="00AB2866">
        <w:rPr>
          <w:sz w:val="20"/>
          <w:szCs w:val="20"/>
          <w:lang w:val="en-US"/>
        </w:rPr>
        <w:t>datorie</w:t>
      </w:r>
      <w:proofErr w:type="spellEnd"/>
      <w:r w:rsidRPr="00AB2866">
        <w:rPr>
          <w:sz w:val="20"/>
          <w:szCs w:val="20"/>
          <w:lang w:val="en-US"/>
        </w:rPr>
        <w:t xml:space="preserve"> la data de 01.07.2015, </w:t>
      </w:r>
      <w:proofErr w:type="spellStart"/>
      <w:r w:rsidRPr="00AB2866">
        <w:rPr>
          <w:sz w:val="20"/>
          <w:szCs w:val="20"/>
          <w:lang w:val="en-US"/>
        </w:rPr>
        <w:t>ce</w:t>
      </w:r>
      <w:proofErr w:type="spellEnd"/>
      <w:r w:rsidRPr="00AB2866">
        <w:rPr>
          <w:sz w:val="20"/>
          <w:szCs w:val="20"/>
          <w:lang w:val="en-US"/>
        </w:rPr>
        <w:t xml:space="preserve"> </w:t>
      </w:r>
      <w:proofErr w:type="spellStart"/>
      <w:r w:rsidRPr="00AB2866">
        <w:rPr>
          <w:sz w:val="20"/>
          <w:szCs w:val="20"/>
          <w:lang w:val="en-US"/>
        </w:rPr>
        <w:t>constituie</w:t>
      </w:r>
      <w:proofErr w:type="spellEnd"/>
      <w:r w:rsidRPr="00AB2866">
        <w:rPr>
          <w:sz w:val="20"/>
          <w:szCs w:val="20"/>
          <w:lang w:val="en-US"/>
        </w:rPr>
        <w:t xml:space="preserve"> din </w:t>
      </w:r>
      <w:proofErr w:type="spellStart"/>
      <w:r w:rsidRPr="00AB2866">
        <w:rPr>
          <w:sz w:val="20"/>
          <w:szCs w:val="20"/>
          <w:lang w:val="en-US"/>
        </w:rPr>
        <w:t>următoarele</w:t>
      </w:r>
      <w:proofErr w:type="spellEnd"/>
      <w:r w:rsidRPr="00AB2866">
        <w:rPr>
          <w:sz w:val="20"/>
          <w:szCs w:val="20"/>
          <w:lang w:val="en-US"/>
        </w:rPr>
        <w:t xml:space="preserve"> </w:t>
      </w:r>
      <w:proofErr w:type="spellStart"/>
      <w:r w:rsidRPr="00AB2866">
        <w:rPr>
          <w:sz w:val="20"/>
          <w:szCs w:val="20"/>
          <w:lang w:val="en-US"/>
        </w:rPr>
        <w:t>aliniate</w:t>
      </w:r>
      <w:proofErr w:type="spellEnd"/>
      <w:r w:rsidRPr="00AB2866">
        <w:rPr>
          <w:sz w:val="20"/>
          <w:szCs w:val="20"/>
          <w:lang w:val="en-US"/>
        </w:rPr>
        <w:t>:</w:t>
      </w:r>
    </w:p>
    <w:p w:rsidR="004106B2" w:rsidRPr="00AB2866" w:rsidRDefault="004106B2" w:rsidP="004106B2">
      <w:pPr>
        <w:ind w:right="-142"/>
        <w:rPr>
          <w:sz w:val="20"/>
          <w:szCs w:val="20"/>
          <w:lang w:val="en-US"/>
        </w:rPr>
      </w:pPr>
      <w:r w:rsidRPr="00AB2866">
        <w:rPr>
          <w:color w:val="000000"/>
          <w:sz w:val="20"/>
          <w:szCs w:val="20"/>
        </w:rPr>
        <w:t xml:space="preserve">          La art. 113.09 – cheltuielile de casă constituie 1214,5 mii lei,  cheltuielile efective – 1239,2 mii lei, datorie la 01.07.2015 constituie 12,0 mii lei,</w:t>
      </w:r>
    </w:p>
    <w:p w:rsidR="004106B2" w:rsidRPr="00AB2866" w:rsidRDefault="004106B2" w:rsidP="004106B2">
      <w:pPr>
        <w:ind w:right="-142"/>
        <w:rPr>
          <w:color w:val="000000"/>
          <w:sz w:val="20"/>
          <w:szCs w:val="20"/>
        </w:rPr>
      </w:pPr>
      <w:r w:rsidRPr="00AB2866">
        <w:rPr>
          <w:sz w:val="20"/>
          <w:szCs w:val="20"/>
          <w:lang w:val="en-US"/>
        </w:rPr>
        <w:t xml:space="preserve">         </w:t>
      </w:r>
      <w:r w:rsidRPr="00AB2866">
        <w:rPr>
          <w:color w:val="000000"/>
          <w:sz w:val="20"/>
          <w:szCs w:val="20"/>
        </w:rPr>
        <w:t>La art. 113.11 –cheltuielile de casă constituie 11,3 mii lei, cheltuielile efective – 11,7 mii lei, datorie la 01.07.2015 constituie 2,2 mii lei.</w:t>
      </w:r>
    </w:p>
    <w:p w:rsidR="004106B2" w:rsidRPr="00AB2866" w:rsidRDefault="004106B2" w:rsidP="004106B2">
      <w:pPr>
        <w:ind w:right="-142"/>
        <w:rPr>
          <w:color w:val="000000"/>
          <w:sz w:val="20"/>
          <w:szCs w:val="20"/>
        </w:rPr>
      </w:pPr>
      <w:r w:rsidRPr="00AB2866">
        <w:rPr>
          <w:color w:val="000000"/>
          <w:sz w:val="20"/>
          <w:szCs w:val="20"/>
        </w:rPr>
        <w:t xml:space="preserve">       La art. 113.13–cheltuielile de casă constituie 23,9 mii lei, cheltuielile efective – 29,1 mii lei, datorie la 01.07.2015 constituie 2,1 mii lei,</w:t>
      </w:r>
      <w:r w:rsidRPr="00AB2866">
        <w:rPr>
          <w:sz w:val="20"/>
          <w:szCs w:val="20"/>
          <w:lang w:val="en-US"/>
        </w:rPr>
        <w:t xml:space="preserve">      </w:t>
      </w:r>
    </w:p>
    <w:p w:rsidR="004106B2" w:rsidRPr="00AB2866" w:rsidRDefault="004106B2" w:rsidP="004106B2">
      <w:pPr>
        <w:ind w:right="-142"/>
        <w:rPr>
          <w:sz w:val="20"/>
          <w:szCs w:val="20"/>
          <w:lang w:val="en-US"/>
        </w:rPr>
      </w:pPr>
      <w:r w:rsidRPr="00AB2866">
        <w:rPr>
          <w:sz w:val="20"/>
          <w:szCs w:val="20"/>
        </w:rPr>
        <w:t xml:space="preserve">         La art.113.17 –cheltuielile de casă constituie 72,3 mii lei , cheltuielile efective nu s-au efectuat,</w:t>
      </w:r>
      <w:r w:rsidRPr="00AB2866">
        <w:rPr>
          <w:sz w:val="20"/>
          <w:szCs w:val="20"/>
          <w:lang w:val="en-US"/>
        </w:rPr>
        <w:t xml:space="preserve"> </w:t>
      </w:r>
      <w:proofErr w:type="spellStart"/>
      <w:r w:rsidRPr="00AB2866">
        <w:rPr>
          <w:sz w:val="20"/>
          <w:szCs w:val="20"/>
          <w:lang w:val="en-US"/>
        </w:rPr>
        <w:t>datorie</w:t>
      </w:r>
      <w:proofErr w:type="spellEnd"/>
      <w:r w:rsidRPr="00AB2866">
        <w:rPr>
          <w:sz w:val="20"/>
          <w:szCs w:val="20"/>
          <w:lang w:val="en-US"/>
        </w:rPr>
        <w:t xml:space="preserve"> la data de 01.07.2015</w:t>
      </w:r>
      <w:r w:rsidRPr="00AB2866">
        <w:rPr>
          <w:color w:val="000000"/>
          <w:sz w:val="20"/>
          <w:szCs w:val="20"/>
        </w:rPr>
        <w:t xml:space="preserve"> constituie 1,8 mii lei,</w:t>
      </w:r>
      <w:r w:rsidRPr="00AB2866">
        <w:rPr>
          <w:sz w:val="20"/>
          <w:szCs w:val="20"/>
          <w:lang w:val="en-US"/>
        </w:rPr>
        <w:t xml:space="preserve">      </w:t>
      </w:r>
    </w:p>
    <w:p w:rsidR="004106B2" w:rsidRPr="00AB2866" w:rsidRDefault="004106B2" w:rsidP="004106B2">
      <w:pPr>
        <w:ind w:right="-142"/>
        <w:rPr>
          <w:sz w:val="20"/>
          <w:szCs w:val="20"/>
          <w:lang w:val="en-US"/>
        </w:rPr>
      </w:pPr>
      <w:r w:rsidRPr="00AB2866">
        <w:rPr>
          <w:sz w:val="20"/>
          <w:szCs w:val="20"/>
          <w:lang w:val="en-US"/>
        </w:rPr>
        <w:t xml:space="preserve">        La art.113.34 - </w:t>
      </w:r>
      <w:r w:rsidRPr="00AB2866">
        <w:rPr>
          <w:sz w:val="20"/>
          <w:szCs w:val="20"/>
        </w:rPr>
        <w:t>cheltuielile de casă constituie 498,3 mii lei, cheltuielile efective constituie 472,6 mii lei,</w:t>
      </w:r>
      <w:r w:rsidRPr="00AB2866">
        <w:rPr>
          <w:sz w:val="20"/>
          <w:szCs w:val="20"/>
          <w:lang w:val="en-US"/>
        </w:rPr>
        <w:t xml:space="preserve"> </w:t>
      </w:r>
      <w:proofErr w:type="spellStart"/>
      <w:r w:rsidRPr="00AB2866">
        <w:rPr>
          <w:sz w:val="20"/>
          <w:szCs w:val="20"/>
          <w:lang w:val="en-US"/>
        </w:rPr>
        <w:t>dintre</w:t>
      </w:r>
      <w:proofErr w:type="spellEnd"/>
      <w:r w:rsidRPr="00AB2866">
        <w:rPr>
          <w:sz w:val="20"/>
          <w:szCs w:val="20"/>
          <w:lang w:val="en-US"/>
        </w:rPr>
        <w:t xml:space="preserve"> care 88,5 </w:t>
      </w:r>
      <w:proofErr w:type="spellStart"/>
      <w:r w:rsidRPr="00AB2866">
        <w:rPr>
          <w:sz w:val="20"/>
          <w:szCs w:val="20"/>
          <w:lang w:val="en-US"/>
        </w:rPr>
        <w:t>mii</w:t>
      </w:r>
      <w:proofErr w:type="spellEnd"/>
      <w:r w:rsidRPr="00AB2866">
        <w:rPr>
          <w:sz w:val="20"/>
          <w:szCs w:val="20"/>
          <w:lang w:val="en-US"/>
        </w:rPr>
        <w:t xml:space="preserve"> lei </w:t>
      </w:r>
      <w:proofErr w:type="spellStart"/>
      <w:r w:rsidRPr="00AB2866">
        <w:rPr>
          <w:sz w:val="20"/>
          <w:szCs w:val="20"/>
          <w:lang w:val="en-US"/>
        </w:rPr>
        <w:t>constituie</w:t>
      </w:r>
      <w:proofErr w:type="spellEnd"/>
      <w:r w:rsidRPr="00AB2866">
        <w:rPr>
          <w:sz w:val="20"/>
          <w:szCs w:val="20"/>
          <w:lang w:val="en-US"/>
        </w:rPr>
        <w:t xml:space="preserve"> </w:t>
      </w:r>
      <w:proofErr w:type="spellStart"/>
      <w:r w:rsidRPr="00AB2866">
        <w:rPr>
          <w:sz w:val="20"/>
          <w:szCs w:val="20"/>
          <w:lang w:val="en-US"/>
        </w:rPr>
        <w:t>datorie</w:t>
      </w:r>
      <w:proofErr w:type="spellEnd"/>
      <w:r w:rsidRPr="00AB2866">
        <w:rPr>
          <w:sz w:val="20"/>
          <w:szCs w:val="20"/>
          <w:lang w:val="en-US"/>
        </w:rPr>
        <w:t xml:space="preserve"> la data de 01.07.2015.</w:t>
      </w:r>
    </w:p>
    <w:p w:rsidR="004106B2" w:rsidRPr="00AB2866" w:rsidRDefault="004106B2" w:rsidP="004106B2">
      <w:pPr>
        <w:ind w:right="-142"/>
        <w:rPr>
          <w:sz w:val="20"/>
          <w:szCs w:val="20"/>
          <w:lang w:val="en-US"/>
        </w:rPr>
      </w:pPr>
      <w:r w:rsidRPr="00AB2866">
        <w:rPr>
          <w:sz w:val="20"/>
          <w:szCs w:val="20"/>
        </w:rPr>
        <w:t xml:space="preserve">        La art.</w:t>
      </w:r>
      <w:r w:rsidRPr="00AB2866">
        <w:rPr>
          <w:sz w:val="20"/>
          <w:szCs w:val="20"/>
          <w:lang w:val="en-US"/>
        </w:rPr>
        <w:t xml:space="preserve">113.35 </w:t>
      </w:r>
      <w:r w:rsidRPr="00AB2866">
        <w:rPr>
          <w:sz w:val="20"/>
          <w:szCs w:val="20"/>
        </w:rPr>
        <w:t>-  cheltuielile de casă constituie 16,8 mii lei, cheltuielile efective constituie 32,2 mii lei,</w:t>
      </w:r>
      <w:r w:rsidRPr="00AB2866">
        <w:rPr>
          <w:sz w:val="20"/>
          <w:szCs w:val="20"/>
          <w:lang w:val="en-US"/>
        </w:rPr>
        <w:t xml:space="preserve"> </w:t>
      </w:r>
      <w:proofErr w:type="spellStart"/>
      <w:r w:rsidRPr="00AB2866">
        <w:rPr>
          <w:sz w:val="20"/>
          <w:szCs w:val="20"/>
          <w:lang w:val="en-US"/>
        </w:rPr>
        <w:t>dintre</w:t>
      </w:r>
      <w:proofErr w:type="spellEnd"/>
      <w:r w:rsidRPr="00AB2866">
        <w:rPr>
          <w:sz w:val="20"/>
          <w:szCs w:val="20"/>
          <w:lang w:val="en-US"/>
        </w:rPr>
        <w:t xml:space="preserve"> care 18,0 </w:t>
      </w:r>
      <w:proofErr w:type="spellStart"/>
      <w:r w:rsidRPr="00AB2866">
        <w:rPr>
          <w:sz w:val="20"/>
          <w:szCs w:val="20"/>
          <w:lang w:val="en-US"/>
        </w:rPr>
        <w:t>mii</w:t>
      </w:r>
      <w:proofErr w:type="spellEnd"/>
      <w:r w:rsidRPr="00AB2866">
        <w:rPr>
          <w:sz w:val="20"/>
          <w:szCs w:val="20"/>
          <w:lang w:val="en-US"/>
        </w:rPr>
        <w:t xml:space="preserve"> lei </w:t>
      </w:r>
      <w:proofErr w:type="spellStart"/>
      <w:r w:rsidRPr="00AB2866">
        <w:rPr>
          <w:sz w:val="20"/>
          <w:szCs w:val="20"/>
          <w:lang w:val="en-US"/>
        </w:rPr>
        <w:t>constituie</w:t>
      </w:r>
      <w:proofErr w:type="spellEnd"/>
      <w:r w:rsidRPr="00AB2866">
        <w:rPr>
          <w:sz w:val="20"/>
          <w:szCs w:val="20"/>
          <w:lang w:val="en-US"/>
        </w:rPr>
        <w:t xml:space="preserve"> </w:t>
      </w:r>
      <w:proofErr w:type="spellStart"/>
      <w:r w:rsidRPr="00AB2866">
        <w:rPr>
          <w:sz w:val="20"/>
          <w:szCs w:val="20"/>
          <w:lang w:val="en-US"/>
        </w:rPr>
        <w:t>datorie</w:t>
      </w:r>
      <w:proofErr w:type="spellEnd"/>
      <w:r w:rsidRPr="00AB2866">
        <w:rPr>
          <w:sz w:val="20"/>
          <w:szCs w:val="20"/>
          <w:lang w:val="en-US"/>
        </w:rPr>
        <w:t xml:space="preserve"> la data de 01.07.2015.</w:t>
      </w:r>
    </w:p>
    <w:p w:rsidR="004106B2" w:rsidRPr="00AB2866" w:rsidRDefault="004106B2" w:rsidP="004106B2">
      <w:pPr>
        <w:ind w:right="-142"/>
        <w:rPr>
          <w:sz w:val="20"/>
          <w:szCs w:val="20"/>
          <w:lang w:val="en-US"/>
        </w:rPr>
      </w:pPr>
      <w:r w:rsidRPr="00AB2866">
        <w:rPr>
          <w:sz w:val="20"/>
          <w:szCs w:val="20"/>
        </w:rPr>
        <w:t xml:space="preserve">        La art.</w:t>
      </w:r>
      <w:r w:rsidRPr="00AB2866">
        <w:rPr>
          <w:sz w:val="20"/>
          <w:szCs w:val="20"/>
          <w:lang w:val="en-US"/>
        </w:rPr>
        <w:t xml:space="preserve">135.33 </w:t>
      </w:r>
      <w:r w:rsidRPr="00AB2866">
        <w:rPr>
          <w:sz w:val="20"/>
          <w:szCs w:val="20"/>
        </w:rPr>
        <w:t>-  cheltuielile de casă constituie 29,3 mii lei, cheltuielile efective constituie 30,4 mii lei,</w:t>
      </w:r>
      <w:r w:rsidRPr="00AB2866">
        <w:rPr>
          <w:sz w:val="20"/>
          <w:szCs w:val="20"/>
          <w:lang w:val="en-US"/>
        </w:rPr>
        <w:t xml:space="preserve"> </w:t>
      </w:r>
      <w:proofErr w:type="spellStart"/>
      <w:r w:rsidRPr="00AB2866">
        <w:rPr>
          <w:sz w:val="20"/>
          <w:szCs w:val="20"/>
          <w:lang w:val="en-US"/>
        </w:rPr>
        <w:t>dintre</w:t>
      </w:r>
      <w:proofErr w:type="spellEnd"/>
      <w:r w:rsidRPr="00AB2866">
        <w:rPr>
          <w:sz w:val="20"/>
          <w:szCs w:val="20"/>
          <w:lang w:val="en-US"/>
        </w:rPr>
        <w:t xml:space="preserve"> care 4,4 </w:t>
      </w:r>
      <w:proofErr w:type="spellStart"/>
      <w:r w:rsidRPr="00AB2866">
        <w:rPr>
          <w:sz w:val="20"/>
          <w:szCs w:val="20"/>
          <w:lang w:val="en-US"/>
        </w:rPr>
        <w:t>mii</w:t>
      </w:r>
      <w:proofErr w:type="spellEnd"/>
      <w:r w:rsidRPr="00AB2866">
        <w:rPr>
          <w:sz w:val="20"/>
          <w:szCs w:val="20"/>
          <w:lang w:val="en-US"/>
        </w:rPr>
        <w:t xml:space="preserve"> lei </w:t>
      </w:r>
      <w:proofErr w:type="spellStart"/>
      <w:r w:rsidRPr="00AB2866">
        <w:rPr>
          <w:sz w:val="20"/>
          <w:szCs w:val="20"/>
          <w:lang w:val="en-US"/>
        </w:rPr>
        <w:t>constituie</w:t>
      </w:r>
      <w:proofErr w:type="spellEnd"/>
      <w:r w:rsidRPr="00AB2866">
        <w:rPr>
          <w:sz w:val="20"/>
          <w:szCs w:val="20"/>
          <w:lang w:val="en-US"/>
        </w:rPr>
        <w:t xml:space="preserve"> </w:t>
      </w:r>
      <w:proofErr w:type="spellStart"/>
      <w:r w:rsidRPr="00AB2866">
        <w:rPr>
          <w:sz w:val="20"/>
          <w:szCs w:val="20"/>
          <w:lang w:val="en-US"/>
        </w:rPr>
        <w:t>datorie</w:t>
      </w:r>
      <w:proofErr w:type="spellEnd"/>
      <w:r w:rsidRPr="00AB2866">
        <w:rPr>
          <w:sz w:val="20"/>
          <w:szCs w:val="20"/>
          <w:lang w:val="en-US"/>
        </w:rPr>
        <w:t xml:space="preserve"> la data de 01.07.2015.</w:t>
      </w:r>
    </w:p>
    <w:p w:rsidR="004106B2" w:rsidRPr="00AB2866" w:rsidRDefault="004106B2" w:rsidP="004106B2">
      <w:pPr>
        <w:ind w:right="-142"/>
        <w:jc w:val="center"/>
        <w:rPr>
          <w:b/>
          <w:i/>
          <w:sz w:val="20"/>
          <w:szCs w:val="20"/>
          <w:u w:val="single"/>
          <w:lang w:val="en-US"/>
        </w:rPr>
      </w:pPr>
      <w:proofErr w:type="gramStart"/>
      <w:r w:rsidRPr="00AB2866">
        <w:rPr>
          <w:b/>
          <w:i/>
          <w:sz w:val="20"/>
          <w:szCs w:val="20"/>
          <w:u w:val="single"/>
          <w:lang w:val="en-US"/>
        </w:rPr>
        <w:t>gr.06.01.051</w:t>
      </w:r>
      <w:proofErr w:type="gramEnd"/>
      <w:r w:rsidRPr="00AB2866">
        <w:rPr>
          <w:b/>
          <w:i/>
          <w:sz w:val="20"/>
          <w:szCs w:val="20"/>
          <w:u w:val="single"/>
          <w:lang w:val="en-US"/>
        </w:rPr>
        <w:t xml:space="preserve"> </w:t>
      </w:r>
      <w:proofErr w:type="spellStart"/>
      <w:r w:rsidRPr="00AB2866">
        <w:rPr>
          <w:b/>
          <w:i/>
          <w:sz w:val="20"/>
          <w:szCs w:val="20"/>
          <w:u w:val="single"/>
          <w:lang w:val="en-US"/>
        </w:rPr>
        <w:t>Învăţămînt</w:t>
      </w:r>
      <w:proofErr w:type="spellEnd"/>
      <w:r w:rsidRPr="00AB2866">
        <w:rPr>
          <w:b/>
          <w:i/>
          <w:sz w:val="20"/>
          <w:szCs w:val="20"/>
          <w:u w:val="single"/>
          <w:lang w:val="en-US"/>
        </w:rPr>
        <w:t xml:space="preserve">  </w:t>
      </w:r>
      <w:proofErr w:type="spellStart"/>
      <w:r w:rsidRPr="00AB2866">
        <w:rPr>
          <w:b/>
          <w:i/>
          <w:sz w:val="20"/>
          <w:szCs w:val="20"/>
          <w:u w:val="single"/>
          <w:lang w:val="en-US"/>
        </w:rPr>
        <w:t>preşcolar</w:t>
      </w:r>
      <w:proofErr w:type="spellEnd"/>
    </w:p>
    <w:p w:rsidR="004106B2" w:rsidRPr="00AB2866" w:rsidRDefault="004106B2" w:rsidP="004106B2">
      <w:pPr>
        <w:ind w:firstLine="540"/>
        <w:jc w:val="both"/>
        <w:rPr>
          <w:sz w:val="20"/>
          <w:szCs w:val="20"/>
          <w:lang w:val="en-US"/>
        </w:rPr>
      </w:pPr>
      <w:r w:rsidRPr="00AB2866">
        <w:rPr>
          <w:color w:val="000000"/>
          <w:sz w:val="20"/>
          <w:szCs w:val="20"/>
        </w:rPr>
        <w:t>Pentru 6 luni a  anului 2015</w:t>
      </w:r>
      <w:r w:rsidRPr="00AB2866">
        <w:rPr>
          <w:sz w:val="20"/>
          <w:szCs w:val="20"/>
        </w:rPr>
        <w:t xml:space="preserve">, au fost prevăzute 10109,8 mii lei. Pe perioada de gestiune, au fost executate cheltuieli în sumă de 8931,3 mii lei, fiind utilizate alocaţiile la nivel de 88,3 %. Cheltuielile au fost executate din contul componentei de bază. Cheltuielile efective constituie 8723,7 mii lei, </w:t>
      </w:r>
    </w:p>
    <w:p w:rsidR="004106B2" w:rsidRPr="00AB2866" w:rsidRDefault="004106B2" w:rsidP="004106B2">
      <w:pPr>
        <w:ind w:right="-142"/>
        <w:rPr>
          <w:sz w:val="20"/>
          <w:szCs w:val="20"/>
          <w:lang w:val="en-US"/>
        </w:rPr>
      </w:pPr>
      <w:proofErr w:type="spellStart"/>
      <w:proofErr w:type="gramStart"/>
      <w:r w:rsidRPr="00AB2866">
        <w:rPr>
          <w:sz w:val="20"/>
          <w:szCs w:val="20"/>
          <w:lang w:val="en-US"/>
        </w:rPr>
        <w:t>dintre</w:t>
      </w:r>
      <w:proofErr w:type="spellEnd"/>
      <w:proofErr w:type="gramEnd"/>
      <w:r w:rsidRPr="00AB2866">
        <w:rPr>
          <w:sz w:val="20"/>
          <w:szCs w:val="20"/>
          <w:lang w:val="en-US"/>
        </w:rPr>
        <w:t xml:space="preserve"> care 1081,7  </w:t>
      </w:r>
      <w:proofErr w:type="spellStart"/>
      <w:r w:rsidRPr="00AB2866">
        <w:rPr>
          <w:sz w:val="20"/>
          <w:szCs w:val="20"/>
          <w:lang w:val="en-US"/>
        </w:rPr>
        <w:t>mii</w:t>
      </w:r>
      <w:proofErr w:type="spellEnd"/>
      <w:r w:rsidRPr="00AB2866">
        <w:rPr>
          <w:sz w:val="20"/>
          <w:szCs w:val="20"/>
          <w:lang w:val="en-US"/>
        </w:rPr>
        <w:t xml:space="preserve"> lei </w:t>
      </w:r>
      <w:proofErr w:type="spellStart"/>
      <w:r w:rsidRPr="00AB2866">
        <w:rPr>
          <w:sz w:val="20"/>
          <w:szCs w:val="20"/>
          <w:lang w:val="en-US"/>
        </w:rPr>
        <w:t>constituie</w:t>
      </w:r>
      <w:proofErr w:type="spellEnd"/>
      <w:r w:rsidRPr="00AB2866">
        <w:rPr>
          <w:sz w:val="20"/>
          <w:szCs w:val="20"/>
          <w:lang w:val="en-US"/>
        </w:rPr>
        <w:t xml:space="preserve"> </w:t>
      </w:r>
      <w:proofErr w:type="spellStart"/>
      <w:r w:rsidRPr="00AB2866">
        <w:rPr>
          <w:sz w:val="20"/>
          <w:szCs w:val="20"/>
          <w:lang w:val="en-US"/>
        </w:rPr>
        <w:t>datorie</w:t>
      </w:r>
      <w:proofErr w:type="spellEnd"/>
      <w:r w:rsidRPr="00AB2866">
        <w:rPr>
          <w:sz w:val="20"/>
          <w:szCs w:val="20"/>
          <w:lang w:val="en-US"/>
        </w:rPr>
        <w:t xml:space="preserve"> la data de 01.07.2015, </w:t>
      </w:r>
      <w:proofErr w:type="spellStart"/>
      <w:r w:rsidRPr="00AB2866">
        <w:rPr>
          <w:sz w:val="20"/>
          <w:szCs w:val="20"/>
          <w:lang w:val="en-US"/>
        </w:rPr>
        <w:t>şi</w:t>
      </w:r>
      <w:proofErr w:type="spellEnd"/>
      <w:r w:rsidRPr="00AB2866">
        <w:rPr>
          <w:sz w:val="20"/>
          <w:szCs w:val="20"/>
          <w:lang w:val="en-US"/>
        </w:rPr>
        <w:t xml:space="preserve"> </w:t>
      </w:r>
      <w:proofErr w:type="spellStart"/>
      <w:r w:rsidRPr="00AB2866">
        <w:rPr>
          <w:sz w:val="20"/>
          <w:szCs w:val="20"/>
          <w:lang w:val="en-US"/>
        </w:rPr>
        <w:t>anume</w:t>
      </w:r>
      <w:proofErr w:type="spellEnd"/>
      <w:r w:rsidRPr="00AB2866">
        <w:rPr>
          <w:sz w:val="20"/>
          <w:szCs w:val="20"/>
          <w:lang w:val="en-US"/>
        </w:rPr>
        <w:t>:</w:t>
      </w:r>
    </w:p>
    <w:p w:rsidR="004106B2" w:rsidRPr="00AB2866" w:rsidRDefault="004106B2" w:rsidP="004106B2">
      <w:pPr>
        <w:pStyle w:val="aa"/>
        <w:rPr>
          <w:sz w:val="20"/>
          <w:szCs w:val="20"/>
          <w:lang w:val="en-US"/>
        </w:rPr>
      </w:pPr>
      <w:r w:rsidRPr="00AB2866">
        <w:rPr>
          <w:sz w:val="20"/>
          <w:szCs w:val="20"/>
          <w:lang w:val="ro-RO"/>
        </w:rPr>
        <w:t xml:space="preserve">  </w:t>
      </w:r>
      <w:r w:rsidRPr="00AB2866">
        <w:rPr>
          <w:b/>
          <w:sz w:val="20"/>
          <w:szCs w:val="20"/>
          <w:lang w:val="ro-RO"/>
        </w:rPr>
        <w:t>La a</w:t>
      </w:r>
      <w:proofErr w:type="spellStart"/>
      <w:r w:rsidRPr="00AB2866">
        <w:rPr>
          <w:b/>
          <w:bCs/>
          <w:sz w:val="20"/>
          <w:szCs w:val="20"/>
          <w:lang w:val="en-US"/>
        </w:rPr>
        <w:t>rticolul</w:t>
      </w:r>
      <w:proofErr w:type="spellEnd"/>
      <w:r w:rsidRPr="00AB2866">
        <w:rPr>
          <w:b/>
          <w:bCs/>
          <w:sz w:val="20"/>
          <w:szCs w:val="20"/>
          <w:lang w:val="en-US"/>
        </w:rPr>
        <w:t xml:space="preserve"> 111.00. “</w:t>
      </w:r>
      <w:proofErr w:type="spellStart"/>
      <w:r w:rsidRPr="00AB2866">
        <w:rPr>
          <w:b/>
          <w:bCs/>
          <w:sz w:val="20"/>
          <w:szCs w:val="20"/>
          <w:lang w:val="en-US"/>
        </w:rPr>
        <w:t>Retribuirea</w:t>
      </w:r>
      <w:proofErr w:type="spellEnd"/>
      <w:r w:rsidRPr="00AB2866">
        <w:rPr>
          <w:b/>
          <w:bCs/>
          <w:sz w:val="20"/>
          <w:szCs w:val="20"/>
          <w:lang w:val="en-US"/>
        </w:rPr>
        <w:t xml:space="preserve"> </w:t>
      </w:r>
      <w:proofErr w:type="spellStart"/>
      <w:r w:rsidRPr="00AB2866">
        <w:rPr>
          <w:b/>
          <w:bCs/>
          <w:sz w:val="20"/>
          <w:szCs w:val="20"/>
          <w:lang w:val="en-US"/>
        </w:rPr>
        <w:t>muncii</w:t>
      </w:r>
      <w:proofErr w:type="spellEnd"/>
      <w:r w:rsidRPr="00AB2866">
        <w:rPr>
          <w:b/>
          <w:bCs/>
          <w:sz w:val="20"/>
          <w:szCs w:val="20"/>
          <w:lang w:val="en-US"/>
        </w:rPr>
        <w:t>”</w:t>
      </w:r>
      <w:r w:rsidRPr="00AB2866">
        <w:rPr>
          <w:sz w:val="20"/>
          <w:szCs w:val="20"/>
          <w:lang w:val="ro-RO"/>
        </w:rPr>
        <w:t>, cheltuielile de casă constituie 3996,5 mii lei, cheltuielile efective constituie 4128,4 mii lei,</w:t>
      </w:r>
      <w:r w:rsidRPr="00AB2866">
        <w:rPr>
          <w:sz w:val="20"/>
          <w:szCs w:val="20"/>
          <w:lang w:val="en-US"/>
        </w:rPr>
        <w:t xml:space="preserve"> </w:t>
      </w:r>
      <w:proofErr w:type="spellStart"/>
      <w:r w:rsidRPr="00AB2866">
        <w:rPr>
          <w:sz w:val="20"/>
          <w:szCs w:val="20"/>
          <w:lang w:val="en-US"/>
        </w:rPr>
        <w:t>dintre</w:t>
      </w:r>
      <w:proofErr w:type="spellEnd"/>
      <w:r w:rsidRPr="00AB2866">
        <w:rPr>
          <w:sz w:val="20"/>
          <w:szCs w:val="20"/>
          <w:lang w:val="en-US"/>
        </w:rPr>
        <w:t xml:space="preserve"> care 777,1 </w:t>
      </w:r>
      <w:proofErr w:type="spellStart"/>
      <w:r w:rsidRPr="00AB2866">
        <w:rPr>
          <w:sz w:val="20"/>
          <w:szCs w:val="20"/>
          <w:lang w:val="en-US"/>
        </w:rPr>
        <w:t>mii</w:t>
      </w:r>
      <w:proofErr w:type="spellEnd"/>
      <w:r w:rsidRPr="00AB2866">
        <w:rPr>
          <w:sz w:val="20"/>
          <w:szCs w:val="20"/>
          <w:lang w:val="en-US"/>
        </w:rPr>
        <w:t xml:space="preserve"> lei </w:t>
      </w:r>
      <w:proofErr w:type="spellStart"/>
      <w:r w:rsidRPr="00AB2866">
        <w:rPr>
          <w:sz w:val="20"/>
          <w:szCs w:val="20"/>
          <w:lang w:val="en-US"/>
        </w:rPr>
        <w:t>constituie</w:t>
      </w:r>
      <w:proofErr w:type="spellEnd"/>
      <w:r w:rsidRPr="00AB2866">
        <w:rPr>
          <w:sz w:val="20"/>
          <w:szCs w:val="20"/>
          <w:lang w:val="en-US"/>
        </w:rPr>
        <w:t xml:space="preserve"> </w:t>
      </w:r>
      <w:proofErr w:type="spellStart"/>
      <w:r w:rsidRPr="00AB2866">
        <w:rPr>
          <w:sz w:val="20"/>
          <w:szCs w:val="20"/>
          <w:lang w:val="en-US"/>
        </w:rPr>
        <w:t>datorie</w:t>
      </w:r>
      <w:proofErr w:type="spellEnd"/>
      <w:r w:rsidRPr="00AB2866">
        <w:rPr>
          <w:sz w:val="20"/>
          <w:szCs w:val="20"/>
          <w:lang w:val="en-US"/>
        </w:rPr>
        <w:t xml:space="preserve"> la data de 01.07.2015.</w:t>
      </w:r>
    </w:p>
    <w:p w:rsidR="004106B2" w:rsidRPr="00AB2866" w:rsidRDefault="004106B2" w:rsidP="004106B2">
      <w:pPr>
        <w:ind w:right="-142"/>
        <w:rPr>
          <w:sz w:val="20"/>
          <w:szCs w:val="20"/>
          <w:lang w:val="en-US"/>
        </w:rPr>
      </w:pPr>
      <w:r w:rsidRPr="00AB2866">
        <w:rPr>
          <w:sz w:val="20"/>
          <w:szCs w:val="20"/>
        </w:rPr>
        <w:t xml:space="preserve">           </w:t>
      </w:r>
      <w:r w:rsidRPr="00AB2866">
        <w:rPr>
          <w:b/>
          <w:color w:val="000000"/>
          <w:sz w:val="20"/>
          <w:szCs w:val="20"/>
        </w:rPr>
        <w:t>La a</w:t>
      </w:r>
      <w:proofErr w:type="spellStart"/>
      <w:r w:rsidRPr="00AB2866">
        <w:rPr>
          <w:b/>
          <w:bCs/>
          <w:sz w:val="20"/>
          <w:szCs w:val="20"/>
          <w:lang w:val="en-US"/>
        </w:rPr>
        <w:t>rticolul</w:t>
      </w:r>
      <w:proofErr w:type="spellEnd"/>
      <w:r w:rsidRPr="00AB2866">
        <w:rPr>
          <w:b/>
          <w:bCs/>
          <w:sz w:val="20"/>
          <w:szCs w:val="20"/>
          <w:lang w:val="en-US"/>
        </w:rPr>
        <w:t xml:space="preserve"> 112.00. “</w:t>
      </w:r>
      <w:proofErr w:type="spellStart"/>
      <w:r w:rsidRPr="00AB2866">
        <w:rPr>
          <w:b/>
          <w:bCs/>
          <w:sz w:val="20"/>
          <w:szCs w:val="20"/>
          <w:lang w:val="en-US"/>
        </w:rPr>
        <w:t>Contribuţii</w:t>
      </w:r>
      <w:proofErr w:type="spellEnd"/>
      <w:r w:rsidRPr="00AB2866">
        <w:rPr>
          <w:b/>
          <w:bCs/>
          <w:sz w:val="20"/>
          <w:szCs w:val="20"/>
          <w:lang w:val="en-US"/>
        </w:rPr>
        <w:t xml:space="preserve"> de </w:t>
      </w:r>
      <w:proofErr w:type="spellStart"/>
      <w:r w:rsidRPr="00AB2866">
        <w:rPr>
          <w:b/>
          <w:bCs/>
          <w:sz w:val="20"/>
          <w:szCs w:val="20"/>
          <w:lang w:val="en-US"/>
        </w:rPr>
        <w:t>asigurări</w:t>
      </w:r>
      <w:proofErr w:type="spellEnd"/>
      <w:r w:rsidRPr="00AB2866">
        <w:rPr>
          <w:b/>
          <w:bCs/>
          <w:sz w:val="20"/>
          <w:szCs w:val="20"/>
          <w:lang w:val="en-US"/>
        </w:rPr>
        <w:t xml:space="preserve"> </w:t>
      </w:r>
      <w:proofErr w:type="spellStart"/>
      <w:r w:rsidRPr="00AB2866">
        <w:rPr>
          <w:b/>
          <w:bCs/>
          <w:sz w:val="20"/>
          <w:szCs w:val="20"/>
          <w:lang w:val="en-US"/>
        </w:rPr>
        <w:t>sociale</w:t>
      </w:r>
      <w:proofErr w:type="spellEnd"/>
      <w:r w:rsidRPr="00AB2866">
        <w:rPr>
          <w:b/>
          <w:bCs/>
          <w:sz w:val="20"/>
          <w:szCs w:val="20"/>
          <w:lang w:val="en-US"/>
        </w:rPr>
        <w:t xml:space="preserve"> de stat </w:t>
      </w:r>
      <w:proofErr w:type="spellStart"/>
      <w:r w:rsidRPr="00AB2866">
        <w:rPr>
          <w:b/>
          <w:bCs/>
          <w:sz w:val="20"/>
          <w:szCs w:val="20"/>
          <w:lang w:val="en-US"/>
        </w:rPr>
        <w:t>obligatorii</w:t>
      </w:r>
      <w:proofErr w:type="spellEnd"/>
      <w:r w:rsidRPr="00AB2866">
        <w:rPr>
          <w:b/>
          <w:bCs/>
          <w:sz w:val="20"/>
          <w:szCs w:val="20"/>
          <w:lang w:val="en-US"/>
        </w:rPr>
        <w:t xml:space="preserve">” </w:t>
      </w:r>
      <w:r w:rsidRPr="00AB2866">
        <w:rPr>
          <w:sz w:val="20"/>
          <w:szCs w:val="20"/>
        </w:rPr>
        <w:t>cheltuielile de casă constituie 919</w:t>
      </w:r>
      <w:proofErr w:type="gramStart"/>
      <w:r w:rsidRPr="00AB2866">
        <w:rPr>
          <w:sz w:val="20"/>
          <w:szCs w:val="20"/>
        </w:rPr>
        <w:t>,2</w:t>
      </w:r>
      <w:proofErr w:type="gramEnd"/>
      <w:r w:rsidRPr="00AB2866">
        <w:rPr>
          <w:sz w:val="20"/>
          <w:szCs w:val="20"/>
        </w:rPr>
        <w:t xml:space="preserve"> mii lei, cheltuielile efective constituie  949,5 mii lei,</w:t>
      </w:r>
      <w:r w:rsidRPr="00AB2866">
        <w:rPr>
          <w:sz w:val="20"/>
          <w:szCs w:val="20"/>
          <w:lang w:val="en-US"/>
        </w:rPr>
        <w:t xml:space="preserve"> </w:t>
      </w:r>
      <w:proofErr w:type="spellStart"/>
      <w:r w:rsidRPr="00AB2866">
        <w:rPr>
          <w:sz w:val="20"/>
          <w:szCs w:val="20"/>
          <w:lang w:val="en-US"/>
        </w:rPr>
        <w:t>dintre</w:t>
      </w:r>
      <w:proofErr w:type="spellEnd"/>
      <w:r w:rsidRPr="00AB2866">
        <w:rPr>
          <w:sz w:val="20"/>
          <w:szCs w:val="20"/>
          <w:lang w:val="en-US"/>
        </w:rPr>
        <w:t xml:space="preserve"> care 178,7 </w:t>
      </w:r>
      <w:proofErr w:type="spellStart"/>
      <w:r w:rsidRPr="00AB2866">
        <w:rPr>
          <w:sz w:val="20"/>
          <w:szCs w:val="20"/>
          <w:lang w:val="en-US"/>
        </w:rPr>
        <w:t>mii</w:t>
      </w:r>
      <w:proofErr w:type="spellEnd"/>
      <w:r w:rsidRPr="00AB2866">
        <w:rPr>
          <w:sz w:val="20"/>
          <w:szCs w:val="20"/>
          <w:lang w:val="en-US"/>
        </w:rPr>
        <w:t xml:space="preserve"> lei </w:t>
      </w:r>
      <w:proofErr w:type="spellStart"/>
      <w:r w:rsidRPr="00AB2866">
        <w:rPr>
          <w:sz w:val="20"/>
          <w:szCs w:val="20"/>
          <w:lang w:val="en-US"/>
        </w:rPr>
        <w:t>constituie</w:t>
      </w:r>
      <w:proofErr w:type="spellEnd"/>
      <w:r w:rsidRPr="00AB2866">
        <w:rPr>
          <w:sz w:val="20"/>
          <w:szCs w:val="20"/>
          <w:lang w:val="en-US"/>
        </w:rPr>
        <w:t xml:space="preserve"> </w:t>
      </w:r>
      <w:proofErr w:type="spellStart"/>
      <w:r w:rsidRPr="00AB2866">
        <w:rPr>
          <w:sz w:val="20"/>
          <w:szCs w:val="20"/>
          <w:lang w:val="en-US"/>
        </w:rPr>
        <w:t>datorie</w:t>
      </w:r>
      <w:proofErr w:type="spellEnd"/>
      <w:r w:rsidRPr="00AB2866">
        <w:rPr>
          <w:sz w:val="20"/>
          <w:szCs w:val="20"/>
          <w:lang w:val="en-US"/>
        </w:rPr>
        <w:t xml:space="preserve"> la data de 01.07.2015.</w:t>
      </w:r>
    </w:p>
    <w:p w:rsidR="004106B2" w:rsidRPr="00AB2866" w:rsidRDefault="004106B2" w:rsidP="004106B2">
      <w:pPr>
        <w:ind w:right="-142"/>
        <w:rPr>
          <w:sz w:val="20"/>
          <w:szCs w:val="20"/>
          <w:lang w:val="en-US"/>
        </w:rPr>
      </w:pPr>
      <w:r w:rsidRPr="00AB2866">
        <w:rPr>
          <w:sz w:val="20"/>
          <w:szCs w:val="20"/>
        </w:rPr>
        <w:t xml:space="preserve">           </w:t>
      </w:r>
      <w:r w:rsidRPr="00AB2866">
        <w:rPr>
          <w:b/>
          <w:sz w:val="20"/>
          <w:szCs w:val="20"/>
        </w:rPr>
        <w:t>La</w:t>
      </w:r>
      <w:r w:rsidRPr="00AB2866">
        <w:rPr>
          <w:sz w:val="20"/>
          <w:szCs w:val="20"/>
        </w:rPr>
        <w:t xml:space="preserve"> </w:t>
      </w:r>
      <w:proofErr w:type="spellStart"/>
      <w:r w:rsidRPr="00AB2866">
        <w:rPr>
          <w:b/>
          <w:bCs/>
          <w:sz w:val="20"/>
          <w:szCs w:val="20"/>
          <w:lang w:val="en-US"/>
        </w:rPr>
        <w:t>articolul</w:t>
      </w:r>
      <w:proofErr w:type="spellEnd"/>
      <w:r w:rsidRPr="00AB2866">
        <w:rPr>
          <w:b/>
          <w:bCs/>
          <w:sz w:val="20"/>
          <w:szCs w:val="20"/>
          <w:lang w:val="en-US"/>
        </w:rPr>
        <w:t xml:space="preserve"> 113.00. “Plata </w:t>
      </w:r>
      <w:proofErr w:type="spellStart"/>
      <w:r w:rsidRPr="00AB2866">
        <w:rPr>
          <w:b/>
          <w:bCs/>
          <w:sz w:val="20"/>
          <w:szCs w:val="20"/>
          <w:lang w:val="en-US"/>
        </w:rPr>
        <w:t>mărfurilor</w:t>
      </w:r>
      <w:proofErr w:type="spellEnd"/>
      <w:r w:rsidRPr="00AB2866">
        <w:rPr>
          <w:b/>
          <w:bCs/>
          <w:sz w:val="20"/>
          <w:szCs w:val="20"/>
          <w:lang w:val="en-US"/>
        </w:rPr>
        <w:t xml:space="preserve"> </w:t>
      </w:r>
      <w:proofErr w:type="spellStart"/>
      <w:r w:rsidRPr="00AB2866">
        <w:rPr>
          <w:b/>
          <w:bCs/>
          <w:sz w:val="20"/>
          <w:szCs w:val="20"/>
          <w:lang w:val="en-US"/>
        </w:rPr>
        <w:t>şi</w:t>
      </w:r>
      <w:proofErr w:type="spellEnd"/>
      <w:r w:rsidRPr="00AB2866">
        <w:rPr>
          <w:b/>
          <w:bCs/>
          <w:sz w:val="20"/>
          <w:szCs w:val="20"/>
          <w:lang w:val="en-US"/>
        </w:rPr>
        <w:t xml:space="preserve"> </w:t>
      </w:r>
      <w:proofErr w:type="spellStart"/>
      <w:r w:rsidRPr="00AB2866">
        <w:rPr>
          <w:b/>
          <w:bCs/>
          <w:sz w:val="20"/>
          <w:szCs w:val="20"/>
          <w:lang w:val="en-US"/>
        </w:rPr>
        <w:t>serviciilor</w:t>
      </w:r>
      <w:proofErr w:type="spellEnd"/>
      <w:r w:rsidRPr="00AB2866">
        <w:rPr>
          <w:b/>
          <w:bCs/>
          <w:sz w:val="20"/>
          <w:szCs w:val="20"/>
          <w:lang w:val="en-US"/>
        </w:rPr>
        <w:t>”</w:t>
      </w:r>
      <w:r w:rsidRPr="00AB2866">
        <w:rPr>
          <w:sz w:val="20"/>
          <w:szCs w:val="20"/>
        </w:rPr>
        <w:t>, cheltuielile de casă constituie 3763,0 mii lei, cheltuielile efective constituie 3392,2 mii lei,</w:t>
      </w:r>
      <w:r w:rsidRPr="00AB2866">
        <w:rPr>
          <w:sz w:val="20"/>
          <w:szCs w:val="20"/>
          <w:lang w:val="en-US"/>
        </w:rPr>
        <w:t xml:space="preserve"> </w:t>
      </w:r>
      <w:proofErr w:type="spellStart"/>
      <w:r w:rsidRPr="00AB2866">
        <w:rPr>
          <w:sz w:val="20"/>
          <w:szCs w:val="20"/>
          <w:lang w:val="en-US"/>
        </w:rPr>
        <w:t>dintre</w:t>
      </w:r>
      <w:proofErr w:type="spellEnd"/>
      <w:r w:rsidRPr="00AB2866">
        <w:rPr>
          <w:sz w:val="20"/>
          <w:szCs w:val="20"/>
          <w:lang w:val="en-US"/>
        </w:rPr>
        <w:t xml:space="preserve"> care 122,1 </w:t>
      </w:r>
      <w:proofErr w:type="spellStart"/>
      <w:r w:rsidRPr="00AB2866">
        <w:rPr>
          <w:sz w:val="20"/>
          <w:szCs w:val="20"/>
          <w:lang w:val="en-US"/>
        </w:rPr>
        <w:t>mii</w:t>
      </w:r>
      <w:proofErr w:type="spellEnd"/>
      <w:r w:rsidRPr="00AB2866">
        <w:rPr>
          <w:sz w:val="20"/>
          <w:szCs w:val="20"/>
          <w:lang w:val="en-US"/>
        </w:rPr>
        <w:t xml:space="preserve"> lei </w:t>
      </w:r>
      <w:proofErr w:type="spellStart"/>
      <w:r w:rsidRPr="00AB2866">
        <w:rPr>
          <w:sz w:val="20"/>
          <w:szCs w:val="20"/>
          <w:lang w:val="en-US"/>
        </w:rPr>
        <w:t>constituie</w:t>
      </w:r>
      <w:proofErr w:type="spellEnd"/>
      <w:r w:rsidRPr="00AB2866">
        <w:rPr>
          <w:sz w:val="20"/>
          <w:szCs w:val="20"/>
          <w:lang w:val="en-US"/>
        </w:rPr>
        <w:t xml:space="preserve"> </w:t>
      </w:r>
      <w:proofErr w:type="spellStart"/>
      <w:r w:rsidRPr="00AB2866">
        <w:rPr>
          <w:sz w:val="20"/>
          <w:szCs w:val="20"/>
          <w:lang w:val="en-US"/>
        </w:rPr>
        <w:t>datorie</w:t>
      </w:r>
      <w:proofErr w:type="spellEnd"/>
      <w:r w:rsidRPr="00AB2866">
        <w:rPr>
          <w:sz w:val="20"/>
          <w:szCs w:val="20"/>
          <w:lang w:val="en-US"/>
        </w:rPr>
        <w:t xml:space="preserve"> la data de 01.07.2015, </w:t>
      </w:r>
      <w:proofErr w:type="spellStart"/>
      <w:r w:rsidRPr="00AB2866">
        <w:rPr>
          <w:sz w:val="20"/>
          <w:szCs w:val="20"/>
          <w:lang w:val="en-US"/>
        </w:rPr>
        <w:t>ce</w:t>
      </w:r>
      <w:proofErr w:type="spellEnd"/>
      <w:r w:rsidRPr="00AB2866">
        <w:rPr>
          <w:sz w:val="20"/>
          <w:szCs w:val="20"/>
          <w:lang w:val="en-US"/>
        </w:rPr>
        <w:t xml:space="preserve"> </w:t>
      </w:r>
      <w:proofErr w:type="spellStart"/>
      <w:r w:rsidRPr="00AB2866">
        <w:rPr>
          <w:sz w:val="20"/>
          <w:szCs w:val="20"/>
          <w:lang w:val="en-US"/>
        </w:rPr>
        <w:t>constituie</w:t>
      </w:r>
      <w:proofErr w:type="spellEnd"/>
      <w:r w:rsidRPr="00AB2866">
        <w:rPr>
          <w:sz w:val="20"/>
          <w:szCs w:val="20"/>
          <w:lang w:val="en-US"/>
        </w:rPr>
        <w:t xml:space="preserve"> din </w:t>
      </w:r>
      <w:proofErr w:type="spellStart"/>
      <w:r w:rsidRPr="00AB2866">
        <w:rPr>
          <w:sz w:val="20"/>
          <w:szCs w:val="20"/>
          <w:lang w:val="en-US"/>
        </w:rPr>
        <w:t>următoarele</w:t>
      </w:r>
      <w:proofErr w:type="spellEnd"/>
      <w:r w:rsidRPr="00AB2866">
        <w:rPr>
          <w:sz w:val="20"/>
          <w:szCs w:val="20"/>
          <w:lang w:val="en-US"/>
        </w:rPr>
        <w:t xml:space="preserve"> </w:t>
      </w:r>
      <w:proofErr w:type="spellStart"/>
      <w:r w:rsidRPr="00AB2866">
        <w:rPr>
          <w:sz w:val="20"/>
          <w:szCs w:val="20"/>
          <w:lang w:val="en-US"/>
        </w:rPr>
        <w:t>aliniate</w:t>
      </w:r>
      <w:proofErr w:type="spellEnd"/>
      <w:r w:rsidRPr="00AB2866">
        <w:rPr>
          <w:sz w:val="20"/>
          <w:szCs w:val="20"/>
          <w:lang w:val="en-US"/>
        </w:rPr>
        <w:t>:</w:t>
      </w:r>
    </w:p>
    <w:p w:rsidR="004106B2" w:rsidRPr="00AB2866" w:rsidRDefault="004106B2" w:rsidP="004106B2">
      <w:pPr>
        <w:ind w:right="-142"/>
        <w:rPr>
          <w:sz w:val="20"/>
          <w:szCs w:val="20"/>
          <w:lang w:val="en-US"/>
        </w:rPr>
      </w:pPr>
      <w:r w:rsidRPr="00AB2866">
        <w:rPr>
          <w:color w:val="000000"/>
          <w:sz w:val="20"/>
          <w:szCs w:val="20"/>
        </w:rPr>
        <w:t xml:space="preserve">          La art. 113.09 – cheltuielile de casă constituie 1214,5 mii lei,  cheltuielile efective – 1239,2 mii lei, datorie la 01.07.2015 constituie 12,0 mii lei,</w:t>
      </w:r>
    </w:p>
    <w:p w:rsidR="004106B2" w:rsidRPr="00AB2866" w:rsidRDefault="004106B2" w:rsidP="004106B2">
      <w:pPr>
        <w:ind w:right="-142"/>
        <w:rPr>
          <w:color w:val="000000"/>
          <w:sz w:val="20"/>
          <w:szCs w:val="20"/>
        </w:rPr>
      </w:pPr>
      <w:r w:rsidRPr="00AB2866">
        <w:rPr>
          <w:sz w:val="20"/>
          <w:szCs w:val="20"/>
          <w:lang w:val="en-US"/>
        </w:rPr>
        <w:t xml:space="preserve">         </w:t>
      </w:r>
      <w:r w:rsidRPr="00AB2866">
        <w:rPr>
          <w:color w:val="000000"/>
          <w:sz w:val="20"/>
          <w:szCs w:val="20"/>
        </w:rPr>
        <w:t>La art. 113.11 –cheltuielile de casă constituie 8,5 mii lei, cheltuielile efective – 8,7 mii lei, datorie la 01.07.2015 constituie 1,6 mii lei.</w:t>
      </w:r>
    </w:p>
    <w:p w:rsidR="004106B2" w:rsidRPr="00AB2866" w:rsidRDefault="004106B2" w:rsidP="004106B2">
      <w:pPr>
        <w:ind w:right="-142"/>
        <w:rPr>
          <w:color w:val="000000"/>
          <w:sz w:val="20"/>
          <w:szCs w:val="20"/>
        </w:rPr>
      </w:pPr>
      <w:r w:rsidRPr="00AB2866">
        <w:rPr>
          <w:color w:val="000000"/>
          <w:sz w:val="20"/>
          <w:szCs w:val="20"/>
        </w:rPr>
        <w:t xml:space="preserve">       La art. 113.13–cheltuielile de casă constituie 23,9 mii lei, cheltuielile efective – 29,1 mii lei, datorie la 01.07.2015 constituie 2,1 mii lei,</w:t>
      </w:r>
      <w:r w:rsidRPr="00AB2866">
        <w:rPr>
          <w:sz w:val="20"/>
          <w:szCs w:val="20"/>
          <w:lang w:val="en-US"/>
        </w:rPr>
        <w:t xml:space="preserve">      </w:t>
      </w:r>
    </w:p>
    <w:p w:rsidR="004106B2" w:rsidRPr="00AB2866" w:rsidRDefault="004106B2" w:rsidP="004106B2">
      <w:pPr>
        <w:ind w:right="-142"/>
        <w:rPr>
          <w:sz w:val="20"/>
          <w:szCs w:val="20"/>
          <w:lang w:val="en-US"/>
        </w:rPr>
      </w:pPr>
      <w:r w:rsidRPr="00AB2866">
        <w:rPr>
          <w:sz w:val="20"/>
          <w:szCs w:val="20"/>
        </w:rPr>
        <w:t xml:space="preserve">         La art.113.17 –cheltuielile de casă constituie 64,7 mii lei , cheltuielile efective nu s-au efectuat,</w:t>
      </w:r>
      <w:r w:rsidRPr="00AB2866">
        <w:rPr>
          <w:sz w:val="20"/>
          <w:szCs w:val="20"/>
          <w:lang w:val="en-US"/>
        </w:rPr>
        <w:t xml:space="preserve"> </w:t>
      </w:r>
      <w:proofErr w:type="spellStart"/>
      <w:r w:rsidRPr="00AB2866">
        <w:rPr>
          <w:sz w:val="20"/>
          <w:szCs w:val="20"/>
          <w:lang w:val="en-US"/>
        </w:rPr>
        <w:t>datorie</w:t>
      </w:r>
      <w:proofErr w:type="spellEnd"/>
      <w:r w:rsidRPr="00AB2866">
        <w:rPr>
          <w:sz w:val="20"/>
          <w:szCs w:val="20"/>
          <w:lang w:val="en-US"/>
        </w:rPr>
        <w:t xml:space="preserve"> la data de 01.07.2015</w:t>
      </w:r>
      <w:r w:rsidRPr="00AB2866">
        <w:rPr>
          <w:color w:val="000000"/>
          <w:sz w:val="20"/>
          <w:szCs w:val="20"/>
        </w:rPr>
        <w:t xml:space="preserve"> constituie 1,2 mii lei,</w:t>
      </w:r>
      <w:r w:rsidRPr="00AB2866">
        <w:rPr>
          <w:sz w:val="20"/>
          <w:szCs w:val="20"/>
          <w:lang w:val="en-US"/>
        </w:rPr>
        <w:t xml:space="preserve">      </w:t>
      </w:r>
    </w:p>
    <w:p w:rsidR="004106B2" w:rsidRPr="00AB2866" w:rsidRDefault="004106B2" w:rsidP="004106B2">
      <w:pPr>
        <w:ind w:right="-142"/>
        <w:rPr>
          <w:sz w:val="20"/>
          <w:szCs w:val="20"/>
          <w:lang w:val="en-US"/>
        </w:rPr>
      </w:pPr>
      <w:r w:rsidRPr="00AB2866">
        <w:rPr>
          <w:sz w:val="20"/>
          <w:szCs w:val="20"/>
          <w:lang w:val="en-US"/>
        </w:rPr>
        <w:t xml:space="preserve">        La art.113.34 - </w:t>
      </w:r>
      <w:r w:rsidRPr="00AB2866">
        <w:rPr>
          <w:sz w:val="20"/>
          <w:szCs w:val="20"/>
        </w:rPr>
        <w:t>cheltuielile de casă constituie 487,1 mii lei, cheltuielile efective constituie 462,7 mii lei,</w:t>
      </w:r>
      <w:r w:rsidRPr="00AB2866">
        <w:rPr>
          <w:sz w:val="20"/>
          <w:szCs w:val="20"/>
          <w:lang w:val="en-US"/>
        </w:rPr>
        <w:t xml:space="preserve"> </w:t>
      </w:r>
      <w:proofErr w:type="spellStart"/>
      <w:r w:rsidRPr="00AB2866">
        <w:rPr>
          <w:sz w:val="20"/>
          <w:szCs w:val="20"/>
          <w:lang w:val="en-US"/>
        </w:rPr>
        <w:t>dintre</w:t>
      </w:r>
      <w:proofErr w:type="spellEnd"/>
      <w:r w:rsidRPr="00AB2866">
        <w:rPr>
          <w:sz w:val="20"/>
          <w:szCs w:val="20"/>
          <w:lang w:val="en-US"/>
        </w:rPr>
        <w:t xml:space="preserve"> care 87,2 </w:t>
      </w:r>
      <w:proofErr w:type="spellStart"/>
      <w:r w:rsidRPr="00AB2866">
        <w:rPr>
          <w:sz w:val="20"/>
          <w:szCs w:val="20"/>
          <w:lang w:val="en-US"/>
        </w:rPr>
        <w:t>mii</w:t>
      </w:r>
      <w:proofErr w:type="spellEnd"/>
      <w:r w:rsidRPr="00AB2866">
        <w:rPr>
          <w:sz w:val="20"/>
          <w:szCs w:val="20"/>
          <w:lang w:val="en-US"/>
        </w:rPr>
        <w:t xml:space="preserve"> lei </w:t>
      </w:r>
      <w:proofErr w:type="spellStart"/>
      <w:r w:rsidRPr="00AB2866">
        <w:rPr>
          <w:sz w:val="20"/>
          <w:szCs w:val="20"/>
          <w:lang w:val="en-US"/>
        </w:rPr>
        <w:t>constituie</w:t>
      </w:r>
      <w:proofErr w:type="spellEnd"/>
      <w:r w:rsidRPr="00AB2866">
        <w:rPr>
          <w:sz w:val="20"/>
          <w:szCs w:val="20"/>
          <w:lang w:val="en-US"/>
        </w:rPr>
        <w:t xml:space="preserve"> </w:t>
      </w:r>
      <w:proofErr w:type="spellStart"/>
      <w:r w:rsidRPr="00AB2866">
        <w:rPr>
          <w:sz w:val="20"/>
          <w:szCs w:val="20"/>
          <w:lang w:val="en-US"/>
        </w:rPr>
        <w:t>datorie</w:t>
      </w:r>
      <w:proofErr w:type="spellEnd"/>
      <w:r w:rsidRPr="00AB2866">
        <w:rPr>
          <w:sz w:val="20"/>
          <w:szCs w:val="20"/>
          <w:lang w:val="en-US"/>
        </w:rPr>
        <w:t xml:space="preserve"> la data de 01.07.2015.</w:t>
      </w:r>
    </w:p>
    <w:p w:rsidR="004106B2" w:rsidRPr="00AB2866" w:rsidRDefault="004106B2" w:rsidP="004106B2">
      <w:pPr>
        <w:ind w:right="-142"/>
        <w:rPr>
          <w:sz w:val="20"/>
          <w:szCs w:val="20"/>
          <w:lang w:val="en-US"/>
        </w:rPr>
      </w:pPr>
      <w:r w:rsidRPr="00AB2866">
        <w:rPr>
          <w:sz w:val="20"/>
          <w:szCs w:val="20"/>
        </w:rPr>
        <w:t xml:space="preserve">        La art.</w:t>
      </w:r>
      <w:r w:rsidRPr="00AB2866">
        <w:rPr>
          <w:sz w:val="20"/>
          <w:szCs w:val="20"/>
          <w:lang w:val="en-US"/>
        </w:rPr>
        <w:t xml:space="preserve">113.35 </w:t>
      </w:r>
      <w:r w:rsidRPr="00AB2866">
        <w:rPr>
          <w:sz w:val="20"/>
          <w:szCs w:val="20"/>
        </w:rPr>
        <w:t>-  cheltuielile de casă constituie 16,8 mii lei, cheltuielile efective constituie 32,2 mii lei,</w:t>
      </w:r>
      <w:r w:rsidRPr="00AB2866">
        <w:rPr>
          <w:sz w:val="20"/>
          <w:szCs w:val="20"/>
          <w:lang w:val="en-US"/>
        </w:rPr>
        <w:t xml:space="preserve"> </w:t>
      </w:r>
      <w:proofErr w:type="spellStart"/>
      <w:r w:rsidRPr="00AB2866">
        <w:rPr>
          <w:sz w:val="20"/>
          <w:szCs w:val="20"/>
          <w:lang w:val="en-US"/>
        </w:rPr>
        <w:t>dintre</w:t>
      </w:r>
      <w:proofErr w:type="spellEnd"/>
      <w:r w:rsidRPr="00AB2866">
        <w:rPr>
          <w:sz w:val="20"/>
          <w:szCs w:val="20"/>
          <w:lang w:val="en-US"/>
        </w:rPr>
        <w:t xml:space="preserve"> care 18,0 </w:t>
      </w:r>
      <w:proofErr w:type="spellStart"/>
      <w:r w:rsidRPr="00AB2866">
        <w:rPr>
          <w:sz w:val="20"/>
          <w:szCs w:val="20"/>
          <w:lang w:val="en-US"/>
        </w:rPr>
        <w:t>mii</w:t>
      </w:r>
      <w:proofErr w:type="spellEnd"/>
      <w:r w:rsidRPr="00AB2866">
        <w:rPr>
          <w:sz w:val="20"/>
          <w:szCs w:val="20"/>
          <w:lang w:val="en-US"/>
        </w:rPr>
        <w:t xml:space="preserve"> lei </w:t>
      </w:r>
      <w:proofErr w:type="spellStart"/>
      <w:r w:rsidRPr="00AB2866">
        <w:rPr>
          <w:sz w:val="20"/>
          <w:szCs w:val="20"/>
          <w:lang w:val="en-US"/>
        </w:rPr>
        <w:t>constituie</w:t>
      </w:r>
      <w:proofErr w:type="spellEnd"/>
      <w:r w:rsidRPr="00AB2866">
        <w:rPr>
          <w:sz w:val="20"/>
          <w:szCs w:val="20"/>
          <w:lang w:val="en-US"/>
        </w:rPr>
        <w:t xml:space="preserve"> </w:t>
      </w:r>
      <w:proofErr w:type="spellStart"/>
      <w:r w:rsidRPr="00AB2866">
        <w:rPr>
          <w:sz w:val="20"/>
          <w:szCs w:val="20"/>
          <w:lang w:val="en-US"/>
        </w:rPr>
        <w:t>datorie</w:t>
      </w:r>
      <w:proofErr w:type="spellEnd"/>
      <w:r w:rsidRPr="00AB2866">
        <w:rPr>
          <w:sz w:val="20"/>
          <w:szCs w:val="20"/>
          <w:lang w:val="en-US"/>
        </w:rPr>
        <w:t xml:space="preserve"> la data de 01.07.2015.</w:t>
      </w:r>
    </w:p>
    <w:p w:rsidR="004106B2" w:rsidRPr="00AB2866" w:rsidRDefault="004106B2" w:rsidP="004106B2">
      <w:pPr>
        <w:ind w:right="-142"/>
        <w:rPr>
          <w:sz w:val="20"/>
          <w:szCs w:val="20"/>
          <w:lang w:val="en-US"/>
        </w:rPr>
      </w:pPr>
      <w:r w:rsidRPr="00AB2866">
        <w:rPr>
          <w:sz w:val="20"/>
          <w:szCs w:val="20"/>
        </w:rPr>
        <w:t xml:space="preserve">        La art.</w:t>
      </w:r>
      <w:r w:rsidRPr="00AB2866">
        <w:rPr>
          <w:sz w:val="20"/>
          <w:szCs w:val="20"/>
          <w:lang w:val="en-US"/>
        </w:rPr>
        <w:t xml:space="preserve">135.33 </w:t>
      </w:r>
      <w:r w:rsidRPr="00AB2866">
        <w:rPr>
          <w:sz w:val="20"/>
          <w:szCs w:val="20"/>
        </w:rPr>
        <w:t>-  cheltuielile de casă constituie 27,1 mii lei, cheltuielile efective constituie  28,1 mii lei,</w:t>
      </w:r>
      <w:r w:rsidRPr="00AB2866">
        <w:rPr>
          <w:sz w:val="20"/>
          <w:szCs w:val="20"/>
          <w:lang w:val="en-US"/>
        </w:rPr>
        <w:t xml:space="preserve"> </w:t>
      </w:r>
      <w:proofErr w:type="spellStart"/>
      <w:r w:rsidRPr="00AB2866">
        <w:rPr>
          <w:sz w:val="20"/>
          <w:szCs w:val="20"/>
          <w:lang w:val="en-US"/>
        </w:rPr>
        <w:t>dintre</w:t>
      </w:r>
      <w:proofErr w:type="spellEnd"/>
      <w:r w:rsidRPr="00AB2866">
        <w:rPr>
          <w:sz w:val="20"/>
          <w:szCs w:val="20"/>
          <w:lang w:val="en-US"/>
        </w:rPr>
        <w:t xml:space="preserve"> care 3,8 </w:t>
      </w:r>
      <w:proofErr w:type="spellStart"/>
      <w:r w:rsidRPr="00AB2866">
        <w:rPr>
          <w:sz w:val="20"/>
          <w:szCs w:val="20"/>
          <w:lang w:val="en-US"/>
        </w:rPr>
        <w:t>mii</w:t>
      </w:r>
      <w:proofErr w:type="spellEnd"/>
      <w:r w:rsidRPr="00AB2866">
        <w:rPr>
          <w:sz w:val="20"/>
          <w:szCs w:val="20"/>
          <w:lang w:val="en-US"/>
        </w:rPr>
        <w:t xml:space="preserve"> lei </w:t>
      </w:r>
      <w:proofErr w:type="spellStart"/>
      <w:r w:rsidRPr="00AB2866">
        <w:rPr>
          <w:sz w:val="20"/>
          <w:szCs w:val="20"/>
          <w:lang w:val="en-US"/>
        </w:rPr>
        <w:t>constituie</w:t>
      </w:r>
      <w:proofErr w:type="spellEnd"/>
      <w:r w:rsidRPr="00AB2866">
        <w:rPr>
          <w:sz w:val="20"/>
          <w:szCs w:val="20"/>
          <w:lang w:val="en-US"/>
        </w:rPr>
        <w:t xml:space="preserve"> </w:t>
      </w:r>
      <w:proofErr w:type="spellStart"/>
      <w:r w:rsidRPr="00AB2866">
        <w:rPr>
          <w:sz w:val="20"/>
          <w:szCs w:val="20"/>
          <w:lang w:val="en-US"/>
        </w:rPr>
        <w:t>datorie</w:t>
      </w:r>
      <w:proofErr w:type="spellEnd"/>
      <w:r w:rsidRPr="00AB2866">
        <w:rPr>
          <w:sz w:val="20"/>
          <w:szCs w:val="20"/>
          <w:lang w:val="en-US"/>
        </w:rPr>
        <w:t xml:space="preserve"> la data de 01.07.2015.</w:t>
      </w:r>
    </w:p>
    <w:p w:rsidR="004106B2" w:rsidRPr="00AB2866" w:rsidRDefault="004106B2" w:rsidP="004106B2">
      <w:pPr>
        <w:ind w:right="-142"/>
        <w:jc w:val="center"/>
        <w:rPr>
          <w:sz w:val="20"/>
          <w:szCs w:val="20"/>
          <w:u w:val="single"/>
        </w:rPr>
      </w:pPr>
      <w:proofErr w:type="gramStart"/>
      <w:r w:rsidRPr="00AB2866">
        <w:rPr>
          <w:b/>
          <w:i/>
          <w:sz w:val="20"/>
          <w:szCs w:val="20"/>
          <w:u w:val="single"/>
          <w:lang w:val="en-US"/>
        </w:rPr>
        <w:t>gr.06.07.070</w:t>
      </w:r>
      <w:proofErr w:type="gramEnd"/>
      <w:r w:rsidRPr="00AB2866">
        <w:rPr>
          <w:b/>
          <w:i/>
          <w:sz w:val="20"/>
          <w:szCs w:val="20"/>
          <w:u w:val="single"/>
          <w:lang w:val="en-US"/>
        </w:rPr>
        <w:t xml:space="preserve"> </w:t>
      </w:r>
      <w:r w:rsidRPr="00AB2866">
        <w:rPr>
          <w:b/>
          <w:i/>
          <w:sz w:val="20"/>
          <w:szCs w:val="20"/>
          <w:u w:val="single"/>
        </w:rPr>
        <w:t>instituţiile extraşcolare</w:t>
      </w:r>
    </w:p>
    <w:p w:rsidR="004106B2" w:rsidRPr="00AB2866" w:rsidRDefault="004106B2" w:rsidP="004106B2">
      <w:pPr>
        <w:ind w:firstLine="540"/>
        <w:jc w:val="both"/>
        <w:rPr>
          <w:sz w:val="20"/>
          <w:szCs w:val="20"/>
          <w:lang w:val="en-US"/>
        </w:rPr>
      </w:pPr>
      <w:r w:rsidRPr="00AB2866">
        <w:rPr>
          <w:color w:val="000000"/>
          <w:sz w:val="20"/>
          <w:szCs w:val="20"/>
        </w:rPr>
        <w:t>Pentru 6 luni a  anului 2015</w:t>
      </w:r>
      <w:r w:rsidRPr="00AB2866">
        <w:rPr>
          <w:sz w:val="20"/>
          <w:szCs w:val="20"/>
        </w:rPr>
        <w:t xml:space="preserve">, au fost prevăzute 1948,6 mii lei. Pe perioada de gestiune, au fost executate cheltuieli în sumă de 1769,1 mii lei, fiind utilizate alocaţiile la nivel de 90,8  %. Cheltuielile au fost executate din contul componentei de bază. Cheltuielile efective constituie 1535,1 mii lei, </w:t>
      </w:r>
    </w:p>
    <w:p w:rsidR="004106B2" w:rsidRPr="00AB2866" w:rsidRDefault="004106B2" w:rsidP="004106B2">
      <w:pPr>
        <w:ind w:right="-142"/>
        <w:rPr>
          <w:sz w:val="20"/>
          <w:szCs w:val="20"/>
          <w:lang w:val="en-US"/>
        </w:rPr>
      </w:pPr>
      <w:proofErr w:type="spellStart"/>
      <w:proofErr w:type="gramStart"/>
      <w:r w:rsidRPr="00AB2866">
        <w:rPr>
          <w:sz w:val="20"/>
          <w:szCs w:val="20"/>
          <w:lang w:val="en-US"/>
        </w:rPr>
        <w:t>dintre</w:t>
      </w:r>
      <w:proofErr w:type="spellEnd"/>
      <w:proofErr w:type="gramEnd"/>
      <w:r w:rsidRPr="00AB2866">
        <w:rPr>
          <w:sz w:val="20"/>
          <w:szCs w:val="20"/>
          <w:lang w:val="en-US"/>
        </w:rPr>
        <w:t xml:space="preserve"> care 38,3  </w:t>
      </w:r>
      <w:proofErr w:type="spellStart"/>
      <w:r w:rsidRPr="00AB2866">
        <w:rPr>
          <w:sz w:val="20"/>
          <w:szCs w:val="20"/>
          <w:lang w:val="en-US"/>
        </w:rPr>
        <w:t>mii</w:t>
      </w:r>
      <w:proofErr w:type="spellEnd"/>
      <w:r w:rsidRPr="00AB2866">
        <w:rPr>
          <w:sz w:val="20"/>
          <w:szCs w:val="20"/>
          <w:lang w:val="en-US"/>
        </w:rPr>
        <w:t xml:space="preserve"> lei </w:t>
      </w:r>
      <w:proofErr w:type="spellStart"/>
      <w:r w:rsidRPr="00AB2866">
        <w:rPr>
          <w:sz w:val="20"/>
          <w:szCs w:val="20"/>
          <w:lang w:val="en-US"/>
        </w:rPr>
        <w:t>constituie</w:t>
      </w:r>
      <w:proofErr w:type="spellEnd"/>
      <w:r w:rsidRPr="00AB2866">
        <w:rPr>
          <w:sz w:val="20"/>
          <w:szCs w:val="20"/>
          <w:lang w:val="en-US"/>
        </w:rPr>
        <w:t xml:space="preserve"> </w:t>
      </w:r>
      <w:proofErr w:type="spellStart"/>
      <w:r w:rsidRPr="00AB2866">
        <w:rPr>
          <w:sz w:val="20"/>
          <w:szCs w:val="20"/>
          <w:lang w:val="en-US"/>
        </w:rPr>
        <w:t>datorie</w:t>
      </w:r>
      <w:proofErr w:type="spellEnd"/>
      <w:r w:rsidRPr="00AB2866">
        <w:rPr>
          <w:sz w:val="20"/>
          <w:szCs w:val="20"/>
          <w:lang w:val="en-US"/>
        </w:rPr>
        <w:t xml:space="preserve"> la data de 01.07.2015, </w:t>
      </w:r>
      <w:proofErr w:type="spellStart"/>
      <w:r w:rsidRPr="00AB2866">
        <w:rPr>
          <w:sz w:val="20"/>
          <w:szCs w:val="20"/>
          <w:lang w:val="en-US"/>
        </w:rPr>
        <w:t>şi</w:t>
      </w:r>
      <w:proofErr w:type="spellEnd"/>
      <w:r w:rsidRPr="00AB2866">
        <w:rPr>
          <w:sz w:val="20"/>
          <w:szCs w:val="20"/>
          <w:lang w:val="en-US"/>
        </w:rPr>
        <w:t xml:space="preserve"> </w:t>
      </w:r>
      <w:proofErr w:type="spellStart"/>
      <w:r w:rsidRPr="00AB2866">
        <w:rPr>
          <w:sz w:val="20"/>
          <w:szCs w:val="20"/>
          <w:lang w:val="en-US"/>
        </w:rPr>
        <w:t>anume</w:t>
      </w:r>
      <w:proofErr w:type="spellEnd"/>
      <w:r w:rsidRPr="00AB2866">
        <w:rPr>
          <w:sz w:val="20"/>
          <w:szCs w:val="20"/>
          <w:lang w:val="en-US"/>
        </w:rPr>
        <w:t>:</w:t>
      </w:r>
    </w:p>
    <w:p w:rsidR="004106B2" w:rsidRPr="00AB2866" w:rsidRDefault="004106B2" w:rsidP="004106B2">
      <w:pPr>
        <w:pStyle w:val="aa"/>
        <w:rPr>
          <w:sz w:val="20"/>
          <w:szCs w:val="20"/>
          <w:lang w:val="en-US"/>
        </w:rPr>
      </w:pPr>
      <w:r w:rsidRPr="00AB2866">
        <w:rPr>
          <w:sz w:val="20"/>
          <w:szCs w:val="20"/>
          <w:lang w:val="ro-RO"/>
        </w:rPr>
        <w:t xml:space="preserve">  </w:t>
      </w:r>
      <w:r w:rsidRPr="00AB2866">
        <w:rPr>
          <w:b/>
          <w:sz w:val="20"/>
          <w:szCs w:val="20"/>
          <w:lang w:val="ro-RO"/>
        </w:rPr>
        <w:t>La a</w:t>
      </w:r>
      <w:proofErr w:type="spellStart"/>
      <w:r w:rsidRPr="00AB2866">
        <w:rPr>
          <w:b/>
          <w:bCs/>
          <w:sz w:val="20"/>
          <w:szCs w:val="20"/>
          <w:lang w:val="en-US"/>
        </w:rPr>
        <w:t>rticolul</w:t>
      </w:r>
      <w:proofErr w:type="spellEnd"/>
      <w:r w:rsidRPr="00AB2866">
        <w:rPr>
          <w:b/>
          <w:bCs/>
          <w:sz w:val="20"/>
          <w:szCs w:val="20"/>
          <w:lang w:val="en-US"/>
        </w:rPr>
        <w:t xml:space="preserve"> 111.00. “</w:t>
      </w:r>
      <w:proofErr w:type="spellStart"/>
      <w:r w:rsidRPr="00AB2866">
        <w:rPr>
          <w:b/>
          <w:bCs/>
          <w:sz w:val="20"/>
          <w:szCs w:val="20"/>
          <w:lang w:val="en-US"/>
        </w:rPr>
        <w:t>Retribuirea</w:t>
      </w:r>
      <w:proofErr w:type="spellEnd"/>
      <w:r w:rsidRPr="00AB2866">
        <w:rPr>
          <w:b/>
          <w:bCs/>
          <w:sz w:val="20"/>
          <w:szCs w:val="20"/>
          <w:lang w:val="en-US"/>
        </w:rPr>
        <w:t xml:space="preserve"> </w:t>
      </w:r>
      <w:proofErr w:type="spellStart"/>
      <w:r w:rsidRPr="00AB2866">
        <w:rPr>
          <w:b/>
          <w:bCs/>
          <w:sz w:val="20"/>
          <w:szCs w:val="20"/>
          <w:lang w:val="en-US"/>
        </w:rPr>
        <w:t>muncii</w:t>
      </w:r>
      <w:proofErr w:type="spellEnd"/>
      <w:r w:rsidRPr="00AB2866">
        <w:rPr>
          <w:b/>
          <w:bCs/>
          <w:sz w:val="20"/>
          <w:szCs w:val="20"/>
          <w:lang w:val="en-US"/>
        </w:rPr>
        <w:t>”</w:t>
      </w:r>
      <w:r w:rsidRPr="00AB2866">
        <w:rPr>
          <w:sz w:val="20"/>
          <w:szCs w:val="20"/>
          <w:lang w:val="ro-RO"/>
        </w:rPr>
        <w:t>, cheltuielile de casă constituie 1274,8 mii lei, cheltuielile efective constituie 1116,4 mii lei,</w:t>
      </w:r>
      <w:r w:rsidRPr="00AB2866">
        <w:rPr>
          <w:sz w:val="20"/>
          <w:szCs w:val="20"/>
          <w:lang w:val="en-US"/>
        </w:rPr>
        <w:t xml:space="preserve"> </w:t>
      </w:r>
      <w:proofErr w:type="spellStart"/>
      <w:r w:rsidRPr="00AB2866">
        <w:rPr>
          <w:sz w:val="20"/>
          <w:szCs w:val="20"/>
          <w:lang w:val="en-US"/>
        </w:rPr>
        <w:t>dintre</w:t>
      </w:r>
      <w:proofErr w:type="spellEnd"/>
      <w:r w:rsidRPr="00AB2866">
        <w:rPr>
          <w:sz w:val="20"/>
          <w:szCs w:val="20"/>
          <w:lang w:val="en-US"/>
        </w:rPr>
        <w:t xml:space="preserve"> care 28,8 </w:t>
      </w:r>
      <w:proofErr w:type="spellStart"/>
      <w:r w:rsidRPr="00AB2866">
        <w:rPr>
          <w:sz w:val="20"/>
          <w:szCs w:val="20"/>
          <w:lang w:val="en-US"/>
        </w:rPr>
        <w:t>mii</w:t>
      </w:r>
      <w:proofErr w:type="spellEnd"/>
      <w:r w:rsidRPr="00AB2866">
        <w:rPr>
          <w:sz w:val="20"/>
          <w:szCs w:val="20"/>
          <w:lang w:val="en-US"/>
        </w:rPr>
        <w:t xml:space="preserve"> lei </w:t>
      </w:r>
      <w:proofErr w:type="spellStart"/>
      <w:r w:rsidRPr="00AB2866">
        <w:rPr>
          <w:sz w:val="20"/>
          <w:szCs w:val="20"/>
          <w:lang w:val="en-US"/>
        </w:rPr>
        <w:t>constituie</w:t>
      </w:r>
      <w:proofErr w:type="spellEnd"/>
      <w:r w:rsidRPr="00AB2866">
        <w:rPr>
          <w:sz w:val="20"/>
          <w:szCs w:val="20"/>
          <w:lang w:val="en-US"/>
        </w:rPr>
        <w:t xml:space="preserve"> </w:t>
      </w:r>
      <w:proofErr w:type="spellStart"/>
      <w:r w:rsidRPr="00AB2866">
        <w:rPr>
          <w:sz w:val="20"/>
          <w:szCs w:val="20"/>
          <w:lang w:val="en-US"/>
        </w:rPr>
        <w:t>datorie</w:t>
      </w:r>
      <w:proofErr w:type="spellEnd"/>
      <w:r w:rsidRPr="00AB2866">
        <w:rPr>
          <w:sz w:val="20"/>
          <w:szCs w:val="20"/>
          <w:lang w:val="en-US"/>
        </w:rPr>
        <w:t xml:space="preserve"> la data de 01.07.2015.</w:t>
      </w:r>
    </w:p>
    <w:p w:rsidR="004106B2" w:rsidRPr="00AB2866" w:rsidRDefault="004106B2" w:rsidP="004106B2">
      <w:pPr>
        <w:ind w:right="-142"/>
        <w:rPr>
          <w:sz w:val="20"/>
          <w:szCs w:val="20"/>
          <w:lang w:val="en-US"/>
        </w:rPr>
      </w:pPr>
      <w:r w:rsidRPr="00AB2866">
        <w:rPr>
          <w:sz w:val="20"/>
          <w:szCs w:val="20"/>
        </w:rPr>
        <w:t xml:space="preserve">           </w:t>
      </w:r>
      <w:r w:rsidRPr="00AB2866">
        <w:rPr>
          <w:b/>
          <w:color w:val="000000"/>
          <w:sz w:val="20"/>
          <w:szCs w:val="20"/>
        </w:rPr>
        <w:t>La a</w:t>
      </w:r>
      <w:proofErr w:type="spellStart"/>
      <w:r w:rsidRPr="00AB2866">
        <w:rPr>
          <w:b/>
          <w:bCs/>
          <w:sz w:val="20"/>
          <w:szCs w:val="20"/>
          <w:lang w:val="en-US"/>
        </w:rPr>
        <w:t>rticolul</w:t>
      </w:r>
      <w:proofErr w:type="spellEnd"/>
      <w:r w:rsidRPr="00AB2866">
        <w:rPr>
          <w:b/>
          <w:bCs/>
          <w:sz w:val="20"/>
          <w:szCs w:val="20"/>
          <w:lang w:val="en-US"/>
        </w:rPr>
        <w:t xml:space="preserve"> 112.00. “</w:t>
      </w:r>
      <w:proofErr w:type="spellStart"/>
      <w:r w:rsidRPr="00AB2866">
        <w:rPr>
          <w:b/>
          <w:bCs/>
          <w:sz w:val="20"/>
          <w:szCs w:val="20"/>
          <w:lang w:val="en-US"/>
        </w:rPr>
        <w:t>Contribuţii</w:t>
      </w:r>
      <w:proofErr w:type="spellEnd"/>
      <w:r w:rsidRPr="00AB2866">
        <w:rPr>
          <w:b/>
          <w:bCs/>
          <w:sz w:val="20"/>
          <w:szCs w:val="20"/>
          <w:lang w:val="en-US"/>
        </w:rPr>
        <w:t xml:space="preserve"> de </w:t>
      </w:r>
      <w:proofErr w:type="spellStart"/>
      <w:r w:rsidRPr="00AB2866">
        <w:rPr>
          <w:b/>
          <w:bCs/>
          <w:sz w:val="20"/>
          <w:szCs w:val="20"/>
          <w:lang w:val="en-US"/>
        </w:rPr>
        <w:t>asigurări</w:t>
      </w:r>
      <w:proofErr w:type="spellEnd"/>
      <w:r w:rsidRPr="00AB2866">
        <w:rPr>
          <w:b/>
          <w:bCs/>
          <w:sz w:val="20"/>
          <w:szCs w:val="20"/>
          <w:lang w:val="en-US"/>
        </w:rPr>
        <w:t xml:space="preserve"> </w:t>
      </w:r>
      <w:proofErr w:type="spellStart"/>
      <w:r w:rsidRPr="00AB2866">
        <w:rPr>
          <w:b/>
          <w:bCs/>
          <w:sz w:val="20"/>
          <w:szCs w:val="20"/>
          <w:lang w:val="en-US"/>
        </w:rPr>
        <w:t>sociale</w:t>
      </w:r>
      <w:proofErr w:type="spellEnd"/>
      <w:r w:rsidRPr="00AB2866">
        <w:rPr>
          <w:b/>
          <w:bCs/>
          <w:sz w:val="20"/>
          <w:szCs w:val="20"/>
          <w:lang w:val="en-US"/>
        </w:rPr>
        <w:t xml:space="preserve"> de stat </w:t>
      </w:r>
      <w:proofErr w:type="spellStart"/>
      <w:r w:rsidRPr="00AB2866">
        <w:rPr>
          <w:b/>
          <w:bCs/>
          <w:sz w:val="20"/>
          <w:szCs w:val="20"/>
          <w:lang w:val="en-US"/>
        </w:rPr>
        <w:t>obligatorii</w:t>
      </w:r>
      <w:proofErr w:type="spellEnd"/>
      <w:r w:rsidRPr="00AB2866">
        <w:rPr>
          <w:b/>
          <w:bCs/>
          <w:sz w:val="20"/>
          <w:szCs w:val="20"/>
          <w:lang w:val="en-US"/>
        </w:rPr>
        <w:t xml:space="preserve">” </w:t>
      </w:r>
      <w:r w:rsidRPr="00AB2866">
        <w:rPr>
          <w:sz w:val="20"/>
          <w:szCs w:val="20"/>
        </w:rPr>
        <w:t>cheltuielile de casă constituie 293</w:t>
      </w:r>
      <w:proofErr w:type="gramStart"/>
      <w:r w:rsidRPr="00AB2866">
        <w:rPr>
          <w:sz w:val="20"/>
          <w:szCs w:val="20"/>
        </w:rPr>
        <w:t>,2</w:t>
      </w:r>
      <w:proofErr w:type="gramEnd"/>
      <w:r w:rsidRPr="00AB2866">
        <w:rPr>
          <w:sz w:val="20"/>
          <w:szCs w:val="20"/>
        </w:rPr>
        <w:t xml:space="preserve"> mii lei, cheltuielile efective constituie  256,8 mii lei,</w:t>
      </w:r>
      <w:r w:rsidRPr="00AB2866">
        <w:rPr>
          <w:sz w:val="20"/>
          <w:szCs w:val="20"/>
          <w:lang w:val="en-US"/>
        </w:rPr>
        <w:t xml:space="preserve"> </w:t>
      </w:r>
      <w:proofErr w:type="spellStart"/>
      <w:r w:rsidRPr="00AB2866">
        <w:rPr>
          <w:sz w:val="20"/>
          <w:szCs w:val="20"/>
          <w:lang w:val="en-US"/>
        </w:rPr>
        <w:t>dintre</w:t>
      </w:r>
      <w:proofErr w:type="spellEnd"/>
      <w:r w:rsidRPr="00AB2866">
        <w:rPr>
          <w:sz w:val="20"/>
          <w:szCs w:val="20"/>
          <w:lang w:val="en-US"/>
        </w:rPr>
        <w:t xml:space="preserve"> care 6,6 </w:t>
      </w:r>
      <w:proofErr w:type="spellStart"/>
      <w:r w:rsidRPr="00AB2866">
        <w:rPr>
          <w:sz w:val="20"/>
          <w:szCs w:val="20"/>
          <w:lang w:val="en-US"/>
        </w:rPr>
        <w:t>mii</w:t>
      </w:r>
      <w:proofErr w:type="spellEnd"/>
      <w:r w:rsidRPr="00AB2866">
        <w:rPr>
          <w:sz w:val="20"/>
          <w:szCs w:val="20"/>
          <w:lang w:val="en-US"/>
        </w:rPr>
        <w:t xml:space="preserve"> lei </w:t>
      </w:r>
      <w:proofErr w:type="spellStart"/>
      <w:r w:rsidRPr="00AB2866">
        <w:rPr>
          <w:sz w:val="20"/>
          <w:szCs w:val="20"/>
          <w:lang w:val="en-US"/>
        </w:rPr>
        <w:t>constituie</w:t>
      </w:r>
      <w:proofErr w:type="spellEnd"/>
      <w:r w:rsidRPr="00AB2866">
        <w:rPr>
          <w:sz w:val="20"/>
          <w:szCs w:val="20"/>
          <w:lang w:val="en-US"/>
        </w:rPr>
        <w:t xml:space="preserve"> </w:t>
      </w:r>
      <w:proofErr w:type="spellStart"/>
      <w:r w:rsidRPr="00AB2866">
        <w:rPr>
          <w:sz w:val="20"/>
          <w:szCs w:val="20"/>
          <w:lang w:val="en-US"/>
        </w:rPr>
        <w:t>datorie</w:t>
      </w:r>
      <w:proofErr w:type="spellEnd"/>
      <w:r w:rsidRPr="00AB2866">
        <w:rPr>
          <w:sz w:val="20"/>
          <w:szCs w:val="20"/>
          <w:lang w:val="en-US"/>
        </w:rPr>
        <w:t xml:space="preserve"> la data de 01.07.2015.</w:t>
      </w:r>
    </w:p>
    <w:p w:rsidR="004106B2" w:rsidRPr="00AB2866" w:rsidRDefault="004106B2" w:rsidP="004106B2">
      <w:pPr>
        <w:ind w:right="-142"/>
        <w:rPr>
          <w:sz w:val="20"/>
          <w:szCs w:val="20"/>
          <w:lang w:val="en-US"/>
        </w:rPr>
      </w:pPr>
      <w:r w:rsidRPr="00AB2866">
        <w:rPr>
          <w:sz w:val="20"/>
          <w:szCs w:val="20"/>
        </w:rPr>
        <w:t xml:space="preserve">           </w:t>
      </w:r>
      <w:r w:rsidRPr="00AB2866">
        <w:rPr>
          <w:b/>
          <w:sz w:val="20"/>
          <w:szCs w:val="20"/>
        </w:rPr>
        <w:t>La</w:t>
      </w:r>
      <w:r w:rsidRPr="00AB2866">
        <w:rPr>
          <w:sz w:val="20"/>
          <w:szCs w:val="20"/>
        </w:rPr>
        <w:t xml:space="preserve"> </w:t>
      </w:r>
      <w:proofErr w:type="spellStart"/>
      <w:r w:rsidRPr="00AB2866">
        <w:rPr>
          <w:b/>
          <w:bCs/>
          <w:sz w:val="20"/>
          <w:szCs w:val="20"/>
          <w:lang w:val="en-US"/>
        </w:rPr>
        <w:t>articolul</w:t>
      </w:r>
      <w:proofErr w:type="spellEnd"/>
      <w:r w:rsidRPr="00AB2866">
        <w:rPr>
          <w:b/>
          <w:bCs/>
          <w:sz w:val="20"/>
          <w:szCs w:val="20"/>
          <w:lang w:val="en-US"/>
        </w:rPr>
        <w:t xml:space="preserve"> 113.00. “Plata </w:t>
      </w:r>
      <w:proofErr w:type="spellStart"/>
      <w:r w:rsidRPr="00AB2866">
        <w:rPr>
          <w:b/>
          <w:bCs/>
          <w:sz w:val="20"/>
          <w:szCs w:val="20"/>
          <w:lang w:val="en-US"/>
        </w:rPr>
        <w:t>mărfurilor</w:t>
      </w:r>
      <w:proofErr w:type="spellEnd"/>
      <w:r w:rsidRPr="00AB2866">
        <w:rPr>
          <w:b/>
          <w:bCs/>
          <w:sz w:val="20"/>
          <w:szCs w:val="20"/>
          <w:lang w:val="en-US"/>
        </w:rPr>
        <w:t xml:space="preserve"> </w:t>
      </w:r>
      <w:proofErr w:type="spellStart"/>
      <w:r w:rsidRPr="00AB2866">
        <w:rPr>
          <w:b/>
          <w:bCs/>
          <w:sz w:val="20"/>
          <w:szCs w:val="20"/>
          <w:lang w:val="en-US"/>
        </w:rPr>
        <w:t>şi</w:t>
      </w:r>
      <w:proofErr w:type="spellEnd"/>
      <w:r w:rsidRPr="00AB2866">
        <w:rPr>
          <w:b/>
          <w:bCs/>
          <w:sz w:val="20"/>
          <w:szCs w:val="20"/>
          <w:lang w:val="en-US"/>
        </w:rPr>
        <w:t xml:space="preserve"> </w:t>
      </w:r>
      <w:proofErr w:type="spellStart"/>
      <w:r w:rsidRPr="00AB2866">
        <w:rPr>
          <w:b/>
          <w:bCs/>
          <w:sz w:val="20"/>
          <w:szCs w:val="20"/>
          <w:lang w:val="en-US"/>
        </w:rPr>
        <w:t>serviciilor</w:t>
      </w:r>
      <w:proofErr w:type="spellEnd"/>
      <w:r w:rsidRPr="00AB2866">
        <w:rPr>
          <w:b/>
          <w:bCs/>
          <w:sz w:val="20"/>
          <w:szCs w:val="20"/>
          <w:lang w:val="en-US"/>
        </w:rPr>
        <w:t>”</w:t>
      </w:r>
      <w:r w:rsidRPr="00AB2866">
        <w:rPr>
          <w:sz w:val="20"/>
          <w:szCs w:val="20"/>
        </w:rPr>
        <w:t>, cheltuielile de casă constituie 145,1 mii lei, cheltuielile efective constituie 105,8 mii lei,</w:t>
      </w:r>
      <w:r w:rsidRPr="00AB2866">
        <w:rPr>
          <w:sz w:val="20"/>
          <w:szCs w:val="20"/>
          <w:lang w:val="en-US"/>
        </w:rPr>
        <w:t xml:space="preserve"> </w:t>
      </w:r>
      <w:proofErr w:type="spellStart"/>
      <w:r w:rsidRPr="00AB2866">
        <w:rPr>
          <w:sz w:val="20"/>
          <w:szCs w:val="20"/>
          <w:lang w:val="en-US"/>
        </w:rPr>
        <w:t>dintre</w:t>
      </w:r>
      <w:proofErr w:type="spellEnd"/>
      <w:r w:rsidRPr="00AB2866">
        <w:rPr>
          <w:sz w:val="20"/>
          <w:szCs w:val="20"/>
          <w:lang w:val="en-US"/>
        </w:rPr>
        <w:t xml:space="preserve"> care 2,3 </w:t>
      </w:r>
      <w:proofErr w:type="spellStart"/>
      <w:r w:rsidRPr="00AB2866">
        <w:rPr>
          <w:sz w:val="20"/>
          <w:szCs w:val="20"/>
          <w:lang w:val="en-US"/>
        </w:rPr>
        <w:t>mii</w:t>
      </w:r>
      <w:proofErr w:type="spellEnd"/>
      <w:r w:rsidRPr="00AB2866">
        <w:rPr>
          <w:sz w:val="20"/>
          <w:szCs w:val="20"/>
          <w:lang w:val="en-US"/>
        </w:rPr>
        <w:t xml:space="preserve"> lei </w:t>
      </w:r>
      <w:proofErr w:type="spellStart"/>
      <w:r w:rsidRPr="00AB2866">
        <w:rPr>
          <w:sz w:val="20"/>
          <w:szCs w:val="20"/>
          <w:lang w:val="en-US"/>
        </w:rPr>
        <w:t>constituie</w:t>
      </w:r>
      <w:proofErr w:type="spellEnd"/>
      <w:r w:rsidRPr="00AB2866">
        <w:rPr>
          <w:sz w:val="20"/>
          <w:szCs w:val="20"/>
          <w:lang w:val="en-US"/>
        </w:rPr>
        <w:t xml:space="preserve"> </w:t>
      </w:r>
      <w:proofErr w:type="spellStart"/>
      <w:r w:rsidRPr="00AB2866">
        <w:rPr>
          <w:sz w:val="20"/>
          <w:szCs w:val="20"/>
          <w:lang w:val="en-US"/>
        </w:rPr>
        <w:t>datorie</w:t>
      </w:r>
      <w:proofErr w:type="spellEnd"/>
      <w:r w:rsidRPr="00AB2866">
        <w:rPr>
          <w:sz w:val="20"/>
          <w:szCs w:val="20"/>
          <w:lang w:val="en-US"/>
        </w:rPr>
        <w:t xml:space="preserve"> la data de 01.07.2015, </w:t>
      </w:r>
      <w:proofErr w:type="spellStart"/>
      <w:r w:rsidRPr="00AB2866">
        <w:rPr>
          <w:sz w:val="20"/>
          <w:szCs w:val="20"/>
          <w:lang w:val="en-US"/>
        </w:rPr>
        <w:t>ce</w:t>
      </w:r>
      <w:proofErr w:type="spellEnd"/>
      <w:r w:rsidRPr="00AB2866">
        <w:rPr>
          <w:sz w:val="20"/>
          <w:szCs w:val="20"/>
          <w:lang w:val="en-US"/>
        </w:rPr>
        <w:t xml:space="preserve"> </w:t>
      </w:r>
      <w:proofErr w:type="spellStart"/>
      <w:r w:rsidRPr="00AB2866">
        <w:rPr>
          <w:sz w:val="20"/>
          <w:szCs w:val="20"/>
          <w:lang w:val="en-US"/>
        </w:rPr>
        <w:t>constituie</w:t>
      </w:r>
      <w:proofErr w:type="spellEnd"/>
      <w:r w:rsidRPr="00AB2866">
        <w:rPr>
          <w:sz w:val="20"/>
          <w:szCs w:val="20"/>
          <w:lang w:val="en-US"/>
        </w:rPr>
        <w:t xml:space="preserve"> din </w:t>
      </w:r>
      <w:proofErr w:type="spellStart"/>
      <w:r w:rsidRPr="00AB2866">
        <w:rPr>
          <w:sz w:val="20"/>
          <w:szCs w:val="20"/>
          <w:lang w:val="en-US"/>
        </w:rPr>
        <w:t>următoarele</w:t>
      </w:r>
      <w:proofErr w:type="spellEnd"/>
      <w:r w:rsidRPr="00AB2866">
        <w:rPr>
          <w:sz w:val="20"/>
          <w:szCs w:val="20"/>
          <w:lang w:val="en-US"/>
        </w:rPr>
        <w:t xml:space="preserve"> </w:t>
      </w:r>
      <w:proofErr w:type="spellStart"/>
      <w:r w:rsidRPr="00AB2866">
        <w:rPr>
          <w:sz w:val="20"/>
          <w:szCs w:val="20"/>
          <w:lang w:val="en-US"/>
        </w:rPr>
        <w:t>aliniate</w:t>
      </w:r>
      <w:proofErr w:type="spellEnd"/>
      <w:r w:rsidRPr="00AB2866">
        <w:rPr>
          <w:sz w:val="20"/>
          <w:szCs w:val="20"/>
          <w:lang w:val="en-US"/>
        </w:rPr>
        <w:t>:</w:t>
      </w:r>
    </w:p>
    <w:p w:rsidR="004106B2" w:rsidRPr="00AB2866" w:rsidRDefault="004106B2" w:rsidP="004106B2">
      <w:pPr>
        <w:ind w:right="-142"/>
        <w:rPr>
          <w:sz w:val="20"/>
          <w:szCs w:val="20"/>
          <w:lang w:val="en-US"/>
        </w:rPr>
      </w:pPr>
      <w:r w:rsidRPr="00AB2866">
        <w:rPr>
          <w:sz w:val="20"/>
          <w:szCs w:val="20"/>
        </w:rPr>
        <w:t xml:space="preserve">          La art. 113.11 </w:t>
      </w:r>
      <w:r w:rsidRPr="00AB2866">
        <w:rPr>
          <w:bCs/>
          <w:sz w:val="20"/>
          <w:szCs w:val="20"/>
          <w:lang w:val="en-US"/>
        </w:rPr>
        <w:t>“</w:t>
      </w:r>
      <w:proofErr w:type="spellStart"/>
      <w:r w:rsidRPr="00AB2866">
        <w:rPr>
          <w:bCs/>
          <w:sz w:val="20"/>
          <w:szCs w:val="20"/>
          <w:lang w:val="en-US"/>
        </w:rPr>
        <w:t>Servicii</w:t>
      </w:r>
      <w:proofErr w:type="spellEnd"/>
      <w:r w:rsidRPr="00AB2866">
        <w:rPr>
          <w:bCs/>
          <w:sz w:val="20"/>
          <w:szCs w:val="20"/>
          <w:lang w:val="en-US"/>
        </w:rPr>
        <w:t xml:space="preserve"> de </w:t>
      </w:r>
      <w:proofErr w:type="spellStart"/>
      <w:r w:rsidRPr="00AB2866">
        <w:rPr>
          <w:bCs/>
          <w:sz w:val="20"/>
          <w:szCs w:val="20"/>
          <w:lang w:val="en-US"/>
        </w:rPr>
        <w:t>telecomunicaţie</w:t>
      </w:r>
      <w:proofErr w:type="spellEnd"/>
      <w:r w:rsidRPr="00AB2866">
        <w:rPr>
          <w:bCs/>
          <w:sz w:val="20"/>
          <w:szCs w:val="20"/>
          <w:lang w:val="en-US"/>
        </w:rPr>
        <w:t xml:space="preserve"> </w:t>
      </w:r>
      <w:proofErr w:type="spellStart"/>
      <w:r w:rsidRPr="00AB2866">
        <w:rPr>
          <w:bCs/>
          <w:sz w:val="20"/>
          <w:szCs w:val="20"/>
          <w:lang w:val="en-US"/>
        </w:rPr>
        <w:t>şi</w:t>
      </w:r>
      <w:proofErr w:type="spellEnd"/>
      <w:r w:rsidRPr="00AB2866">
        <w:rPr>
          <w:bCs/>
          <w:sz w:val="20"/>
          <w:szCs w:val="20"/>
          <w:lang w:val="en-US"/>
        </w:rPr>
        <w:t xml:space="preserve"> de </w:t>
      </w:r>
      <w:proofErr w:type="spellStart"/>
      <w:r w:rsidRPr="00AB2866">
        <w:rPr>
          <w:bCs/>
          <w:sz w:val="20"/>
          <w:szCs w:val="20"/>
          <w:lang w:val="en-US"/>
        </w:rPr>
        <w:t>poştă</w:t>
      </w:r>
      <w:proofErr w:type="spellEnd"/>
      <w:r w:rsidRPr="00AB2866">
        <w:rPr>
          <w:bCs/>
          <w:sz w:val="20"/>
          <w:szCs w:val="20"/>
          <w:lang w:val="en-US"/>
        </w:rPr>
        <w:t>”</w:t>
      </w:r>
      <w:r w:rsidRPr="00AB2866">
        <w:rPr>
          <w:b/>
          <w:bCs/>
          <w:sz w:val="20"/>
          <w:szCs w:val="20"/>
          <w:lang w:val="en-US"/>
        </w:rPr>
        <w:t xml:space="preserve"> </w:t>
      </w:r>
      <w:r w:rsidRPr="00AB2866">
        <w:rPr>
          <w:sz w:val="20"/>
          <w:szCs w:val="20"/>
        </w:rPr>
        <w:t>–cheltuielile de casă constituie 1,4 mii lei, cheltuielile efective constituie 1,6 mii lei,</w:t>
      </w:r>
      <w:r w:rsidRPr="00AB2866">
        <w:rPr>
          <w:sz w:val="20"/>
          <w:szCs w:val="20"/>
          <w:lang w:val="en-US"/>
        </w:rPr>
        <w:t xml:space="preserve"> </w:t>
      </w:r>
      <w:proofErr w:type="spellStart"/>
      <w:r w:rsidRPr="00AB2866">
        <w:rPr>
          <w:sz w:val="20"/>
          <w:szCs w:val="20"/>
          <w:lang w:val="en-US"/>
        </w:rPr>
        <w:t>dintre</w:t>
      </w:r>
      <w:proofErr w:type="spellEnd"/>
      <w:r w:rsidRPr="00AB2866">
        <w:rPr>
          <w:sz w:val="20"/>
          <w:szCs w:val="20"/>
          <w:lang w:val="en-US"/>
        </w:rPr>
        <w:t xml:space="preserve"> care 0,4 </w:t>
      </w:r>
      <w:proofErr w:type="spellStart"/>
      <w:r w:rsidRPr="00AB2866">
        <w:rPr>
          <w:sz w:val="20"/>
          <w:szCs w:val="20"/>
          <w:lang w:val="en-US"/>
        </w:rPr>
        <w:t>mii</w:t>
      </w:r>
      <w:proofErr w:type="spellEnd"/>
      <w:r w:rsidRPr="00AB2866">
        <w:rPr>
          <w:sz w:val="20"/>
          <w:szCs w:val="20"/>
          <w:lang w:val="en-US"/>
        </w:rPr>
        <w:t xml:space="preserve"> lei </w:t>
      </w:r>
      <w:proofErr w:type="spellStart"/>
      <w:r w:rsidRPr="00AB2866">
        <w:rPr>
          <w:sz w:val="20"/>
          <w:szCs w:val="20"/>
          <w:lang w:val="en-US"/>
        </w:rPr>
        <w:t>constituie</w:t>
      </w:r>
      <w:proofErr w:type="spellEnd"/>
      <w:r w:rsidRPr="00AB2866">
        <w:rPr>
          <w:sz w:val="20"/>
          <w:szCs w:val="20"/>
          <w:lang w:val="en-US"/>
        </w:rPr>
        <w:t xml:space="preserve"> </w:t>
      </w:r>
      <w:proofErr w:type="spellStart"/>
      <w:r w:rsidRPr="00AB2866">
        <w:rPr>
          <w:sz w:val="20"/>
          <w:szCs w:val="20"/>
          <w:lang w:val="en-US"/>
        </w:rPr>
        <w:t>datorie</w:t>
      </w:r>
      <w:proofErr w:type="spellEnd"/>
      <w:r w:rsidRPr="00AB2866">
        <w:rPr>
          <w:sz w:val="20"/>
          <w:szCs w:val="20"/>
          <w:lang w:val="en-US"/>
        </w:rPr>
        <w:t xml:space="preserve"> la data de 01.07.2015.</w:t>
      </w:r>
    </w:p>
    <w:p w:rsidR="004106B2" w:rsidRPr="00AB2866" w:rsidRDefault="004106B2" w:rsidP="004106B2">
      <w:pPr>
        <w:ind w:right="-142"/>
        <w:rPr>
          <w:sz w:val="20"/>
          <w:szCs w:val="20"/>
          <w:lang w:val="en-US"/>
        </w:rPr>
      </w:pPr>
      <w:r w:rsidRPr="00AB2866">
        <w:rPr>
          <w:color w:val="FF0000"/>
          <w:sz w:val="20"/>
          <w:szCs w:val="20"/>
        </w:rPr>
        <w:t xml:space="preserve">          </w:t>
      </w:r>
      <w:r w:rsidRPr="00AB2866">
        <w:rPr>
          <w:sz w:val="20"/>
          <w:szCs w:val="20"/>
        </w:rPr>
        <w:t>La art.113.17 –cheltuielile de casă constituie 7,6 mii lei , cheltuielile efective nu s-au efectuat,</w:t>
      </w:r>
      <w:r w:rsidRPr="00AB2866">
        <w:rPr>
          <w:sz w:val="20"/>
          <w:szCs w:val="20"/>
          <w:lang w:val="en-US"/>
        </w:rPr>
        <w:t xml:space="preserve"> </w:t>
      </w:r>
      <w:proofErr w:type="spellStart"/>
      <w:r w:rsidRPr="00AB2866">
        <w:rPr>
          <w:sz w:val="20"/>
          <w:szCs w:val="20"/>
          <w:lang w:val="en-US"/>
        </w:rPr>
        <w:t>datorie</w:t>
      </w:r>
      <w:proofErr w:type="spellEnd"/>
      <w:r w:rsidRPr="00AB2866">
        <w:rPr>
          <w:sz w:val="20"/>
          <w:szCs w:val="20"/>
          <w:lang w:val="en-US"/>
        </w:rPr>
        <w:t xml:space="preserve"> la data de 01.07.2015</w:t>
      </w:r>
      <w:r w:rsidRPr="00AB2866">
        <w:rPr>
          <w:color w:val="000000"/>
          <w:sz w:val="20"/>
          <w:szCs w:val="20"/>
        </w:rPr>
        <w:t xml:space="preserve"> constituie 0,6 mii lei,</w:t>
      </w:r>
      <w:r w:rsidRPr="00AB2866">
        <w:rPr>
          <w:sz w:val="20"/>
          <w:szCs w:val="20"/>
          <w:lang w:val="en-US"/>
        </w:rPr>
        <w:t xml:space="preserve">      </w:t>
      </w:r>
    </w:p>
    <w:p w:rsidR="004106B2" w:rsidRPr="00AB2866" w:rsidRDefault="004106B2" w:rsidP="004106B2">
      <w:pPr>
        <w:ind w:right="-142"/>
        <w:rPr>
          <w:sz w:val="20"/>
          <w:szCs w:val="20"/>
          <w:lang w:val="en-US"/>
        </w:rPr>
      </w:pPr>
      <w:r w:rsidRPr="00AB2866">
        <w:rPr>
          <w:sz w:val="20"/>
          <w:szCs w:val="20"/>
          <w:lang w:val="en-US"/>
        </w:rPr>
        <w:t xml:space="preserve">          </w:t>
      </w:r>
      <w:r w:rsidRPr="00AB2866">
        <w:rPr>
          <w:sz w:val="20"/>
          <w:szCs w:val="20"/>
        </w:rPr>
        <w:t>La art.113.34  -  cheltuielile de casă constituie 9,9 mii lei iar cheltuielile efective constituie 8,6 mii lei,</w:t>
      </w:r>
      <w:r w:rsidRPr="00AB2866">
        <w:rPr>
          <w:sz w:val="20"/>
          <w:szCs w:val="20"/>
          <w:lang w:val="en-US"/>
        </w:rPr>
        <w:t xml:space="preserve"> </w:t>
      </w:r>
      <w:proofErr w:type="spellStart"/>
      <w:r w:rsidRPr="00AB2866">
        <w:rPr>
          <w:sz w:val="20"/>
          <w:szCs w:val="20"/>
          <w:lang w:val="en-US"/>
        </w:rPr>
        <w:t>dintre</w:t>
      </w:r>
      <w:proofErr w:type="spellEnd"/>
      <w:r w:rsidRPr="00AB2866">
        <w:rPr>
          <w:sz w:val="20"/>
          <w:szCs w:val="20"/>
          <w:lang w:val="en-US"/>
        </w:rPr>
        <w:t xml:space="preserve"> care 1,3 </w:t>
      </w:r>
      <w:proofErr w:type="spellStart"/>
      <w:r w:rsidRPr="00AB2866">
        <w:rPr>
          <w:sz w:val="20"/>
          <w:szCs w:val="20"/>
          <w:lang w:val="en-US"/>
        </w:rPr>
        <w:t>mii</w:t>
      </w:r>
      <w:proofErr w:type="spellEnd"/>
      <w:r w:rsidRPr="00AB2866">
        <w:rPr>
          <w:sz w:val="20"/>
          <w:szCs w:val="20"/>
          <w:lang w:val="en-US"/>
        </w:rPr>
        <w:t xml:space="preserve"> lei </w:t>
      </w:r>
      <w:proofErr w:type="spellStart"/>
      <w:r w:rsidRPr="00AB2866">
        <w:rPr>
          <w:sz w:val="20"/>
          <w:szCs w:val="20"/>
          <w:lang w:val="en-US"/>
        </w:rPr>
        <w:t>constituie</w:t>
      </w:r>
      <w:proofErr w:type="spellEnd"/>
      <w:r w:rsidRPr="00AB2866">
        <w:rPr>
          <w:sz w:val="20"/>
          <w:szCs w:val="20"/>
          <w:lang w:val="en-US"/>
        </w:rPr>
        <w:t xml:space="preserve"> </w:t>
      </w:r>
      <w:proofErr w:type="spellStart"/>
      <w:r w:rsidRPr="00AB2866">
        <w:rPr>
          <w:sz w:val="20"/>
          <w:szCs w:val="20"/>
          <w:lang w:val="en-US"/>
        </w:rPr>
        <w:t>datorie</w:t>
      </w:r>
      <w:proofErr w:type="spellEnd"/>
      <w:r w:rsidRPr="00AB2866">
        <w:rPr>
          <w:sz w:val="20"/>
          <w:szCs w:val="20"/>
          <w:lang w:val="en-US"/>
        </w:rPr>
        <w:t xml:space="preserve"> la data de 01.07.2015.</w:t>
      </w:r>
    </w:p>
    <w:p w:rsidR="004106B2" w:rsidRPr="00AB2866" w:rsidRDefault="004106B2" w:rsidP="004106B2">
      <w:pPr>
        <w:ind w:right="-142"/>
        <w:rPr>
          <w:sz w:val="20"/>
          <w:szCs w:val="20"/>
          <w:lang w:val="en-US"/>
        </w:rPr>
      </w:pPr>
      <w:r w:rsidRPr="00AB2866">
        <w:rPr>
          <w:sz w:val="20"/>
          <w:szCs w:val="20"/>
          <w:lang w:val="en-US"/>
        </w:rPr>
        <w:t xml:space="preserve">       </w:t>
      </w:r>
      <w:r w:rsidRPr="00AB2866">
        <w:rPr>
          <w:sz w:val="20"/>
          <w:szCs w:val="20"/>
        </w:rPr>
        <w:t xml:space="preserve">   La art.135.33  -  cheltuielile de casă constituie  1,7 mii lei, cheltuielile efective constituie 1,8 mii lei,</w:t>
      </w:r>
      <w:r w:rsidRPr="00AB2866">
        <w:rPr>
          <w:sz w:val="20"/>
          <w:szCs w:val="20"/>
          <w:lang w:val="en-US"/>
        </w:rPr>
        <w:t xml:space="preserve"> </w:t>
      </w:r>
      <w:proofErr w:type="spellStart"/>
      <w:r w:rsidRPr="00AB2866">
        <w:rPr>
          <w:sz w:val="20"/>
          <w:szCs w:val="20"/>
          <w:lang w:val="en-US"/>
        </w:rPr>
        <w:t>dintre</w:t>
      </w:r>
      <w:proofErr w:type="spellEnd"/>
      <w:r w:rsidRPr="00AB2866">
        <w:rPr>
          <w:sz w:val="20"/>
          <w:szCs w:val="20"/>
          <w:lang w:val="en-US"/>
        </w:rPr>
        <w:t xml:space="preserve"> care 0,6 </w:t>
      </w:r>
      <w:proofErr w:type="spellStart"/>
      <w:r w:rsidRPr="00AB2866">
        <w:rPr>
          <w:sz w:val="20"/>
          <w:szCs w:val="20"/>
          <w:lang w:val="en-US"/>
        </w:rPr>
        <w:t>mii</w:t>
      </w:r>
      <w:proofErr w:type="spellEnd"/>
      <w:r w:rsidRPr="00AB2866">
        <w:rPr>
          <w:sz w:val="20"/>
          <w:szCs w:val="20"/>
          <w:lang w:val="en-US"/>
        </w:rPr>
        <w:t xml:space="preserve"> lei </w:t>
      </w:r>
      <w:proofErr w:type="spellStart"/>
      <w:r w:rsidRPr="00AB2866">
        <w:rPr>
          <w:sz w:val="20"/>
          <w:szCs w:val="20"/>
          <w:lang w:val="en-US"/>
        </w:rPr>
        <w:t>constituie</w:t>
      </w:r>
      <w:proofErr w:type="spellEnd"/>
      <w:r w:rsidRPr="00AB2866">
        <w:rPr>
          <w:sz w:val="20"/>
          <w:szCs w:val="20"/>
          <w:lang w:val="en-US"/>
        </w:rPr>
        <w:t xml:space="preserve"> </w:t>
      </w:r>
      <w:proofErr w:type="spellStart"/>
      <w:r w:rsidRPr="00AB2866">
        <w:rPr>
          <w:sz w:val="20"/>
          <w:szCs w:val="20"/>
          <w:lang w:val="en-US"/>
        </w:rPr>
        <w:t>datorie</w:t>
      </w:r>
      <w:proofErr w:type="spellEnd"/>
      <w:r w:rsidRPr="00AB2866">
        <w:rPr>
          <w:sz w:val="20"/>
          <w:szCs w:val="20"/>
          <w:lang w:val="en-US"/>
        </w:rPr>
        <w:t xml:space="preserve"> la data de 01.07.2015.</w:t>
      </w:r>
    </w:p>
    <w:p w:rsidR="004106B2" w:rsidRPr="00AB2866" w:rsidRDefault="004106B2" w:rsidP="004106B2">
      <w:pPr>
        <w:ind w:right="-142"/>
        <w:jc w:val="center"/>
        <w:rPr>
          <w:b/>
          <w:i/>
          <w:sz w:val="20"/>
          <w:szCs w:val="20"/>
          <w:u w:val="single"/>
        </w:rPr>
      </w:pPr>
      <w:proofErr w:type="gramStart"/>
      <w:r w:rsidRPr="00AB2866">
        <w:rPr>
          <w:b/>
          <w:i/>
          <w:sz w:val="20"/>
          <w:szCs w:val="20"/>
          <w:u w:val="single"/>
          <w:lang w:val="en-US"/>
        </w:rPr>
        <w:t>gr.06.07.073</w:t>
      </w:r>
      <w:proofErr w:type="gramEnd"/>
      <w:r w:rsidRPr="00AB2866">
        <w:rPr>
          <w:b/>
          <w:i/>
          <w:sz w:val="20"/>
          <w:szCs w:val="20"/>
          <w:u w:val="single"/>
          <w:lang w:val="en-US"/>
        </w:rPr>
        <w:t xml:space="preserve"> </w:t>
      </w:r>
      <w:r w:rsidRPr="00AB2866">
        <w:rPr>
          <w:b/>
          <w:i/>
          <w:sz w:val="20"/>
          <w:szCs w:val="20"/>
          <w:u w:val="single"/>
        </w:rPr>
        <w:t>contabilităţile centralizate</w:t>
      </w:r>
    </w:p>
    <w:p w:rsidR="004106B2" w:rsidRPr="00AB2866" w:rsidRDefault="004106B2" w:rsidP="004106B2">
      <w:pPr>
        <w:ind w:firstLine="540"/>
        <w:jc w:val="both"/>
        <w:rPr>
          <w:sz w:val="20"/>
          <w:szCs w:val="20"/>
          <w:lang w:val="en-US"/>
        </w:rPr>
      </w:pPr>
      <w:r w:rsidRPr="00AB2866">
        <w:rPr>
          <w:sz w:val="20"/>
          <w:szCs w:val="20"/>
        </w:rPr>
        <w:t xml:space="preserve"> </w:t>
      </w:r>
      <w:r w:rsidRPr="00AB2866">
        <w:rPr>
          <w:color w:val="000000"/>
          <w:sz w:val="20"/>
          <w:szCs w:val="20"/>
        </w:rPr>
        <w:t>Pentru 6 luni a  anului 2015</w:t>
      </w:r>
      <w:r w:rsidRPr="00AB2866">
        <w:rPr>
          <w:sz w:val="20"/>
          <w:szCs w:val="20"/>
        </w:rPr>
        <w:t xml:space="preserve">, au fost prevăzute 249,6 mii lei. Pe perioada de gestiune, au fost executate cheltuieli în sumă de 227,8  mii lei, fiind utilizate alocaţiile la nivel de 91,3  %. Cheltuielile au fost executate din contul componentei de bază. Cheltuielile efective constituie 216,9 mii lei, </w:t>
      </w:r>
    </w:p>
    <w:p w:rsidR="004106B2" w:rsidRPr="00AB2866" w:rsidRDefault="004106B2" w:rsidP="004106B2">
      <w:pPr>
        <w:ind w:right="-142"/>
        <w:rPr>
          <w:sz w:val="20"/>
          <w:szCs w:val="20"/>
          <w:lang w:val="en-US"/>
        </w:rPr>
      </w:pPr>
      <w:proofErr w:type="spellStart"/>
      <w:proofErr w:type="gramStart"/>
      <w:r w:rsidRPr="00AB2866">
        <w:rPr>
          <w:sz w:val="20"/>
          <w:szCs w:val="20"/>
          <w:lang w:val="en-US"/>
        </w:rPr>
        <w:t>dintre</w:t>
      </w:r>
      <w:proofErr w:type="spellEnd"/>
      <w:proofErr w:type="gramEnd"/>
      <w:r w:rsidRPr="00AB2866">
        <w:rPr>
          <w:sz w:val="20"/>
          <w:szCs w:val="20"/>
          <w:lang w:val="en-US"/>
        </w:rPr>
        <w:t xml:space="preserve"> care 23,8  </w:t>
      </w:r>
      <w:proofErr w:type="spellStart"/>
      <w:r w:rsidRPr="00AB2866">
        <w:rPr>
          <w:sz w:val="20"/>
          <w:szCs w:val="20"/>
          <w:lang w:val="en-US"/>
        </w:rPr>
        <w:t>mii</w:t>
      </w:r>
      <w:proofErr w:type="spellEnd"/>
      <w:r w:rsidRPr="00AB2866">
        <w:rPr>
          <w:sz w:val="20"/>
          <w:szCs w:val="20"/>
          <w:lang w:val="en-US"/>
        </w:rPr>
        <w:t xml:space="preserve"> lei </w:t>
      </w:r>
      <w:proofErr w:type="spellStart"/>
      <w:r w:rsidRPr="00AB2866">
        <w:rPr>
          <w:sz w:val="20"/>
          <w:szCs w:val="20"/>
          <w:lang w:val="en-US"/>
        </w:rPr>
        <w:t>constituie</w:t>
      </w:r>
      <w:proofErr w:type="spellEnd"/>
      <w:r w:rsidRPr="00AB2866">
        <w:rPr>
          <w:sz w:val="20"/>
          <w:szCs w:val="20"/>
          <w:lang w:val="en-US"/>
        </w:rPr>
        <w:t xml:space="preserve"> </w:t>
      </w:r>
      <w:proofErr w:type="spellStart"/>
      <w:r w:rsidRPr="00AB2866">
        <w:rPr>
          <w:sz w:val="20"/>
          <w:szCs w:val="20"/>
          <w:lang w:val="en-US"/>
        </w:rPr>
        <w:t>datorie</w:t>
      </w:r>
      <w:proofErr w:type="spellEnd"/>
      <w:r w:rsidRPr="00AB2866">
        <w:rPr>
          <w:sz w:val="20"/>
          <w:szCs w:val="20"/>
          <w:lang w:val="en-US"/>
        </w:rPr>
        <w:t xml:space="preserve"> la data de 01.07.2015, </w:t>
      </w:r>
      <w:proofErr w:type="spellStart"/>
      <w:r w:rsidRPr="00AB2866">
        <w:rPr>
          <w:sz w:val="20"/>
          <w:szCs w:val="20"/>
          <w:lang w:val="en-US"/>
        </w:rPr>
        <w:t>şi</w:t>
      </w:r>
      <w:proofErr w:type="spellEnd"/>
      <w:r w:rsidRPr="00AB2866">
        <w:rPr>
          <w:sz w:val="20"/>
          <w:szCs w:val="20"/>
          <w:lang w:val="en-US"/>
        </w:rPr>
        <w:t xml:space="preserve"> </w:t>
      </w:r>
      <w:proofErr w:type="spellStart"/>
      <w:r w:rsidRPr="00AB2866">
        <w:rPr>
          <w:sz w:val="20"/>
          <w:szCs w:val="20"/>
          <w:lang w:val="en-US"/>
        </w:rPr>
        <w:t>anume</w:t>
      </w:r>
      <w:proofErr w:type="spellEnd"/>
      <w:r w:rsidRPr="00AB2866">
        <w:rPr>
          <w:sz w:val="20"/>
          <w:szCs w:val="20"/>
          <w:lang w:val="en-US"/>
        </w:rPr>
        <w:t>:</w:t>
      </w:r>
    </w:p>
    <w:p w:rsidR="004106B2" w:rsidRPr="00AB2866" w:rsidRDefault="004106B2" w:rsidP="004106B2">
      <w:pPr>
        <w:pStyle w:val="aa"/>
        <w:ind w:firstLine="0"/>
        <w:jc w:val="left"/>
        <w:rPr>
          <w:sz w:val="20"/>
          <w:szCs w:val="20"/>
          <w:lang w:val="en-US"/>
        </w:rPr>
      </w:pPr>
      <w:r w:rsidRPr="00AB2866">
        <w:rPr>
          <w:b/>
          <w:sz w:val="20"/>
          <w:szCs w:val="20"/>
          <w:lang w:val="ro-RO"/>
        </w:rPr>
        <w:lastRenderedPageBreak/>
        <w:t>La a</w:t>
      </w:r>
      <w:proofErr w:type="spellStart"/>
      <w:r w:rsidRPr="00AB2866">
        <w:rPr>
          <w:b/>
          <w:bCs/>
          <w:sz w:val="20"/>
          <w:szCs w:val="20"/>
          <w:lang w:val="en-US"/>
        </w:rPr>
        <w:t>rticolul</w:t>
      </w:r>
      <w:proofErr w:type="spellEnd"/>
      <w:r w:rsidRPr="00AB2866">
        <w:rPr>
          <w:b/>
          <w:bCs/>
          <w:sz w:val="20"/>
          <w:szCs w:val="20"/>
          <w:lang w:val="en-US"/>
        </w:rPr>
        <w:t xml:space="preserve"> 111.00. “</w:t>
      </w:r>
      <w:proofErr w:type="spellStart"/>
      <w:r w:rsidRPr="00AB2866">
        <w:rPr>
          <w:b/>
          <w:bCs/>
          <w:sz w:val="20"/>
          <w:szCs w:val="20"/>
          <w:lang w:val="en-US"/>
        </w:rPr>
        <w:t>Retribuirea</w:t>
      </w:r>
      <w:proofErr w:type="spellEnd"/>
      <w:r w:rsidRPr="00AB2866">
        <w:rPr>
          <w:b/>
          <w:bCs/>
          <w:sz w:val="20"/>
          <w:szCs w:val="20"/>
          <w:lang w:val="en-US"/>
        </w:rPr>
        <w:t xml:space="preserve"> </w:t>
      </w:r>
      <w:proofErr w:type="spellStart"/>
      <w:r w:rsidRPr="00AB2866">
        <w:rPr>
          <w:b/>
          <w:bCs/>
          <w:sz w:val="20"/>
          <w:szCs w:val="20"/>
          <w:lang w:val="en-US"/>
        </w:rPr>
        <w:t>muncii</w:t>
      </w:r>
      <w:proofErr w:type="spellEnd"/>
      <w:r w:rsidRPr="00AB2866">
        <w:rPr>
          <w:b/>
          <w:bCs/>
          <w:sz w:val="20"/>
          <w:szCs w:val="20"/>
          <w:lang w:val="en-US"/>
        </w:rPr>
        <w:t>”</w:t>
      </w:r>
      <w:r w:rsidRPr="00AB2866">
        <w:rPr>
          <w:sz w:val="20"/>
          <w:szCs w:val="20"/>
          <w:lang w:val="ro-RO"/>
        </w:rPr>
        <w:t>, cheltuielile de casă constituie 136,4 mii lei, cheltuielile efective constituie 136,4 mii lei,</w:t>
      </w:r>
      <w:r w:rsidRPr="00AB2866">
        <w:rPr>
          <w:sz w:val="20"/>
          <w:szCs w:val="20"/>
          <w:lang w:val="en-US"/>
        </w:rPr>
        <w:t xml:space="preserve"> </w:t>
      </w:r>
      <w:proofErr w:type="spellStart"/>
      <w:r w:rsidRPr="00AB2866">
        <w:rPr>
          <w:sz w:val="20"/>
          <w:szCs w:val="20"/>
          <w:lang w:val="en-US"/>
        </w:rPr>
        <w:t>dintre</w:t>
      </w:r>
      <w:proofErr w:type="spellEnd"/>
      <w:r w:rsidRPr="00AB2866">
        <w:rPr>
          <w:sz w:val="20"/>
          <w:szCs w:val="20"/>
          <w:lang w:val="en-US"/>
        </w:rPr>
        <w:t xml:space="preserve"> care 19,2 </w:t>
      </w:r>
      <w:proofErr w:type="spellStart"/>
      <w:r w:rsidRPr="00AB2866">
        <w:rPr>
          <w:sz w:val="20"/>
          <w:szCs w:val="20"/>
          <w:lang w:val="en-US"/>
        </w:rPr>
        <w:t>mii</w:t>
      </w:r>
      <w:proofErr w:type="spellEnd"/>
      <w:r w:rsidRPr="00AB2866">
        <w:rPr>
          <w:sz w:val="20"/>
          <w:szCs w:val="20"/>
          <w:lang w:val="en-US"/>
        </w:rPr>
        <w:t xml:space="preserve"> lei </w:t>
      </w:r>
      <w:proofErr w:type="spellStart"/>
      <w:r w:rsidRPr="00AB2866">
        <w:rPr>
          <w:sz w:val="20"/>
          <w:szCs w:val="20"/>
          <w:lang w:val="en-US"/>
        </w:rPr>
        <w:t>constituie</w:t>
      </w:r>
      <w:proofErr w:type="spellEnd"/>
      <w:r w:rsidRPr="00AB2866">
        <w:rPr>
          <w:sz w:val="20"/>
          <w:szCs w:val="20"/>
          <w:lang w:val="en-US"/>
        </w:rPr>
        <w:t xml:space="preserve"> </w:t>
      </w:r>
      <w:proofErr w:type="spellStart"/>
      <w:r w:rsidRPr="00AB2866">
        <w:rPr>
          <w:sz w:val="20"/>
          <w:szCs w:val="20"/>
          <w:lang w:val="en-US"/>
        </w:rPr>
        <w:t>datorie</w:t>
      </w:r>
      <w:proofErr w:type="spellEnd"/>
      <w:r w:rsidRPr="00AB2866">
        <w:rPr>
          <w:sz w:val="20"/>
          <w:szCs w:val="20"/>
          <w:lang w:val="en-US"/>
        </w:rPr>
        <w:t xml:space="preserve"> la data de 01.07.2015.                                                                                                                                                                      </w:t>
      </w:r>
      <w:r w:rsidRPr="00AB2866">
        <w:rPr>
          <w:sz w:val="20"/>
          <w:szCs w:val="20"/>
          <w:lang w:val="ro-RO"/>
        </w:rPr>
        <w:t xml:space="preserve">                                </w:t>
      </w:r>
      <w:r w:rsidRPr="00AB2866">
        <w:rPr>
          <w:b/>
          <w:color w:val="000000"/>
          <w:sz w:val="20"/>
          <w:szCs w:val="20"/>
          <w:lang w:val="ro-RO"/>
        </w:rPr>
        <w:t>La a</w:t>
      </w:r>
      <w:proofErr w:type="spellStart"/>
      <w:r w:rsidRPr="00AB2866">
        <w:rPr>
          <w:b/>
          <w:bCs/>
          <w:sz w:val="20"/>
          <w:szCs w:val="20"/>
          <w:lang w:val="en-US"/>
        </w:rPr>
        <w:t>rticolul</w:t>
      </w:r>
      <w:proofErr w:type="spellEnd"/>
      <w:r w:rsidRPr="00AB2866">
        <w:rPr>
          <w:b/>
          <w:bCs/>
          <w:sz w:val="20"/>
          <w:szCs w:val="20"/>
          <w:lang w:val="en-US"/>
        </w:rPr>
        <w:t xml:space="preserve"> 112.00. “</w:t>
      </w:r>
      <w:proofErr w:type="spellStart"/>
      <w:r w:rsidRPr="00AB2866">
        <w:rPr>
          <w:b/>
          <w:bCs/>
          <w:sz w:val="20"/>
          <w:szCs w:val="20"/>
          <w:lang w:val="en-US"/>
        </w:rPr>
        <w:t>Contribuţii</w:t>
      </w:r>
      <w:proofErr w:type="spellEnd"/>
      <w:r w:rsidRPr="00AB2866">
        <w:rPr>
          <w:b/>
          <w:bCs/>
          <w:sz w:val="20"/>
          <w:szCs w:val="20"/>
          <w:lang w:val="en-US"/>
        </w:rPr>
        <w:t xml:space="preserve"> de </w:t>
      </w:r>
      <w:proofErr w:type="spellStart"/>
      <w:r w:rsidRPr="00AB2866">
        <w:rPr>
          <w:b/>
          <w:bCs/>
          <w:sz w:val="20"/>
          <w:szCs w:val="20"/>
          <w:lang w:val="en-US"/>
        </w:rPr>
        <w:t>asigurări</w:t>
      </w:r>
      <w:proofErr w:type="spellEnd"/>
      <w:r w:rsidRPr="00AB2866">
        <w:rPr>
          <w:b/>
          <w:bCs/>
          <w:sz w:val="20"/>
          <w:szCs w:val="20"/>
          <w:lang w:val="en-US"/>
        </w:rPr>
        <w:t xml:space="preserve"> </w:t>
      </w:r>
      <w:proofErr w:type="spellStart"/>
      <w:r w:rsidRPr="00AB2866">
        <w:rPr>
          <w:b/>
          <w:bCs/>
          <w:sz w:val="20"/>
          <w:szCs w:val="20"/>
          <w:lang w:val="en-US"/>
        </w:rPr>
        <w:t>sociale</w:t>
      </w:r>
      <w:proofErr w:type="spellEnd"/>
      <w:r w:rsidRPr="00AB2866">
        <w:rPr>
          <w:b/>
          <w:bCs/>
          <w:sz w:val="20"/>
          <w:szCs w:val="20"/>
          <w:lang w:val="en-US"/>
        </w:rPr>
        <w:t xml:space="preserve"> de stat </w:t>
      </w:r>
      <w:proofErr w:type="spellStart"/>
      <w:r w:rsidRPr="00AB2866">
        <w:rPr>
          <w:b/>
          <w:bCs/>
          <w:sz w:val="20"/>
          <w:szCs w:val="20"/>
          <w:lang w:val="en-US"/>
        </w:rPr>
        <w:t>obligatorii</w:t>
      </w:r>
      <w:proofErr w:type="spellEnd"/>
      <w:r w:rsidRPr="00AB2866">
        <w:rPr>
          <w:b/>
          <w:bCs/>
          <w:sz w:val="20"/>
          <w:szCs w:val="20"/>
          <w:lang w:val="en-US"/>
        </w:rPr>
        <w:t xml:space="preserve">” </w:t>
      </w:r>
      <w:r w:rsidRPr="00AB2866">
        <w:rPr>
          <w:sz w:val="20"/>
          <w:szCs w:val="20"/>
          <w:lang w:val="ro-RO"/>
        </w:rPr>
        <w:t>cheltuielile de casă constituie 28</w:t>
      </w:r>
      <w:proofErr w:type="gramStart"/>
      <w:r w:rsidRPr="00AB2866">
        <w:rPr>
          <w:sz w:val="20"/>
          <w:szCs w:val="20"/>
          <w:lang w:val="ro-RO"/>
        </w:rPr>
        <w:t>,1</w:t>
      </w:r>
      <w:proofErr w:type="gramEnd"/>
      <w:r w:rsidRPr="00AB2866">
        <w:rPr>
          <w:sz w:val="20"/>
          <w:szCs w:val="20"/>
          <w:lang w:val="ro-RO"/>
        </w:rPr>
        <w:t xml:space="preserve"> mii lei, cheltuielile efective constituie  28,1 mii lei,</w:t>
      </w:r>
      <w:r w:rsidRPr="00AB2866">
        <w:rPr>
          <w:sz w:val="20"/>
          <w:szCs w:val="20"/>
          <w:lang w:val="en-US"/>
        </w:rPr>
        <w:t xml:space="preserve"> </w:t>
      </w:r>
      <w:proofErr w:type="spellStart"/>
      <w:r w:rsidRPr="00AB2866">
        <w:rPr>
          <w:sz w:val="20"/>
          <w:szCs w:val="20"/>
          <w:lang w:val="en-US"/>
        </w:rPr>
        <w:t>dintre</w:t>
      </w:r>
      <w:proofErr w:type="spellEnd"/>
      <w:r w:rsidRPr="00AB2866">
        <w:rPr>
          <w:sz w:val="20"/>
          <w:szCs w:val="20"/>
          <w:lang w:val="en-US"/>
        </w:rPr>
        <w:t xml:space="preserve"> care 4,4 </w:t>
      </w:r>
      <w:proofErr w:type="spellStart"/>
      <w:r w:rsidRPr="00AB2866">
        <w:rPr>
          <w:sz w:val="20"/>
          <w:szCs w:val="20"/>
          <w:lang w:val="en-US"/>
        </w:rPr>
        <w:t>mii</w:t>
      </w:r>
      <w:proofErr w:type="spellEnd"/>
      <w:r w:rsidRPr="00AB2866">
        <w:rPr>
          <w:sz w:val="20"/>
          <w:szCs w:val="20"/>
          <w:lang w:val="en-US"/>
        </w:rPr>
        <w:t xml:space="preserve"> lei </w:t>
      </w:r>
      <w:proofErr w:type="spellStart"/>
      <w:r w:rsidRPr="00AB2866">
        <w:rPr>
          <w:sz w:val="20"/>
          <w:szCs w:val="20"/>
          <w:lang w:val="en-US"/>
        </w:rPr>
        <w:t>constituie</w:t>
      </w:r>
      <w:proofErr w:type="spellEnd"/>
      <w:r w:rsidRPr="00AB2866">
        <w:rPr>
          <w:sz w:val="20"/>
          <w:szCs w:val="20"/>
          <w:lang w:val="en-US"/>
        </w:rPr>
        <w:t xml:space="preserve"> </w:t>
      </w:r>
      <w:proofErr w:type="spellStart"/>
      <w:r w:rsidRPr="00AB2866">
        <w:rPr>
          <w:sz w:val="20"/>
          <w:szCs w:val="20"/>
          <w:lang w:val="en-US"/>
        </w:rPr>
        <w:t>datorie</w:t>
      </w:r>
      <w:proofErr w:type="spellEnd"/>
      <w:r w:rsidRPr="00AB2866">
        <w:rPr>
          <w:sz w:val="20"/>
          <w:szCs w:val="20"/>
          <w:lang w:val="en-US"/>
        </w:rPr>
        <w:t xml:space="preserve"> la data de 01.07.2015.</w:t>
      </w:r>
    </w:p>
    <w:p w:rsidR="004106B2" w:rsidRPr="00AB2866" w:rsidRDefault="004106B2" w:rsidP="004106B2">
      <w:pPr>
        <w:ind w:right="-142"/>
        <w:rPr>
          <w:sz w:val="20"/>
          <w:szCs w:val="20"/>
          <w:lang w:val="en-US"/>
        </w:rPr>
      </w:pPr>
      <w:r w:rsidRPr="00AB2866">
        <w:rPr>
          <w:b/>
          <w:sz w:val="20"/>
          <w:szCs w:val="20"/>
        </w:rPr>
        <w:t>La</w:t>
      </w:r>
      <w:r w:rsidRPr="00AB2866">
        <w:rPr>
          <w:sz w:val="20"/>
          <w:szCs w:val="20"/>
        </w:rPr>
        <w:t xml:space="preserve"> </w:t>
      </w:r>
      <w:proofErr w:type="spellStart"/>
      <w:r w:rsidRPr="00AB2866">
        <w:rPr>
          <w:b/>
          <w:bCs/>
          <w:sz w:val="20"/>
          <w:szCs w:val="20"/>
          <w:lang w:val="en-US"/>
        </w:rPr>
        <w:t>articolul</w:t>
      </w:r>
      <w:proofErr w:type="spellEnd"/>
      <w:r w:rsidRPr="00AB2866">
        <w:rPr>
          <w:b/>
          <w:bCs/>
          <w:sz w:val="20"/>
          <w:szCs w:val="20"/>
          <w:lang w:val="en-US"/>
        </w:rPr>
        <w:t xml:space="preserve"> 113.00. “Plata </w:t>
      </w:r>
      <w:proofErr w:type="spellStart"/>
      <w:r w:rsidRPr="00AB2866">
        <w:rPr>
          <w:b/>
          <w:bCs/>
          <w:sz w:val="20"/>
          <w:szCs w:val="20"/>
          <w:lang w:val="en-US"/>
        </w:rPr>
        <w:t>mărfurilor</w:t>
      </w:r>
      <w:proofErr w:type="spellEnd"/>
      <w:r w:rsidRPr="00AB2866">
        <w:rPr>
          <w:b/>
          <w:bCs/>
          <w:sz w:val="20"/>
          <w:szCs w:val="20"/>
          <w:lang w:val="en-US"/>
        </w:rPr>
        <w:t xml:space="preserve"> </w:t>
      </w:r>
      <w:proofErr w:type="spellStart"/>
      <w:r w:rsidRPr="00AB2866">
        <w:rPr>
          <w:b/>
          <w:bCs/>
          <w:sz w:val="20"/>
          <w:szCs w:val="20"/>
          <w:lang w:val="en-US"/>
        </w:rPr>
        <w:t>şi</w:t>
      </w:r>
      <w:proofErr w:type="spellEnd"/>
      <w:r w:rsidRPr="00AB2866">
        <w:rPr>
          <w:b/>
          <w:bCs/>
          <w:sz w:val="20"/>
          <w:szCs w:val="20"/>
          <w:lang w:val="en-US"/>
        </w:rPr>
        <w:t xml:space="preserve"> </w:t>
      </w:r>
      <w:proofErr w:type="spellStart"/>
      <w:r w:rsidRPr="00AB2866">
        <w:rPr>
          <w:b/>
          <w:bCs/>
          <w:sz w:val="20"/>
          <w:szCs w:val="20"/>
          <w:lang w:val="en-US"/>
        </w:rPr>
        <w:t>serviciilor</w:t>
      </w:r>
      <w:proofErr w:type="spellEnd"/>
      <w:r w:rsidRPr="00AB2866">
        <w:rPr>
          <w:b/>
          <w:bCs/>
          <w:sz w:val="20"/>
          <w:szCs w:val="20"/>
          <w:lang w:val="en-US"/>
        </w:rPr>
        <w:t>”</w:t>
      </w:r>
      <w:r w:rsidRPr="00AB2866">
        <w:rPr>
          <w:sz w:val="20"/>
          <w:szCs w:val="20"/>
        </w:rPr>
        <w:t>, cheltuielile de casă constituie 57,7 mii lei, cheltuielile efective constituie 46,8 mii lei,</w:t>
      </w:r>
      <w:r w:rsidRPr="00AB2866">
        <w:rPr>
          <w:sz w:val="20"/>
          <w:szCs w:val="20"/>
          <w:lang w:val="en-US"/>
        </w:rPr>
        <w:t xml:space="preserve"> </w:t>
      </w:r>
      <w:proofErr w:type="spellStart"/>
      <w:r w:rsidRPr="00AB2866">
        <w:rPr>
          <w:sz w:val="20"/>
          <w:szCs w:val="20"/>
          <w:lang w:val="en-US"/>
        </w:rPr>
        <w:t>dintre</w:t>
      </w:r>
      <w:proofErr w:type="spellEnd"/>
      <w:r w:rsidRPr="00AB2866">
        <w:rPr>
          <w:sz w:val="20"/>
          <w:szCs w:val="20"/>
          <w:lang w:val="en-US"/>
        </w:rPr>
        <w:t xml:space="preserve"> care 0,2 </w:t>
      </w:r>
      <w:proofErr w:type="spellStart"/>
      <w:r w:rsidRPr="00AB2866">
        <w:rPr>
          <w:sz w:val="20"/>
          <w:szCs w:val="20"/>
          <w:lang w:val="en-US"/>
        </w:rPr>
        <w:t>mii</w:t>
      </w:r>
      <w:proofErr w:type="spellEnd"/>
      <w:r w:rsidRPr="00AB2866">
        <w:rPr>
          <w:sz w:val="20"/>
          <w:szCs w:val="20"/>
          <w:lang w:val="en-US"/>
        </w:rPr>
        <w:t xml:space="preserve"> lei </w:t>
      </w:r>
      <w:proofErr w:type="spellStart"/>
      <w:r w:rsidRPr="00AB2866">
        <w:rPr>
          <w:sz w:val="20"/>
          <w:szCs w:val="20"/>
          <w:lang w:val="en-US"/>
        </w:rPr>
        <w:t>constituie</w:t>
      </w:r>
      <w:proofErr w:type="spellEnd"/>
      <w:r w:rsidRPr="00AB2866">
        <w:rPr>
          <w:sz w:val="20"/>
          <w:szCs w:val="20"/>
          <w:lang w:val="en-US"/>
        </w:rPr>
        <w:t xml:space="preserve"> </w:t>
      </w:r>
      <w:proofErr w:type="spellStart"/>
      <w:r w:rsidRPr="00AB2866">
        <w:rPr>
          <w:sz w:val="20"/>
          <w:szCs w:val="20"/>
          <w:lang w:val="en-US"/>
        </w:rPr>
        <w:t>datorie</w:t>
      </w:r>
      <w:proofErr w:type="spellEnd"/>
      <w:r w:rsidRPr="00AB2866">
        <w:rPr>
          <w:sz w:val="20"/>
          <w:szCs w:val="20"/>
          <w:lang w:val="en-US"/>
        </w:rPr>
        <w:t xml:space="preserve"> la data de 01.07.2015, </w:t>
      </w:r>
      <w:proofErr w:type="spellStart"/>
      <w:r w:rsidRPr="00AB2866">
        <w:rPr>
          <w:sz w:val="20"/>
          <w:szCs w:val="20"/>
          <w:lang w:val="en-US"/>
        </w:rPr>
        <w:t>ce</w:t>
      </w:r>
      <w:proofErr w:type="spellEnd"/>
      <w:r w:rsidRPr="00AB2866">
        <w:rPr>
          <w:sz w:val="20"/>
          <w:szCs w:val="20"/>
          <w:lang w:val="en-US"/>
        </w:rPr>
        <w:t xml:space="preserve"> </w:t>
      </w:r>
      <w:proofErr w:type="spellStart"/>
      <w:r w:rsidRPr="00AB2866">
        <w:rPr>
          <w:sz w:val="20"/>
          <w:szCs w:val="20"/>
          <w:lang w:val="en-US"/>
        </w:rPr>
        <w:t>constituie</w:t>
      </w:r>
      <w:proofErr w:type="spellEnd"/>
      <w:r w:rsidRPr="00AB2866">
        <w:rPr>
          <w:sz w:val="20"/>
          <w:szCs w:val="20"/>
          <w:lang w:val="en-US"/>
        </w:rPr>
        <w:t xml:space="preserve"> din </w:t>
      </w:r>
      <w:proofErr w:type="spellStart"/>
      <w:r w:rsidRPr="00AB2866">
        <w:rPr>
          <w:sz w:val="20"/>
          <w:szCs w:val="20"/>
          <w:lang w:val="en-US"/>
        </w:rPr>
        <w:t>următoarele</w:t>
      </w:r>
      <w:proofErr w:type="spellEnd"/>
      <w:r w:rsidRPr="00AB2866">
        <w:rPr>
          <w:sz w:val="20"/>
          <w:szCs w:val="20"/>
          <w:lang w:val="en-US"/>
        </w:rPr>
        <w:t xml:space="preserve"> </w:t>
      </w:r>
      <w:proofErr w:type="spellStart"/>
      <w:r w:rsidRPr="00AB2866">
        <w:rPr>
          <w:sz w:val="20"/>
          <w:szCs w:val="20"/>
          <w:lang w:val="en-US"/>
        </w:rPr>
        <w:t>aliniate</w:t>
      </w:r>
      <w:proofErr w:type="spellEnd"/>
      <w:r w:rsidRPr="00AB2866">
        <w:rPr>
          <w:sz w:val="20"/>
          <w:szCs w:val="20"/>
          <w:lang w:val="en-US"/>
        </w:rPr>
        <w:t>:</w:t>
      </w:r>
    </w:p>
    <w:p w:rsidR="004106B2" w:rsidRPr="00AB2866" w:rsidRDefault="004106B2" w:rsidP="004106B2">
      <w:pPr>
        <w:ind w:right="-142"/>
        <w:rPr>
          <w:sz w:val="20"/>
          <w:szCs w:val="20"/>
          <w:lang w:val="en-US"/>
        </w:rPr>
      </w:pPr>
      <w:r w:rsidRPr="00AB2866">
        <w:rPr>
          <w:sz w:val="20"/>
          <w:szCs w:val="20"/>
        </w:rPr>
        <w:t xml:space="preserve">        La art. 113.11 </w:t>
      </w:r>
      <w:r w:rsidRPr="00AB2866">
        <w:rPr>
          <w:bCs/>
          <w:sz w:val="20"/>
          <w:szCs w:val="20"/>
          <w:lang w:val="en-US"/>
        </w:rPr>
        <w:t>“</w:t>
      </w:r>
      <w:proofErr w:type="spellStart"/>
      <w:r w:rsidRPr="00AB2866">
        <w:rPr>
          <w:bCs/>
          <w:sz w:val="20"/>
          <w:szCs w:val="20"/>
          <w:lang w:val="en-US"/>
        </w:rPr>
        <w:t>Servicii</w:t>
      </w:r>
      <w:proofErr w:type="spellEnd"/>
      <w:r w:rsidRPr="00AB2866">
        <w:rPr>
          <w:bCs/>
          <w:sz w:val="20"/>
          <w:szCs w:val="20"/>
          <w:lang w:val="en-US"/>
        </w:rPr>
        <w:t xml:space="preserve"> de </w:t>
      </w:r>
      <w:proofErr w:type="spellStart"/>
      <w:r w:rsidRPr="00AB2866">
        <w:rPr>
          <w:bCs/>
          <w:sz w:val="20"/>
          <w:szCs w:val="20"/>
          <w:lang w:val="en-US"/>
        </w:rPr>
        <w:t>telecomunicaţie</w:t>
      </w:r>
      <w:proofErr w:type="spellEnd"/>
      <w:r w:rsidRPr="00AB2866">
        <w:rPr>
          <w:bCs/>
          <w:sz w:val="20"/>
          <w:szCs w:val="20"/>
          <w:lang w:val="en-US"/>
        </w:rPr>
        <w:t xml:space="preserve"> </w:t>
      </w:r>
      <w:proofErr w:type="spellStart"/>
      <w:r w:rsidRPr="00AB2866">
        <w:rPr>
          <w:bCs/>
          <w:sz w:val="20"/>
          <w:szCs w:val="20"/>
          <w:lang w:val="en-US"/>
        </w:rPr>
        <w:t>şi</w:t>
      </w:r>
      <w:proofErr w:type="spellEnd"/>
      <w:r w:rsidRPr="00AB2866">
        <w:rPr>
          <w:bCs/>
          <w:sz w:val="20"/>
          <w:szCs w:val="20"/>
          <w:lang w:val="en-US"/>
        </w:rPr>
        <w:t xml:space="preserve"> de </w:t>
      </w:r>
      <w:proofErr w:type="spellStart"/>
      <w:r w:rsidRPr="00AB2866">
        <w:rPr>
          <w:bCs/>
          <w:sz w:val="20"/>
          <w:szCs w:val="20"/>
          <w:lang w:val="en-US"/>
        </w:rPr>
        <w:t>poştă</w:t>
      </w:r>
      <w:proofErr w:type="spellEnd"/>
      <w:r w:rsidRPr="00AB2866">
        <w:rPr>
          <w:bCs/>
          <w:sz w:val="20"/>
          <w:szCs w:val="20"/>
          <w:lang w:val="en-US"/>
        </w:rPr>
        <w:t>”</w:t>
      </w:r>
      <w:r w:rsidRPr="00AB2866">
        <w:rPr>
          <w:b/>
          <w:bCs/>
          <w:sz w:val="20"/>
          <w:szCs w:val="20"/>
          <w:lang w:val="en-US"/>
        </w:rPr>
        <w:t xml:space="preserve"> </w:t>
      </w:r>
      <w:r w:rsidRPr="00AB2866">
        <w:rPr>
          <w:sz w:val="20"/>
          <w:szCs w:val="20"/>
        </w:rPr>
        <w:t>–cheltuielile de casă constituie 1,4 mii lei, cheltuielile efective constituie 1,4 mii lei,</w:t>
      </w:r>
      <w:r w:rsidRPr="00AB2866">
        <w:rPr>
          <w:sz w:val="20"/>
          <w:szCs w:val="20"/>
          <w:lang w:val="en-US"/>
        </w:rPr>
        <w:t xml:space="preserve"> </w:t>
      </w:r>
      <w:proofErr w:type="spellStart"/>
      <w:r w:rsidRPr="00AB2866">
        <w:rPr>
          <w:sz w:val="20"/>
          <w:szCs w:val="20"/>
          <w:lang w:val="en-US"/>
        </w:rPr>
        <w:t>dintre</w:t>
      </w:r>
      <w:proofErr w:type="spellEnd"/>
      <w:r w:rsidRPr="00AB2866">
        <w:rPr>
          <w:sz w:val="20"/>
          <w:szCs w:val="20"/>
          <w:lang w:val="en-US"/>
        </w:rPr>
        <w:t xml:space="preserve"> care 0,2 </w:t>
      </w:r>
      <w:proofErr w:type="spellStart"/>
      <w:r w:rsidRPr="00AB2866">
        <w:rPr>
          <w:sz w:val="20"/>
          <w:szCs w:val="20"/>
          <w:lang w:val="en-US"/>
        </w:rPr>
        <w:t>mii</w:t>
      </w:r>
      <w:proofErr w:type="spellEnd"/>
      <w:r w:rsidRPr="00AB2866">
        <w:rPr>
          <w:sz w:val="20"/>
          <w:szCs w:val="20"/>
          <w:lang w:val="en-US"/>
        </w:rPr>
        <w:t xml:space="preserve"> lei </w:t>
      </w:r>
      <w:proofErr w:type="spellStart"/>
      <w:r w:rsidRPr="00AB2866">
        <w:rPr>
          <w:sz w:val="20"/>
          <w:szCs w:val="20"/>
          <w:lang w:val="en-US"/>
        </w:rPr>
        <w:t>constituie</w:t>
      </w:r>
      <w:proofErr w:type="spellEnd"/>
      <w:r w:rsidRPr="00AB2866">
        <w:rPr>
          <w:sz w:val="20"/>
          <w:szCs w:val="20"/>
          <w:lang w:val="en-US"/>
        </w:rPr>
        <w:t xml:space="preserve"> </w:t>
      </w:r>
      <w:proofErr w:type="spellStart"/>
      <w:r w:rsidRPr="00AB2866">
        <w:rPr>
          <w:sz w:val="20"/>
          <w:szCs w:val="20"/>
          <w:lang w:val="en-US"/>
        </w:rPr>
        <w:t>datorie</w:t>
      </w:r>
      <w:proofErr w:type="spellEnd"/>
      <w:r w:rsidRPr="00AB2866">
        <w:rPr>
          <w:sz w:val="20"/>
          <w:szCs w:val="20"/>
          <w:lang w:val="en-US"/>
        </w:rPr>
        <w:t xml:space="preserve"> la data de 01.07.2015.</w:t>
      </w:r>
    </w:p>
    <w:p w:rsidR="004106B2" w:rsidRPr="00AB2866" w:rsidRDefault="004106B2" w:rsidP="004106B2">
      <w:pPr>
        <w:ind w:firstLine="540"/>
        <w:jc w:val="center"/>
        <w:rPr>
          <w:b/>
          <w:sz w:val="20"/>
          <w:szCs w:val="20"/>
          <w:u w:val="single"/>
        </w:rPr>
      </w:pPr>
      <w:r w:rsidRPr="00AB2866">
        <w:rPr>
          <w:b/>
          <w:i/>
          <w:sz w:val="20"/>
          <w:szCs w:val="20"/>
          <w:u w:val="single"/>
        </w:rPr>
        <w:t>Grupa</w:t>
      </w:r>
      <w:r w:rsidRPr="00AB2866">
        <w:rPr>
          <w:sz w:val="20"/>
          <w:szCs w:val="20"/>
          <w:u w:val="single"/>
        </w:rPr>
        <w:t xml:space="preserve"> </w:t>
      </w:r>
      <w:r w:rsidRPr="00AB2866">
        <w:rPr>
          <w:b/>
          <w:i/>
          <w:sz w:val="20"/>
          <w:szCs w:val="20"/>
          <w:u w:val="single"/>
        </w:rPr>
        <w:t>08. „</w:t>
      </w:r>
      <w:proofErr w:type="spellStart"/>
      <w:r w:rsidRPr="00AB2866">
        <w:rPr>
          <w:b/>
          <w:i/>
          <w:sz w:val="20"/>
          <w:szCs w:val="20"/>
          <w:u w:val="single"/>
          <w:lang w:val="en-US"/>
        </w:rPr>
        <w:t>Cultura</w:t>
      </w:r>
      <w:proofErr w:type="spellEnd"/>
      <w:r w:rsidRPr="00AB2866">
        <w:rPr>
          <w:b/>
          <w:i/>
          <w:sz w:val="20"/>
          <w:szCs w:val="20"/>
          <w:u w:val="single"/>
          <w:lang w:val="en-US"/>
        </w:rPr>
        <w:t xml:space="preserve">, </w:t>
      </w:r>
      <w:proofErr w:type="spellStart"/>
      <w:r w:rsidRPr="00AB2866">
        <w:rPr>
          <w:b/>
          <w:i/>
          <w:sz w:val="20"/>
          <w:szCs w:val="20"/>
          <w:u w:val="single"/>
          <w:lang w:val="en-US"/>
        </w:rPr>
        <w:t>arta</w:t>
      </w:r>
      <w:proofErr w:type="spellEnd"/>
      <w:r w:rsidRPr="00AB2866">
        <w:rPr>
          <w:b/>
          <w:i/>
          <w:sz w:val="20"/>
          <w:szCs w:val="20"/>
          <w:u w:val="single"/>
          <w:lang w:val="en-US"/>
        </w:rPr>
        <w:t xml:space="preserve">, sport </w:t>
      </w:r>
      <w:proofErr w:type="spellStart"/>
      <w:r w:rsidRPr="00AB2866">
        <w:rPr>
          <w:b/>
          <w:i/>
          <w:sz w:val="20"/>
          <w:szCs w:val="20"/>
          <w:u w:val="single"/>
          <w:lang w:val="en-US"/>
        </w:rPr>
        <w:t>si</w:t>
      </w:r>
      <w:proofErr w:type="spellEnd"/>
      <w:r w:rsidRPr="00AB2866">
        <w:rPr>
          <w:b/>
          <w:i/>
          <w:sz w:val="20"/>
          <w:szCs w:val="20"/>
          <w:u w:val="single"/>
          <w:lang w:val="en-US"/>
        </w:rPr>
        <w:t xml:space="preserve"> </w:t>
      </w:r>
      <w:proofErr w:type="spellStart"/>
      <w:r w:rsidRPr="00AB2866">
        <w:rPr>
          <w:b/>
          <w:i/>
          <w:sz w:val="20"/>
          <w:szCs w:val="20"/>
          <w:u w:val="single"/>
          <w:lang w:val="en-US"/>
        </w:rPr>
        <w:t>actiuni</w:t>
      </w:r>
      <w:proofErr w:type="spellEnd"/>
      <w:r w:rsidRPr="00AB2866">
        <w:rPr>
          <w:b/>
          <w:i/>
          <w:sz w:val="20"/>
          <w:szCs w:val="20"/>
          <w:u w:val="single"/>
          <w:lang w:val="en-US"/>
        </w:rPr>
        <w:t xml:space="preserve"> </w:t>
      </w:r>
      <w:proofErr w:type="spellStart"/>
      <w:r w:rsidRPr="00AB2866">
        <w:rPr>
          <w:b/>
          <w:i/>
          <w:sz w:val="20"/>
          <w:szCs w:val="20"/>
          <w:u w:val="single"/>
          <w:lang w:val="en-US"/>
        </w:rPr>
        <w:t>pentru</w:t>
      </w:r>
      <w:proofErr w:type="spellEnd"/>
      <w:r w:rsidRPr="00AB2866">
        <w:rPr>
          <w:b/>
          <w:i/>
          <w:sz w:val="20"/>
          <w:szCs w:val="20"/>
          <w:u w:val="single"/>
          <w:lang w:val="en-US"/>
        </w:rPr>
        <w:t xml:space="preserve"> </w:t>
      </w:r>
      <w:proofErr w:type="spellStart"/>
      <w:r w:rsidRPr="00AB2866">
        <w:rPr>
          <w:b/>
          <w:i/>
          <w:sz w:val="20"/>
          <w:szCs w:val="20"/>
          <w:u w:val="single"/>
          <w:lang w:val="en-US"/>
        </w:rPr>
        <w:t>tineret</w:t>
      </w:r>
      <w:proofErr w:type="spellEnd"/>
      <w:r w:rsidRPr="00AB2866">
        <w:rPr>
          <w:b/>
          <w:i/>
          <w:sz w:val="20"/>
          <w:szCs w:val="20"/>
          <w:u w:val="single"/>
          <w:lang w:val="en-US"/>
        </w:rPr>
        <w:t xml:space="preserve"> </w:t>
      </w:r>
      <w:r w:rsidRPr="00AB2866">
        <w:rPr>
          <w:b/>
          <w:sz w:val="20"/>
          <w:szCs w:val="20"/>
          <w:u w:val="single"/>
        </w:rPr>
        <w:t>”</w:t>
      </w:r>
    </w:p>
    <w:p w:rsidR="004106B2" w:rsidRPr="00AB2866" w:rsidRDefault="004106B2" w:rsidP="004106B2">
      <w:pPr>
        <w:pStyle w:val="aa"/>
        <w:rPr>
          <w:sz w:val="20"/>
          <w:szCs w:val="20"/>
          <w:lang w:val="en-US"/>
        </w:rPr>
      </w:pPr>
      <w:r w:rsidRPr="00AB2866">
        <w:rPr>
          <w:sz w:val="20"/>
          <w:szCs w:val="20"/>
          <w:lang w:val="ro-RO"/>
        </w:rPr>
        <w:t xml:space="preserve">         Pentru    anul  2015, au fost prevăzute 557,3 mii lei. Pe perioada de gestiune, au fost executate cheltuieli în sumă de 1528,6 mii lei, fiind utilizate alocaţiile la nivel de 64,8 la sută. Cheltuielile au fost executate din contul componentei de bază. Cheltuielile efective constituie 2097,8 mii lei, </w:t>
      </w:r>
      <w:proofErr w:type="spellStart"/>
      <w:r w:rsidRPr="00AB2866">
        <w:rPr>
          <w:sz w:val="20"/>
          <w:szCs w:val="20"/>
          <w:lang w:val="en-US"/>
        </w:rPr>
        <w:t>dintre</w:t>
      </w:r>
      <w:proofErr w:type="spellEnd"/>
      <w:r w:rsidRPr="00AB2866">
        <w:rPr>
          <w:sz w:val="20"/>
          <w:szCs w:val="20"/>
          <w:lang w:val="en-US"/>
        </w:rPr>
        <w:t xml:space="preserve"> care 27,4 </w:t>
      </w:r>
      <w:proofErr w:type="spellStart"/>
      <w:r w:rsidRPr="00AB2866">
        <w:rPr>
          <w:sz w:val="20"/>
          <w:szCs w:val="20"/>
          <w:lang w:val="en-US"/>
        </w:rPr>
        <w:t>mii</w:t>
      </w:r>
      <w:proofErr w:type="spellEnd"/>
      <w:r w:rsidRPr="00AB2866">
        <w:rPr>
          <w:sz w:val="20"/>
          <w:szCs w:val="20"/>
          <w:lang w:val="en-US"/>
        </w:rPr>
        <w:t xml:space="preserve"> lei </w:t>
      </w:r>
      <w:proofErr w:type="spellStart"/>
      <w:r w:rsidRPr="00AB2866">
        <w:rPr>
          <w:sz w:val="20"/>
          <w:szCs w:val="20"/>
          <w:lang w:val="en-US"/>
        </w:rPr>
        <w:t>constituie</w:t>
      </w:r>
      <w:proofErr w:type="spellEnd"/>
      <w:r w:rsidRPr="00AB2866">
        <w:rPr>
          <w:sz w:val="20"/>
          <w:szCs w:val="20"/>
          <w:lang w:val="en-US"/>
        </w:rPr>
        <w:t xml:space="preserve"> </w:t>
      </w:r>
      <w:proofErr w:type="spellStart"/>
      <w:r w:rsidRPr="00AB2866">
        <w:rPr>
          <w:sz w:val="20"/>
          <w:szCs w:val="20"/>
          <w:lang w:val="en-US"/>
        </w:rPr>
        <w:t>datorie</w:t>
      </w:r>
      <w:proofErr w:type="spellEnd"/>
      <w:r w:rsidRPr="00AB2866">
        <w:rPr>
          <w:sz w:val="20"/>
          <w:szCs w:val="20"/>
          <w:lang w:val="en-US"/>
        </w:rPr>
        <w:t xml:space="preserve"> la data de 01.07.2015, </w:t>
      </w:r>
      <w:proofErr w:type="spellStart"/>
      <w:r w:rsidRPr="00AB2866">
        <w:rPr>
          <w:sz w:val="20"/>
          <w:szCs w:val="20"/>
          <w:lang w:val="en-US"/>
        </w:rPr>
        <w:t>ce</w:t>
      </w:r>
      <w:proofErr w:type="spellEnd"/>
      <w:r w:rsidRPr="00AB2866">
        <w:rPr>
          <w:sz w:val="20"/>
          <w:szCs w:val="20"/>
          <w:lang w:val="en-US"/>
        </w:rPr>
        <w:t xml:space="preserve"> include:</w:t>
      </w:r>
    </w:p>
    <w:p w:rsidR="004106B2" w:rsidRPr="00AB2866" w:rsidRDefault="004106B2" w:rsidP="004106B2">
      <w:pPr>
        <w:ind w:firstLine="540"/>
        <w:jc w:val="both"/>
        <w:rPr>
          <w:sz w:val="20"/>
          <w:szCs w:val="20"/>
        </w:rPr>
      </w:pPr>
      <w:r w:rsidRPr="00AB2866">
        <w:rPr>
          <w:sz w:val="20"/>
          <w:szCs w:val="20"/>
        </w:rPr>
        <w:t xml:space="preserve"> La grupa </w:t>
      </w:r>
      <w:r w:rsidRPr="00AB2866">
        <w:rPr>
          <w:b/>
          <w:i/>
          <w:sz w:val="20"/>
          <w:szCs w:val="20"/>
        </w:rPr>
        <w:t>08.02.088 „</w:t>
      </w:r>
      <w:proofErr w:type="spellStart"/>
      <w:r w:rsidRPr="00AB2866">
        <w:rPr>
          <w:b/>
          <w:i/>
          <w:sz w:val="20"/>
          <w:szCs w:val="20"/>
          <w:lang w:val="en-US"/>
        </w:rPr>
        <w:t>Muzee</w:t>
      </w:r>
      <w:proofErr w:type="spellEnd"/>
      <w:r w:rsidRPr="00AB2866">
        <w:rPr>
          <w:b/>
          <w:i/>
          <w:sz w:val="20"/>
          <w:szCs w:val="20"/>
          <w:lang w:val="en-US"/>
        </w:rPr>
        <w:t xml:space="preserve"> </w:t>
      </w:r>
      <w:proofErr w:type="spellStart"/>
      <w:r w:rsidRPr="00AB2866">
        <w:rPr>
          <w:b/>
          <w:i/>
          <w:sz w:val="20"/>
          <w:szCs w:val="20"/>
          <w:lang w:val="en-US"/>
        </w:rPr>
        <w:t>şi</w:t>
      </w:r>
      <w:proofErr w:type="spellEnd"/>
      <w:r w:rsidRPr="00AB2866">
        <w:rPr>
          <w:b/>
          <w:i/>
          <w:sz w:val="20"/>
          <w:szCs w:val="20"/>
          <w:lang w:val="en-US"/>
        </w:rPr>
        <w:t xml:space="preserve"> </w:t>
      </w:r>
      <w:proofErr w:type="spellStart"/>
      <w:r w:rsidRPr="00AB2866">
        <w:rPr>
          <w:b/>
          <w:i/>
          <w:sz w:val="20"/>
          <w:szCs w:val="20"/>
          <w:lang w:val="en-US"/>
        </w:rPr>
        <w:t>expoziţii</w:t>
      </w:r>
      <w:proofErr w:type="spellEnd"/>
      <w:r w:rsidRPr="00AB2866">
        <w:rPr>
          <w:b/>
          <w:sz w:val="20"/>
          <w:szCs w:val="20"/>
        </w:rPr>
        <w:t>”,</w:t>
      </w:r>
      <w:r w:rsidRPr="00AB2866">
        <w:rPr>
          <w:sz w:val="20"/>
          <w:szCs w:val="20"/>
        </w:rPr>
        <w:t xml:space="preserve">   au fost prevăzute 343,3 mii lei. Pe perioada de gestiune, au fost executate cheltuieli în sumă de 224,3 mii lei. Cheltuielile au fost executate din contul componentei de bază. Pe parcursul  perioadei de </w:t>
      </w:r>
      <w:proofErr w:type="spellStart"/>
      <w:r w:rsidRPr="00AB2866">
        <w:rPr>
          <w:sz w:val="20"/>
          <w:szCs w:val="20"/>
        </w:rPr>
        <w:t>gestuine</w:t>
      </w:r>
      <w:proofErr w:type="spellEnd"/>
      <w:r w:rsidRPr="00AB2866">
        <w:rPr>
          <w:sz w:val="20"/>
          <w:szCs w:val="20"/>
        </w:rPr>
        <w:t xml:space="preserve">, au fost întreţinute 8,5 unităţi de personal. </w:t>
      </w:r>
    </w:p>
    <w:p w:rsidR="004106B2" w:rsidRPr="00AB2866" w:rsidRDefault="004106B2" w:rsidP="004106B2">
      <w:pPr>
        <w:ind w:right="-142"/>
        <w:rPr>
          <w:sz w:val="20"/>
          <w:szCs w:val="20"/>
          <w:lang w:val="en-US"/>
        </w:rPr>
      </w:pPr>
      <w:r w:rsidRPr="00AB2866">
        <w:rPr>
          <w:sz w:val="20"/>
          <w:szCs w:val="20"/>
        </w:rPr>
        <w:t>Cheltuielile efective constituie 231,6 mii lei</w:t>
      </w:r>
      <w:r w:rsidRPr="00AB2866">
        <w:rPr>
          <w:sz w:val="20"/>
          <w:szCs w:val="20"/>
          <w:lang w:val="en-US"/>
        </w:rPr>
        <w:t xml:space="preserve"> </w:t>
      </w:r>
      <w:proofErr w:type="spellStart"/>
      <w:r w:rsidRPr="00AB2866">
        <w:rPr>
          <w:sz w:val="20"/>
          <w:szCs w:val="20"/>
          <w:lang w:val="en-US"/>
        </w:rPr>
        <w:t>dintre</w:t>
      </w:r>
      <w:proofErr w:type="spellEnd"/>
      <w:r w:rsidRPr="00AB2866">
        <w:rPr>
          <w:sz w:val="20"/>
          <w:szCs w:val="20"/>
          <w:lang w:val="en-US"/>
        </w:rPr>
        <w:t xml:space="preserve"> care 27,4 </w:t>
      </w:r>
      <w:proofErr w:type="spellStart"/>
      <w:r w:rsidRPr="00AB2866">
        <w:rPr>
          <w:sz w:val="20"/>
          <w:szCs w:val="20"/>
          <w:lang w:val="en-US"/>
        </w:rPr>
        <w:t>mii</w:t>
      </w:r>
      <w:proofErr w:type="spellEnd"/>
      <w:r w:rsidRPr="00AB2866">
        <w:rPr>
          <w:sz w:val="20"/>
          <w:szCs w:val="20"/>
          <w:lang w:val="en-US"/>
        </w:rPr>
        <w:t xml:space="preserve"> lei </w:t>
      </w:r>
      <w:proofErr w:type="spellStart"/>
      <w:r w:rsidRPr="00AB2866">
        <w:rPr>
          <w:sz w:val="20"/>
          <w:szCs w:val="20"/>
          <w:lang w:val="en-US"/>
        </w:rPr>
        <w:t>constituie</w:t>
      </w:r>
      <w:proofErr w:type="spellEnd"/>
      <w:r w:rsidRPr="00AB2866">
        <w:rPr>
          <w:sz w:val="20"/>
          <w:szCs w:val="20"/>
          <w:lang w:val="en-US"/>
        </w:rPr>
        <w:t xml:space="preserve"> </w:t>
      </w:r>
      <w:proofErr w:type="spellStart"/>
      <w:r w:rsidRPr="00AB2866">
        <w:rPr>
          <w:sz w:val="20"/>
          <w:szCs w:val="20"/>
          <w:lang w:val="en-US"/>
        </w:rPr>
        <w:t>datorie</w:t>
      </w:r>
      <w:proofErr w:type="spellEnd"/>
      <w:r w:rsidRPr="00AB2866">
        <w:rPr>
          <w:sz w:val="20"/>
          <w:szCs w:val="20"/>
          <w:lang w:val="en-US"/>
        </w:rPr>
        <w:t xml:space="preserve"> la data de 01.07.2015 , </w:t>
      </w:r>
      <w:proofErr w:type="spellStart"/>
      <w:r w:rsidRPr="00AB2866">
        <w:rPr>
          <w:sz w:val="20"/>
          <w:szCs w:val="20"/>
          <w:lang w:val="en-US"/>
        </w:rPr>
        <w:t>ce</w:t>
      </w:r>
      <w:proofErr w:type="spellEnd"/>
      <w:r w:rsidRPr="00AB2866">
        <w:rPr>
          <w:sz w:val="20"/>
          <w:szCs w:val="20"/>
          <w:lang w:val="en-US"/>
        </w:rPr>
        <w:t xml:space="preserve"> include:                                                                                                                                            </w:t>
      </w:r>
      <w:r w:rsidRPr="00AB2866">
        <w:rPr>
          <w:b/>
          <w:sz w:val="20"/>
          <w:szCs w:val="20"/>
        </w:rPr>
        <w:t>La a</w:t>
      </w:r>
      <w:proofErr w:type="spellStart"/>
      <w:r w:rsidRPr="00AB2866">
        <w:rPr>
          <w:b/>
          <w:bCs/>
          <w:sz w:val="20"/>
          <w:szCs w:val="20"/>
          <w:lang w:val="en-US"/>
        </w:rPr>
        <w:t>rticolul</w:t>
      </w:r>
      <w:proofErr w:type="spellEnd"/>
      <w:r w:rsidRPr="00AB2866">
        <w:rPr>
          <w:b/>
          <w:bCs/>
          <w:sz w:val="20"/>
          <w:szCs w:val="20"/>
          <w:lang w:val="en-US"/>
        </w:rPr>
        <w:t xml:space="preserve"> 111.00. “</w:t>
      </w:r>
      <w:proofErr w:type="spellStart"/>
      <w:r w:rsidRPr="00AB2866">
        <w:rPr>
          <w:b/>
          <w:bCs/>
          <w:sz w:val="20"/>
          <w:szCs w:val="20"/>
          <w:lang w:val="en-US"/>
        </w:rPr>
        <w:t>Retribuirea</w:t>
      </w:r>
      <w:proofErr w:type="spellEnd"/>
      <w:r w:rsidRPr="00AB2866">
        <w:rPr>
          <w:b/>
          <w:bCs/>
          <w:sz w:val="20"/>
          <w:szCs w:val="20"/>
          <w:lang w:val="en-US"/>
        </w:rPr>
        <w:t xml:space="preserve"> </w:t>
      </w:r>
      <w:proofErr w:type="spellStart"/>
      <w:r w:rsidRPr="00AB2866">
        <w:rPr>
          <w:b/>
          <w:bCs/>
          <w:sz w:val="20"/>
          <w:szCs w:val="20"/>
          <w:lang w:val="en-US"/>
        </w:rPr>
        <w:t>muncii</w:t>
      </w:r>
      <w:proofErr w:type="spellEnd"/>
      <w:r w:rsidRPr="00AB2866">
        <w:rPr>
          <w:b/>
          <w:bCs/>
          <w:sz w:val="20"/>
          <w:szCs w:val="20"/>
          <w:lang w:val="en-US"/>
        </w:rPr>
        <w:t>”</w:t>
      </w:r>
      <w:r w:rsidRPr="00AB2866">
        <w:rPr>
          <w:sz w:val="20"/>
          <w:szCs w:val="20"/>
        </w:rPr>
        <w:t>, cheltuielile de casă constituie 96,0 mii lei, cheltuielile efective constituie 104,8 mii lei,</w:t>
      </w:r>
      <w:r w:rsidRPr="00AB2866">
        <w:rPr>
          <w:sz w:val="20"/>
          <w:szCs w:val="20"/>
          <w:lang w:val="en-US"/>
        </w:rPr>
        <w:t xml:space="preserve"> </w:t>
      </w:r>
      <w:proofErr w:type="spellStart"/>
      <w:r w:rsidRPr="00AB2866">
        <w:rPr>
          <w:sz w:val="20"/>
          <w:szCs w:val="20"/>
          <w:lang w:val="en-US"/>
        </w:rPr>
        <w:t>dintre</w:t>
      </w:r>
      <w:proofErr w:type="spellEnd"/>
      <w:r w:rsidRPr="00AB2866">
        <w:rPr>
          <w:sz w:val="20"/>
          <w:szCs w:val="20"/>
          <w:lang w:val="en-US"/>
        </w:rPr>
        <w:t xml:space="preserve"> care 22,1 </w:t>
      </w:r>
      <w:proofErr w:type="spellStart"/>
      <w:r w:rsidRPr="00AB2866">
        <w:rPr>
          <w:sz w:val="20"/>
          <w:szCs w:val="20"/>
          <w:lang w:val="en-US"/>
        </w:rPr>
        <w:t>mii</w:t>
      </w:r>
      <w:proofErr w:type="spellEnd"/>
      <w:r w:rsidRPr="00AB2866">
        <w:rPr>
          <w:sz w:val="20"/>
          <w:szCs w:val="20"/>
          <w:lang w:val="en-US"/>
        </w:rPr>
        <w:t xml:space="preserve"> lei </w:t>
      </w:r>
      <w:proofErr w:type="spellStart"/>
      <w:r w:rsidRPr="00AB2866">
        <w:rPr>
          <w:sz w:val="20"/>
          <w:szCs w:val="20"/>
          <w:lang w:val="en-US"/>
        </w:rPr>
        <w:t>constituie</w:t>
      </w:r>
      <w:proofErr w:type="spellEnd"/>
      <w:r w:rsidRPr="00AB2866">
        <w:rPr>
          <w:sz w:val="20"/>
          <w:szCs w:val="20"/>
          <w:lang w:val="en-US"/>
        </w:rPr>
        <w:t xml:space="preserve"> </w:t>
      </w:r>
      <w:proofErr w:type="spellStart"/>
      <w:r w:rsidRPr="00AB2866">
        <w:rPr>
          <w:sz w:val="20"/>
          <w:szCs w:val="20"/>
          <w:lang w:val="en-US"/>
        </w:rPr>
        <w:t>datorie</w:t>
      </w:r>
      <w:proofErr w:type="spellEnd"/>
      <w:r w:rsidRPr="00AB2866">
        <w:rPr>
          <w:sz w:val="20"/>
          <w:szCs w:val="20"/>
          <w:lang w:val="en-US"/>
        </w:rPr>
        <w:t xml:space="preserve"> la data de 01.07.2015.</w:t>
      </w:r>
    </w:p>
    <w:p w:rsidR="004106B2" w:rsidRPr="00AB2866" w:rsidRDefault="004106B2" w:rsidP="004106B2">
      <w:pPr>
        <w:ind w:right="-142"/>
        <w:rPr>
          <w:sz w:val="20"/>
          <w:szCs w:val="20"/>
          <w:lang w:val="en-US"/>
        </w:rPr>
      </w:pPr>
      <w:r w:rsidRPr="00AB2866">
        <w:rPr>
          <w:sz w:val="20"/>
          <w:szCs w:val="20"/>
        </w:rPr>
        <w:t xml:space="preserve">           </w:t>
      </w:r>
      <w:r w:rsidRPr="00AB2866">
        <w:rPr>
          <w:b/>
          <w:color w:val="000000"/>
          <w:sz w:val="20"/>
          <w:szCs w:val="20"/>
        </w:rPr>
        <w:t>La a</w:t>
      </w:r>
      <w:proofErr w:type="spellStart"/>
      <w:r w:rsidRPr="00AB2866">
        <w:rPr>
          <w:b/>
          <w:bCs/>
          <w:sz w:val="20"/>
          <w:szCs w:val="20"/>
          <w:lang w:val="en-US"/>
        </w:rPr>
        <w:t>rticolul</w:t>
      </w:r>
      <w:proofErr w:type="spellEnd"/>
      <w:r w:rsidRPr="00AB2866">
        <w:rPr>
          <w:b/>
          <w:bCs/>
          <w:sz w:val="20"/>
          <w:szCs w:val="20"/>
          <w:lang w:val="en-US"/>
        </w:rPr>
        <w:t xml:space="preserve"> 112.00. “</w:t>
      </w:r>
      <w:proofErr w:type="spellStart"/>
      <w:r w:rsidRPr="00AB2866">
        <w:rPr>
          <w:b/>
          <w:bCs/>
          <w:sz w:val="20"/>
          <w:szCs w:val="20"/>
          <w:lang w:val="en-US"/>
        </w:rPr>
        <w:t>Contribuţii</w:t>
      </w:r>
      <w:proofErr w:type="spellEnd"/>
      <w:r w:rsidRPr="00AB2866">
        <w:rPr>
          <w:b/>
          <w:bCs/>
          <w:sz w:val="20"/>
          <w:szCs w:val="20"/>
          <w:lang w:val="en-US"/>
        </w:rPr>
        <w:t xml:space="preserve"> de </w:t>
      </w:r>
      <w:proofErr w:type="spellStart"/>
      <w:r w:rsidRPr="00AB2866">
        <w:rPr>
          <w:b/>
          <w:bCs/>
          <w:sz w:val="20"/>
          <w:szCs w:val="20"/>
          <w:lang w:val="en-US"/>
        </w:rPr>
        <w:t>asigurări</w:t>
      </w:r>
      <w:proofErr w:type="spellEnd"/>
      <w:r w:rsidRPr="00AB2866">
        <w:rPr>
          <w:b/>
          <w:bCs/>
          <w:sz w:val="20"/>
          <w:szCs w:val="20"/>
          <w:lang w:val="en-US"/>
        </w:rPr>
        <w:t xml:space="preserve"> </w:t>
      </w:r>
      <w:proofErr w:type="spellStart"/>
      <w:r w:rsidRPr="00AB2866">
        <w:rPr>
          <w:b/>
          <w:bCs/>
          <w:sz w:val="20"/>
          <w:szCs w:val="20"/>
          <w:lang w:val="en-US"/>
        </w:rPr>
        <w:t>sociale</w:t>
      </w:r>
      <w:proofErr w:type="spellEnd"/>
      <w:r w:rsidRPr="00AB2866">
        <w:rPr>
          <w:b/>
          <w:bCs/>
          <w:sz w:val="20"/>
          <w:szCs w:val="20"/>
          <w:lang w:val="en-US"/>
        </w:rPr>
        <w:t xml:space="preserve"> de stat </w:t>
      </w:r>
      <w:proofErr w:type="spellStart"/>
      <w:r w:rsidRPr="00AB2866">
        <w:rPr>
          <w:b/>
          <w:bCs/>
          <w:sz w:val="20"/>
          <w:szCs w:val="20"/>
          <w:lang w:val="en-US"/>
        </w:rPr>
        <w:t>obligatorii</w:t>
      </w:r>
      <w:proofErr w:type="spellEnd"/>
      <w:r w:rsidRPr="00AB2866">
        <w:rPr>
          <w:b/>
          <w:bCs/>
          <w:sz w:val="20"/>
          <w:szCs w:val="20"/>
          <w:lang w:val="en-US"/>
        </w:rPr>
        <w:t xml:space="preserve">” </w:t>
      </w:r>
      <w:r w:rsidRPr="00AB2866">
        <w:rPr>
          <w:sz w:val="20"/>
          <w:szCs w:val="20"/>
        </w:rPr>
        <w:t>cheltuielile de casă constituie 22</w:t>
      </w:r>
      <w:proofErr w:type="gramStart"/>
      <w:r w:rsidRPr="00AB2866">
        <w:rPr>
          <w:sz w:val="20"/>
          <w:szCs w:val="20"/>
        </w:rPr>
        <w:t>,1</w:t>
      </w:r>
      <w:proofErr w:type="gramEnd"/>
      <w:r w:rsidRPr="00AB2866">
        <w:rPr>
          <w:sz w:val="20"/>
          <w:szCs w:val="20"/>
        </w:rPr>
        <w:t xml:space="preserve"> mii lei, cheltuielile efective constituie  24,1 mii lei,</w:t>
      </w:r>
      <w:r w:rsidRPr="00AB2866">
        <w:rPr>
          <w:sz w:val="20"/>
          <w:szCs w:val="20"/>
          <w:lang w:val="en-US"/>
        </w:rPr>
        <w:t xml:space="preserve"> </w:t>
      </w:r>
      <w:proofErr w:type="spellStart"/>
      <w:r w:rsidRPr="00AB2866">
        <w:rPr>
          <w:sz w:val="20"/>
          <w:szCs w:val="20"/>
          <w:lang w:val="en-US"/>
        </w:rPr>
        <w:t>dintre</w:t>
      </w:r>
      <w:proofErr w:type="spellEnd"/>
      <w:r w:rsidRPr="00AB2866">
        <w:rPr>
          <w:sz w:val="20"/>
          <w:szCs w:val="20"/>
          <w:lang w:val="en-US"/>
        </w:rPr>
        <w:t xml:space="preserve"> care 5,1 </w:t>
      </w:r>
      <w:proofErr w:type="spellStart"/>
      <w:r w:rsidRPr="00AB2866">
        <w:rPr>
          <w:sz w:val="20"/>
          <w:szCs w:val="20"/>
          <w:lang w:val="en-US"/>
        </w:rPr>
        <w:t>mii</w:t>
      </w:r>
      <w:proofErr w:type="spellEnd"/>
      <w:r w:rsidRPr="00AB2866">
        <w:rPr>
          <w:sz w:val="20"/>
          <w:szCs w:val="20"/>
          <w:lang w:val="en-US"/>
        </w:rPr>
        <w:t xml:space="preserve"> lei </w:t>
      </w:r>
      <w:proofErr w:type="spellStart"/>
      <w:r w:rsidRPr="00AB2866">
        <w:rPr>
          <w:sz w:val="20"/>
          <w:szCs w:val="20"/>
          <w:lang w:val="en-US"/>
        </w:rPr>
        <w:t>constituie</w:t>
      </w:r>
      <w:proofErr w:type="spellEnd"/>
      <w:r w:rsidRPr="00AB2866">
        <w:rPr>
          <w:sz w:val="20"/>
          <w:szCs w:val="20"/>
          <w:lang w:val="en-US"/>
        </w:rPr>
        <w:t xml:space="preserve"> </w:t>
      </w:r>
      <w:proofErr w:type="spellStart"/>
      <w:r w:rsidRPr="00AB2866">
        <w:rPr>
          <w:sz w:val="20"/>
          <w:szCs w:val="20"/>
          <w:lang w:val="en-US"/>
        </w:rPr>
        <w:t>datorie</w:t>
      </w:r>
      <w:proofErr w:type="spellEnd"/>
      <w:r w:rsidRPr="00AB2866">
        <w:rPr>
          <w:sz w:val="20"/>
          <w:szCs w:val="20"/>
          <w:lang w:val="en-US"/>
        </w:rPr>
        <w:t xml:space="preserve"> la data de 01.07.2015.</w:t>
      </w:r>
    </w:p>
    <w:p w:rsidR="004106B2" w:rsidRPr="00AB2866" w:rsidRDefault="004106B2" w:rsidP="004106B2">
      <w:pPr>
        <w:ind w:right="-142"/>
        <w:rPr>
          <w:sz w:val="20"/>
          <w:szCs w:val="20"/>
          <w:lang w:val="en-US"/>
        </w:rPr>
      </w:pPr>
      <w:r w:rsidRPr="00AB2866">
        <w:rPr>
          <w:sz w:val="20"/>
          <w:szCs w:val="20"/>
        </w:rPr>
        <w:t xml:space="preserve">           </w:t>
      </w:r>
      <w:r w:rsidRPr="00AB2866">
        <w:rPr>
          <w:b/>
          <w:sz w:val="20"/>
          <w:szCs w:val="20"/>
        </w:rPr>
        <w:t>La</w:t>
      </w:r>
      <w:r w:rsidRPr="00AB2866">
        <w:rPr>
          <w:sz w:val="20"/>
          <w:szCs w:val="20"/>
        </w:rPr>
        <w:t xml:space="preserve"> </w:t>
      </w:r>
      <w:proofErr w:type="spellStart"/>
      <w:r w:rsidRPr="00AB2866">
        <w:rPr>
          <w:b/>
          <w:bCs/>
          <w:sz w:val="20"/>
          <w:szCs w:val="20"/>
          <w:lang w:val="en-US"/>
        </w:rPr>
        <w:t>articolul</w:t>
      </w:r>
      <w:proofErr w:type="spellEnd"/>
      <w:r w:rsidRPr="00AB2866">
        <w:rPr>
          <w:b/>
          <w:bCs/>
          <w:sz w:val="20"/>
          <w:szCs w:val="20"/>
          <w:lang w:val="en-US"/>
        </w:rPr>
        <w:t xml:space="preserve"> 113.00. “Plata </w:t>
      </w:r>
      <w:proofErr w:type="spellStart"/>
      <w:r w:rsidRPr="00AB2866">
        <w:rPr>
          <w:b/>
          <w:bCs/>
          <w:sz w:val="20"/>
          <w:szCs w:val="20"/>
          <w:lang w:val="en-US"/>
        </w:rPr>
        <w:t>mărfurilor</w:t>
      </w:r>
      <w:proofErr w:type="spellEnd"/>
      <w:r w:rsidRPr="00AB2866">
        <w:rPr>
          <w:b/>
          <w:bCs/>
          <w:sz w:val="20"/>
          <w:szCs w:val="20"/>
          <w:lang w:val="en-US"/>
        </w:rPr>
        <w:t xml:space="preserve"> </w:t>
      </w:r>
      <w:proofErr w:type="spellStart"/>
      <w:r w:rsidRPr="00AB2866">
        <w:rPr>
          <w:b/>
          <w:bCs/>
          <w:sz w:val="20"/>
          <w:szCs w:val="20"/>
          <w:lang w:val="en-US"/>
        </w:rPr>
        <w:t>şi</w:t>
      </w:r>
      <w:proofErr w:type="spellEnd"/>
      <w:r w:rsidRPr="00AB2866">
        <w:rPr>
          <w:b/>
          <w:bCs/>
          <w:sz w:val="20"/>
          <w:szCs w:val="20"/>
          <w:lang w:val="en-US"/>
        </w:rPr>
        <w:t xml:space="preserve"> </w:t>
      </w:r>
      <w:proofErr w:type="spellStart"/>
      <w:r w:rsidRPr="00AB2866">
        <w:rPr>
          <w:b/>
          <w:bCs/>
          <w:sz w:val="20"/>
          <w:szCs w:val="20"/>
          <w:lang w:val="en-US"/>
        </w:rPr>
        <w:t>serviciilor</w:t>
      </w:r>
      <w:proofErr w:type="spellEnd"/>
      <w:r w:rsidRPr="00AB2866">
        <w:rPr>
          <w:b/>
          <w:bCs/>
          <w:sz w:val="20"/>
          <w:szCs w:val="20"/>
          <w:lang w:val="en-US"/>
        </w:rPr>
        <w:t>”</w:t>
      </w:r>
      <w:r w:rsidRPr="00AB2866">
        <w:rPr>
          <w:sz w:val="20"/>
          <w:szCs w:val="20"/>
        </w:rPr>
        <w:t>, cheltuielile de casă constituie 24,8 mii lei, cheltuielile efective constituie 21,6 mii lei,</w:t>
      </w:r>
      <w:r w:rsidRPr="00AB2866">
        <w:rPr>
          <w:sz w:val="20"/>
          <w:szCs w:val="20"/>
          <w:lang w:val="en-US"/>
        </w:rPr>
        <w:t xml:space="preserve"> </w:t>
      </w:r>
      <w:proofErr w:type="spellStart"/>
      <w:r w:rsidRPr="00AB2866">
        <w:rPr>
          <w:sz w:val="20"/>
          <w:szCs w:val="20"/>
          <w:lang w:val="en-US"/>
        </w:rPr>
        <w:t>dintre</w:t>
      </w:r>
      <w:proofErr w:type="spellEnd"/>
      <w:r w:rsidRPr="00AB2866">
        <w:rPr>
          <w:sz w:val="20"/>
          <w:szCs w:val="20"/>
          <w:lang w:val="en-US"/>
        </w:rPr>
        <w:t xml:space="preserve"> care 0,2 </w:t>
      </w:r>
      <w:proofErr w:type="spellStart"/>
      <w:r w:rsidRPr="00AB2866">
        <w:rPr>
          <w:sz w:val="20"/>
          <w:szCs w:val="20"/>
          <w:lang w:val="en-US"/>
        </w:rPr>
        <w:t>mii</w:t>
      </w:r>
      <w:proofErr w:type="spellEnd"/>
      <w:r w:rsidRPr="00AB2866">
        <w:rPr>
          <w:sz w:val="20"/>
          <w:szCs w:val="20"/>
          <w:lang w:val="en-US"/>
        </w:rPr>
        <w:t xml:space="preserve"> lei </w:t>
      </w:r>
      <w:proofErr w:type="spellStart"/>
      <w:r w:rsidRPr="00AB2866">
        <w:rPr>
          <w:sz w:val="20"/>
          <w:szCs w:val="20"/>
          <w:lang w:val="en-US"/>
        </w:rPr>
        <w:t>constituie</w:t>
      </w:r>
      <w:proofErr w:type="spellEnd"/>
      <w:r w:rsidRPr="00AB2866">
        <w:rPr>
          <w:sz w:val="20"/>
          <w:szCs w:val="20"/>
          <w:lang w:val="en-US"/>
        </w:rPr>
        <w:t xml:space="preserve"> </w:t>
      </w:r>
      <w:proofErr w:type="spellStart"/>
      <w:r w:rsidRPr="00AB2866">
        <w:rPr>
          <w:sz w:val="20"/>
          <w:szCs w:val="20"/>
          <w:lang w:val="en-US"/>
        </w:rPr>
        <w:t>datorie</w:t>
      </w:r>
      <w:proofErr w:type="spellEnd"/>
      <w:r w:rsidRPr="00AB2866">
        <w:rPr>
          <w:sz w:val="20"/>
          <w:szCs w:val="20"/>
          <w:lang w:val="en-US"/>
        </w:rPr>
        <w:t xml:space="preserve"> la data de 01.07.2015, </w:t>
      </w:r>
      <w:proofErr w:type="spellStart"/>
      <w:r w:rsidRPr="00AB2866">
        <w:rPr>
          <w:sz w:val="20"/>
          <w:szCs w:val="20"/>
          <w:lang w:val="en-US"/>
        </w:rPr>
        <w:t>ce</w:t>
      </w:r>
      <w:proofErr w:type="spellEnd"/>
      <w:r w:rsidRPr="00AB2866">
        <w:rPr>
          <w:sz w:val="20"/>
          <w:szCs w:val="20"/>
          <w:lang w:val="en-US"/>
        </w:rPr>
        <w:t xml:space="preserve"> </w:t>
      </w:r>
      <w:proofErr w:type="spellStart"/>
      <w:r w:rsidRPr="00AB2866">
        <w:rPr>
          <w:sz w:val="20"/>
          <w:szCs w:val="20"/>
          <w:lang w:val="en-US"/>
        </w:rPr>
        <w:t>constituie</w:t>
      </w:r>
      <w:proofErr w:type="spellEnd"/>
      <w:r w:rsidRPr="00AB2866">
        <w:rPr>
          <w:sz w:val="20"/>
          <w:szCs w:val="20"/>
          <w:lang w:val="en-US"/>
        </w:rPr>
        <w:t xml:space="preserve"> din </w:t>
      </w:r>
      <w:proofErr w:type="spellStart"/>
      <w:r w:rsidRPr="00AB2866">
        <w:rPr>
          <w:sz w:val="20"/>
          <w:szCs w:val="20"/>
          <w:lang w:val="en-US"/>
        </w:rPr>
        <w:t>următoarele</w:t>
      </w:r>
      <w:proofErr w:type="spellEnd"/>
      <w:r w:rsidRPr="00AB2866">
        <w:rPr>
          <w:sz w:val="20"/>
          <w:szCs w:val="20"/>
          <w:lang w:val="en-US"/>
        </w:rPr>
        <w:t xml:space="preserve"> </w:t>
      </w:r>
      <w:proofErr w:type="spellStart"/>
      <w:r w:rsidRPr="00AB2866">
        <w:rPr>
          <w:sz w:val="20"/>
          <w:szCs w:val="20"/>
          <w:lang w:val="en-US"/>
        </w:rPr>
        <w:t>aliniate</w:t>
      </w:r>
      <w:proofErr w:type="spellEnd"/>
      <w:r w:rsidRPr="00AB2866">
        <w:rPr>
          <w:sz w:val="20"/>
          <w:szCs w:val="20"/>
          <w:lang w:val="en-US"/>
        </w:rPr>
        <w:t>:</w:t>
      </w:r>
    </w:p>
    <w:p w:rsidR="004106B2" w:rsidRPr="00AB2866" w:rsidRDefault="004106B2" w:rsidP="004106B2">
      <w:pPr>
        <w:ind w:right="-142"/>
        <w:rPr>
          <w:sz w:val="20"/>
          <w:szCs w:val="20"/>
          <w:lang w:val="en-US"/>
        </w:rPr>
      </w:pPr>
      <w:r w:rsidRPr="00AB2866">
        <w:rPr>
          <w:sz w:val="20"/>
          <w:szCs w:val="20"/>
          <w:lang w:val="en-US"/>
        </w:rPr>
        <w:t xml:space="preserve">        </w:t>
      </w:r>
      <w:r w:rsidRPr="00AB2866">
        <w:rPr>
          <w:sz w:val="20"/>
          <w:szCs w:val="20"/>
        </w:rPr>
        <w:t xml:space="preserve"> La art. 113.11 </w:t>
      </w:r>
      <w:r w:rsidRPr="00AB2866">
        <w:rPr>
          <w:bCs/>
          <w:sz w:val="20"/>
          <w:szCs w:val="20"/>
          <w:lang w:val="en-US"/>
        </w:rPr>
        <w:t>“</w:t>
      </w:r>
      <w:proofErr w:type="spellStart"/>
      <w:r w:rsidRPr="00AB2866">
        <w:rPr>
          <w:bCs/>
          <w:sz w:val="20"/>
          <w:szCs w:val="20"/>
          <w:lang w:val="en-US"/>
        </w:rPr>
        <w:t>Servicii</w:t>
      </w:r>
      <w:proofErr w:type="spellEnd"/>
      <w:r w:rsidRPr="00AB2866">
        <w:rPr>
          <w:bCs/>
          <w:sz w:val="20"/>
          <w:szCs w:val="20"/>
          <w:lang w:val="en-US"/>
        </w:rPr>
        <w:t xml:space="preserve"> de </w:t>
      </w:r>
      <w:proofErr w:type="spellStart"/>
      <w:r w:rsidRPr="00AB2866">
        <w:rPr>
          <w:bCs/>
          <w:sz w:val="20"/>
          <w:szCs w:val="20"/>
          <w:lang w:val="en-US"/>
        </w:rPr>
        <w:t>telecomunicaţie</w:t>
      </w:r>
      <w:proofErr w:type="spellEnd"/>
      <w:r w:rsidRPr="00AB2866">
        <w:rPr>
          <w:bCs/>
          <w:sz w:val="20"/>
          <w:szCs w:val="20"/>
          <w:lang w:val="en-US"/>
        </w:rPr>
        <w:t xml:space="preserve"> </w:t>
      </w:r>
      <w:proofErr w:type="spellStart"/>
      <w:r w:rsidRPr="00AB2866">
        <w:rPr>
          <w:bCs/>
          <w:sz w:val="20"/>
          <w:szCs w:val="20"/>
          <w:lang w:val="en-US"/>
        </w:rPr>
        <w:t>şi</w:t>
      </w:r>
      <w:proofErr w:type="spellEnd"/>
      <w:r w:rsidRPr="00AB2866">
        <w:rPr>
          <w:bCs/>
          <w:sz w:val="20"/>
          <w:szCs w:val="20"/>
          <w:lang w:val="en-US"/>
        </w:rPr>
        <w:t xml:space="preserve"> de </w:t>
      </w:r>
      <w:proofErr w:type="spellStart"/>
      <w:r w:rsidRPr="00AB2866">
        <w:rPr>
          <w:bCs/>
          <w:sz w:val="20"/>
          <w:szCs w:val="20"/>
          <w:lang w:val="en-US"/>
        </w:rPr>
        <w:t>poştă</w:t>
      </w:r>
      <w:proofErr w:type="spellEnd"/>
      <w:r w:rsidRPr="00AB2866">
        <w:rPr>
          <w:bCs/>
          <w:sz w:val="20"/>
          <w:szCs w:val="20"/>
          <w:lang w:val="en-US"/>
        </w:rPr>
        <w:t>”</w:t>
      </w:r>
      <w:r w:rsidRPr="00AB2866">
        <w:rPr>
          <w:b/>
          <w:bCs/>
          <w:sz w:val="20"/>
          <w:szCs w:val="20"/>
          <w:lang w:val="en-US"/>
        </w:rPr>
        <w:t xml:space="preserve"> </w:t>
      </w:r>
      <w:r w:rsidRPr="00AB2866">
        <w:rPr>
          <w:sz w:val="20"/>
          <w:szCs w:val="20"/>
        </w:rPr>
        <w:t>–cheltuielile de casă constituie 0,5 mii lei, cheltuielile efective constituie 0,5 mii lei,</w:t>
      </w:r>
      <w:r w:rsidRPr="00AB2866">
        <w:rPr>
          <w:sz w:val="20"/>
          <w:szCs w:val="20"/>
          <w:lang w:val="en-US"/>
        </w:rPr>
        <w:t xml:space="preserve"> </w:t>
      </w:r>
      <w:proofErr w:type="spellStart"/>
      <w:r w:rsidRPr="00AB2866">
        <w:rPr>
          <w:sz w:val="20"/>
          <w:szCs w:val="20"/>
          <w:lang w:val="en-US"/>
        </w:rPr>
        <w:t>dintre</w:t>
      </w:r>
      <w:proofErr w:type="spellEnd"/>
      <w:r w:rsidRPr="00AB2866">
        <w:rPr>
          <w:sz w:val="20"/>
          <w:szCs w:val="20"/>
          <w:lang w:val="en-US"/>
        </w:rPr>
        <w:t xml:space="preserve"> care 0,1 </w:t>
      </w:r>
      <w:proofErr w:type="spellStart"/>
      <w:r w:rsidRPr="00AB2866">
        <w:rPr>
          <w:sz w:val="20"/>
          <w:szCs w:val="20"/>
          <w:lang w:val="en-US"/>
        </w:rPr>
        <w:t>mii</w:t>
      </w:r>
      <w:proofErr w:type="spellEnd"/>
      <w:r w:rsidRPr="00AB2866">
        <w:rPr>
          <w:sz w:val="20"/>
          <w:szCs w:val="20"/>
          <w:lang w:val="en-US"/>
        </w:rPr>
        <w:t xml:space="preserve"> lei </w:t>
      </w:r>
      <w:proofErr w:type="spellStart"/>
      <w:r w:rsidRPr="00AB2866">
        <w:rPr>
          <w:sz w:val="20"/>
          <w:szCs w:val="20"/>
          <w:lang w:val="en-US"/>
        </w:rPr>
        <w:t>constituie</w:t>
      </w:r>
      <w:proofErr w:type="spellEnd"/>
      <w:r w:rsidRPr="00AB2866">
        <w:rPr>
          <w:sz w:val="20"/>
          <w:szCs w:val="20"/>
          <w:lang w:val="en-US"/>
        </w:rPr>
        <w:t xml:space="preserve"> </w:t>
      </w:r>
      <w:proofErr w:type="spellStart"/>
      <w:r w:rsidRPr="00AB2866">
        <w:rPr>
          <w:sz w:val="20"/>
          <w:szCs w:val="20"/>
          <w:lang w:val="en-US"/>
        </w:rPr>
        <w:t>datorie</w:t>
      </w:r>
      <w:proofErr w:type="spellEnd"/>
      <w:r w:rsidRPr="00AB2866">
        <w:rPr>
          <w:sz w:val="20"/>
          <w:szCs w:val="20"/>
          <w:lang w:val="en-US"/>
        </w:rPr>
        <w:t xml:space="preserve"> la data de 01.07.2015. </w:t>
      </w:r>
    </w:p>
    <w:p w:rsidR="004106B2" w:rsidRPr="00AB2866" w:rsidRDefault="004106B2" w:rsidP="004106B2">
      <w:pPr>
        <w:ind w:right="-142"/>
        <w:rPr>
          <w:sz w:val="20"/>
          <w:szCs w:val="20"/>
          <w:lang w:val="en-US"/>
        </w:rPr>
      </w:pPr>
      <w:r w:rsidRPr="00AB2866">
        <w:rPr>
          <w:sz w:val="20"/>
          <w:szCs w:val="20"/>
          <w:lang w:val="en-US"/>
        </w:rPr>
        <w:t xml:space="preserve">       </w:t>
      </w:r>
      <w:r w:rsidRPr="00AB2866">
        <w:rPr>
          <w:sz w:val="20"/>
          <w:szCs w:val="20"/>
        </w:rPr>
        <w:t>La art.113.34  -  salubritatea, cheltuielile de casă constituie 1,1 mii lei, cheltuielile efective constituie 1,0 mii lei,</w:t>
      </w:r>
      <w:r w:rsidRPr="00AB2866">
        <w:rPr>
          <w:sz w:val="20"/>
          <w:szCs w:val="20"/>
          <w:lang w:val="en-US"/>
        </w:rPr>
        <w:t xml:space="preserve"> </w:t>
      </w:r>
      <w:proofErr w:type="spellStart"/>
      <w:r w:rsidRPr="00AB2866">
        <w:rPr>
          <w:sz w:val="20"/>
          <w:szCs w:val="20"/>
          <w:lang w:val="en-US"/>
        </w:rPr>
        <w:t>dintre</w:t>
      </w:r>
      <w:proofErr w:type="spellEnd"/>
      <w:r w:rsidRPr="00AB2866">
        <w:rPr>
          <w:sz w:val="20"/>
          <w:szCs w:val="20"/>
          <w:lang w:val="en-US"/>
        </w:rPr>
        <w:t xml:space="preserve"> care 0,1 </w:t>
      </w:r>
      <w:proofErr w:type="spellStart"/>
      <w:r w:rsidRPr="00AB2866">
        <w:rPr>
          <w:sz w:val="20"/>
          <w:szCs w:val="20"/>
          <w:lang w:val="en-US"/>
        </w:rPr>
        <w:t>mii</w:t>
      </w:r>
      <w:proofErr w:type="spellEnd"/>
      <w:r w:rsidRPr="00AB2866">
        <w:rPr>
          <w:sz w:val="20"/>
          <w:szCs w:val="20"/>
          <w:lang w:val="en-US"/>
        </w:rPr>
        <w:t xml:space="preserve"> lei </w:t>
      </w:r>
      <w:proofErr w:type="spellStart"/>
      <w:r w:rsidRPr="00AB2866">
        <w:rPr>
          <w:sz w:val="20"/>
          <w:szCs w:val="20"/>
          <w:lang w:val="en-US"/>
        </w:rPr>
        <w:t>constituie</w:t>
      </w:r>
      <w:proofErr w:type="spellEnd"/>
      <w:r w:rsidRPr="00AB2866">
        <w:rPr>
          <w:sz w:val="20"/>
          <w:szCs w:val="20"/>
          <w:lang w:val="en-US"/>
        </w:rPr>
        <w:t xml:space="preserve"> </w:t>
      </w:r>
      <w:proofErr w:type="spellStart"/>
      <w:r w:rsidRPr="00AB2866">
        <w:rPr>
          <w:sz w:val="20"/>
          <w:szCs w:val="20"/>
          <w:lang w:val="en-US"/>
        </w:rPr>
        <w:t>datorie</w:t>
      </w:r>
      <w:proofErr w:type="spellEnd"/>
      <w:r w:rsidRPr="00AB2866">
        <w:rPr>
          <w:sz w:val="20"/>
          <w:szCs w:val="20"/>
          <w:lang w:val="en-US"/>
        </w:rPr>
        <w:t xml:space="preserve"> la data de 01.07.2015.</w:t>
      </w:r>
    </w:p>
    <w:p w:rsidR="004106B2" w:rsidRPr="00AB2866" w:rsidRDefault="004106B2" w:rsidP="004106B2">
      <w:pPr>
        <w:ind w:firstLine="540"/>
        <w:jc w:val="both"/>
        <w:rPr>
          <w:sz w:val="20"/>
          <w:szCs w:val="20"/>
        </w:rPr>
      </w:pPr>
      <w:r w:rsidRPr="00AB2866">
        <w:rPr>
          <w:color w:val="FF0000"/>
          <w:sz w:val="20"/>
          <w:szCs w:val="20"/>
        </w:rPr>
        <w:t xml:space="preserve"> </w:t>
      </w:r>
      <w:r w:rsidRPr="00AB2866">
        <w:rPr>
          <w:sz w:val="20"/>
          <w:szCs w:val="20"/>
        </w:rPr>
        <w:t xml:space="preserve">La grupa </w:t>
      </w:r>
      <w:r w:rsidRPr="00AB2866">
        <w:rPr>
          <w:b/>
          <w:i/>
          <w:sz w:val="20"/>
          <w:szCs w:val="20"/>
        </w:rPr>
        <w:t>08.02.099 „</w:t>
      </w:r>
      <w:proofErr w:type="spellStart"/>
      <w:r w:rsidRPr="00AB2866">
        <w:rPr>
          <w:b/>
          <w:i/>
          <w:sz w:val="20"/>
          <w:szCs w:val="20"/>
          <w:lang w:val="en-US"/>
        </w:rPr>
        <w:t>Măsuri</w:t>
      </w:r>
      <w:proofErr w:type="spellEnd"/>
      <w:r w:rsidRPr="00AB2866">
        <w:rPr>
          <w:b/>
          <w:i/>
          <w:sz w:val="20"/>
          <w:szCs w:val="20"/>
          <w:lang w:val="en-US"/>
        </w:rPr>
        <w:t xml:space="preserve"> legate de </w:t>
      </w:r>
      <w:proofErr w:type="spellStart"/>
      <w:r w:rsidRPr="00AB2866">
        <w:rPr>
          <w:b/>
          <w:i/>
          <w:sz w:val="20"/>
          <w:szCs w:val="20"/>
          <w:lang w:val="en-US"/>
        </w:rPr>
        <w:t>cultele</w:t>
      </w:r>
      <w:proofErr w:type="spellEnd"/>
      <w:r w:rsidRPr="00AB2866">
        <w:rPr>
          <w:b/>
          <w:i/>
          <w:sz w:val="20"/>
          <w:szCs w:val="20"/>
          <w:lang w:val="en-US"/>
        </w:rPr>
        <w:t xml:space="preserve"> </w:t>
      </w:r>
      <w:proofErr w:type="spellStart"/>
      <w:r w:rsidRPr="00AB2866">
        <w:rPr>
          <w:b/>
          <w:i/>
          <w:sz w:val="20"/>
          <w:szCs w:val="20"/>
          <w:lang w:val="en-US"/>
        </w:rPr>
        <w:t>religioase</w:t>
      </w:r>
      <w:proofErr w:type="spellEnd"/>
      <w:r w:rsidRPr="00AB2866">
        <w:rPr>
          <w:b/>
          <w:sz w:val="20"/>
          <w:szCs w:val="20"/>
        </w:rPr>
        <w:t>”</w:t>
      </w:r>
      <w:r w:rsidRPr="00AB2866">
        <w:rPr>
          <w:sz w:val="20"/>
          <w:szCs w:val="20"/>
        </w:rPr>
        <w:t xml:space="preserve">, au fost prevăzute 200,0 mii lei, prin Decizia </w:t>
      </w:r>
      <w:r w:rsidRPr="00AB2866">
        <w:rPr>
          <w:i/>
          <w:sz w:val="20"/>
          <w:szCs w:val="20"/>
        </w:rPr>
        <w:t>CR Orhei</w:t>
      </w:r>
      <w:r w:rsidRPr="00AB2866">
        <w:rPr>
          <w:sz w:val="20"/>
          <w:szCs w:val="20"/>
        </w:rPr>
        <w:t>. Pe perioada de gestiune, au fost executate cheltuieli în sumă de 200,0 mii lei, fiind utilizate alocaţiile la nivel de sută la sută. Cheltuielile au fost executate din contul componentei de bază. Cheltuielile efective constituie 200,0 mii lei.</w:t>
      </w:r>
    </w:p>
    <w:p w:rsidR="004106B2" w:rsidRPr="00AB2866" w:rsidRDefault="004106B2" w:rsidP="004106B2">
      <w:pPr>
        <w:ind w:firstLine="540"/>
        <w:jc w:val="both"/>
        <w:rPr>
          <w:sz w:val="20"/>
          <w:szCs w:val="20"/>
        </w:rPr>
      </w:pPr>
      <w:r w:rsidRPr="00AB2866">
        <w:rPr>
          <w:sz w:val="20"/>
          <w:szCs w:val="20"/>
        </w:rPr>
        <w:t xml:space="preserve">La grupa </w:t>
      </w:r>
      <w:r w:rsidRPr="00AB2866">
        <w:rPr>
          <w:b/>
          <w:i/>
          <w:sz w:val="20"/>
          <w:szCs w:val="20"/>
        </w:rPr>
        <w:t>08.05.085 „</w:t>
      </w:r>
      <w:proofErr w:type="spellStart"/>
      <w:r w:rsidRPr="00AB2866">
        <w:rPr>
          <w:b/>
          <w:i/>
          <w:sz w:val="20"/>
          <w:szCs w:val="20"/>
          <w:lang w:val="en-US"/>
        </w:rPr>
        <w:t>Cultura</w:t>
      </w:r>
      <w:proofErr w:type="spellEnd"/>
      <w:r w:rsidRPr="00AB2866">
        <w:rPr>
          <w:b/>
          <w:i/>
          <w:sz w:val="20"/>
          <w:szCs w:val="20"/>
          <w:lang w:val="en-US"/>
        </w:rPr>
        <w:t xml:space="preserve"> </w:t>
      </w:r>
      <w:proofErr w:type="spellStart"/>
      <w:r w:rsidRPr="00AB2866">
        <w:rPr>
          <w:b/>
          <w:i/>
          <w:sz w:val="20"/>
          <w:szCs w:val="20"/>
          <w:lang w:val="en-US"/>
        </w:rPr>
        <w:t>fizică</w:t>
      </w:r>
      <w:proofErr w:type="spellEnd"/>
      <w:r w:rsidRPr="00AB2866">
        <w:rPr>
          <w:b/>
          <w:i/>
          <w:sz w:val="20"/>
          <w:szCs w:val="20"/>
          <w:lang w:val="en-US"/>
        </w:rPr>
        <w:t xml:space="preserve"> </w:t>
      </w:r>
      <w:proofErr w:type="spellStart"/>
      <w:r w:rsidRPr="00AB2866">
        <w:rPr>
          <w:b/>
          <w:i/>
          <w:sz w:val="20"/>
          <w:szCs w:val="20"/>
          <w:lang w:val="en-US"/>
        </w:rPr>
        <w:t>şi</w:t>
      </w:r>
      <w:proofErr w:type="spellEnd"/>
      <w:r w:rsidRPr="00AB2866">
        <w:rPr>
          <w:b/>
          <w:i/>
          <w:sz w:val="20"/>
          <w:szCs w:val="20"/>
          <w:lang w:val="en-US"/>
        </w:rPr>
        <w:t xml:space="preserve"> </w:t>
      </w:r>
      <w:proofErr w:type="spellStart"/>
      <w:r w:rsidRPr="00AB2866">
        <w:rPr>
          <w:b/>
          <w:i/>
          <w:sz w:val="20"/>
          <w:szCs w:val="20"/>
          <w:lang w:val="en-US"/>
        </w:rPr>
        <w:t>sportul</w:t>
      </w:r>
      <w:proofErr w:type="spellEnd"/>
      <w:r w:rsidRPr="00AB2866">
        <w:rPr>
          <w:b/>
          <w:sz w:val="20"/>
          <w:szCs w:val="20"/>
        </w:rPr>
        <w:t>”,</w:t>
      </w:r>
      <w:r w:rsidRPr="00AB2866">
        <w:rPr>
          <w:sz w:val="20"/>
          <w:szCs w:val="20"/>
        </w:rPr>
        <w:t xml:space="preserve"> au fost prevăzute 70,0 mii lei. Pe perioada de gestiune, au fost executate cheltuieli în sumă de 46,2 mii </w:t>
      </w:r>
      <w:proofErr w:type="spellStart"/>
      <w:r w:rsidRPr="00AB2866">
        <w:rPr>
          <w:sz w:val="20"/>
          <w:szCs w:val="20"/>
        </w:rPr>
        <w:t>lei.Cheltuielile</w:t>
      </w:r>
      <w:proofErr w:type="spellEnd"/>
      <w:r w:rsidRPr="00AB2866">
        <w:rPr>
          <w:sz w:val="20"/>
          <w:szCs w:val="20"/>
        </w:rPr>
        <w:t xml:space="preserve"> au fost executate din contul componentei de bază. Cheltuielile efective constituie 46,2 mii lei.</w:t>
      </w:r>
    </w:p>
    <w:p w:rsidR="004106B2" w:rsidRPr="00AB2866" w:rsidRDefault="004106B2" w:rsidP="004106B2">
      <w:pPr>
        <w:ind w:firstLine="540"/>
        <w:jc w:val="both"/>
        <w:rPr>
          <w:sz w:val="20"/>
          <w:szCs w:val="20"/>
        </w:rPr>
      </w:pPr>
      <w:r w:rsidRPr="00AB2866">
        <w:rPr>
          <w:sz w:val="20"/>
          <w:szCs w:val="20"/>
        </w:rPr>
        <w:t xml:space="preserve">La grupa </w:t>
      </w:r>
      <w:r w:rsidRPr="00AB2866">
        <w:rPr>
          <w:b/>
          <w:i/>
          <w:sz w:val="20"/>
          <w:szCs w:val="20"/>
        </w:rPr>
        <w:t>08.05.521 „</w:t>
      </w:r>
      <w:proofErr w:type="spellStart"/>
      <w:r w:rsidRPr="00AB2866">
        <w:rPr>
          <w:b/>
          <w:sz w:val="20"/>
          <w:szCs w:val="20"/>
          <w:lang w:val="en-US"/>
        </w:rPr>
        <w:t>Stadioane</w:t>
      </w:r>
      <w:proofErr w:type="spellEnd"/>
      <w:r w:rsidRPr="00AB2866">
        <w:rPr>
          <w:b/>
          <w:sz w:val="20"/>
          <w:szCs w:val="20"/>
          <w:lang w:val="en-US"/>
        </w:rPr>
        <w:t xml:space="preserve"> </w:t>
      </w:r>
      <w:proofErr w:type="spellStart"/>
      <w:r w:rsidRPr="00AB2866">
        <w:rPr>
          <w:b/>
          <w:sz w:val="20"/>
          <w:szCs w:val="20"/>
          <w:lang w:val="en-US"/>
        </w:rPr>
        <w:t>şi</w:t>
      </w:r>
      <w:proofErr w:type="spellEnd"/>
      <w:r w:rsidRPr="00AB2866">
        <w:rPr>
          <w:b/>
          <w:sz w:val="20"/>
          <w:szCs w:val="20"/>
          <w:lang w:val="en-US"/>
        </w:rPr>
        <w:t xml:space="preserve"> </w:t>
      </w:r>
      <w:proofErr w:type="spellStart"/>
      <w:r w:rsidRPr="00AB2866">
        <w:rPr>
          <w:b/>
          <w:sz w:val="20"/>
          <w:szCs w:val="20"/>
          <w:lang w:val="en-US"/>
        </w:rPr>
        <w:t>complexe</w:t>
      </w:r>
      <w:proofErr w:type="spellEnd"/>
      <w:r w:rsidRPr="00AB2866">
        <w:rPr>
          <w:b/>
          <w:sz w:val="20"/>
          <w:szCs w:val="20"/>
          <w:lang w:val="en-US"/>
        </w:rPr>
        <w:t xml:space="preserve"> sportive</w:t>
      </w:r>
      <w:r w:rsidRPr="00AB2866">
        <w:rPr>
          <w:b/>
          <w:sz w:val="20"/>
          <w:szCs w:val="20"/>
        </w:rPr>
        <w:t>” -</w:t>
      </w:r>
      <w:r w:rsidRPr="00AB2866">
        <w:rPr>
          <w:sz w:val="20"/>
          <w:szCs w:val="20"/>
        </w:rPr>
        <w:t xml:space="preserve"> cheltuielile pentru    anul 2015, au fost precizate  1311,1 mii lei. Pe perioada de gestiune, au fost executate cheltuieli în sumă de 1058,1 mii lei, cheltuielile efective constituie 1620,0 mii lei, inclusiv cheltuielile </w:t>
      </w:r>
      <w:proofErr w:type="spellStart"/>
      <w:r w:rsidRPr="00AB2866">
        <w:rPr>
          <w:sz w:val="20"/>
          <w:szCs w:val="20"/>
        </w:rPr>
        <w:t>debitoriale</w:t>
      </w:r>
      <w:proofErr w:type="spellEnd"/>
      <w:r w:rsidRPr="00AB2866">
        <w:rPr>
          <w:sz w:val="20"/>
          <w:szCs w:val="20"/>
        </w:rPr>
        <w:t xml:space="preserve"> de la începutul anului 561,9 mii lei. Mijloacele mai sus enumerate au fost alocate in conformitate cu  </w:t>
      </w:r>
      <w:proofErr w:type="spellStart"/>
      <w:r w:rsidRPr="00AB2866">
        <w:rPr>
          <w:sz w:val="20"/>
          <w:szCs w:val="20"/>
        </w:rPr>
        <w:t>Legia</w:t>
      </w:r>
      <w:proofErr w:type="spellEnd"/>
      <w:r w:rsidRPr="00AB2866">
        <w:rPr>
          <w:sz w:val="20"/>
          <w:szCs w:val="20"/>
        </w:rPr>
        <w:t xml:space="preserve"> bugetului de stat pentru anul 2014, Anexa nr.4   pentru   Complexul sportiv european de </w:t>
      </w:r>
      <w:proofErr w:type="spellStart"/>
      <w:r w:rsidRPr="00AB2866">
        <w:rPr>
          <w:sz w:val="20"/>
          <w:szCs w:val="20"/>
        </w:rPr>
        <w:t>motosport</w:t>
      </w:r>
      <w:proofErr w:type="spellEnd"/>
      <w:r w:rsidRPr="00AB2866">
        <w:rPr>
          <w:sz w:val="20"/>
          <w:szCs w:val="20"/>
        </w:rPr>
        <w:t xml:space="preserve"> din </w:t>
      </w:r>
      <w:proofErr w:type="spellStart"/>
      <w:r w:rsidRPr="00AB2866">
        <w:rPr>
          <w:sz w:val="20"/>
          <w:szCs w:val="20"/>
        </w:rPr>
        <w:t>or.Orhei</w:t>
      </w:r>
      <w:proofErr w:type="spellEnd"/>
      <w:r w:rsidRPr="00AB2866">
        <w:rPr>
          <w:sz w:val="20"/>
          <w:szCs w:val="20"/>
        </w:rPr>
        <w:t xml:space="preserve">, cod obiectului 3875. </w:t>
      </w:r>
    </w:p>
    <w:p w:rsidR="004106B2" w:rsidRPr="00AB2866" w:rsidRDefault="004106B2" w:rsidP="004106B2">
      <w:pPr>
        <w:ind w:firstLine="540"/>
        <w:jc w:val="both"/>
        <w:rPr>
          <w:color w:val="FF0000"/>
          <w:sz w:val="20"/>
          <w:szCs w:val="20"/>
        </w:rPr>
      </w:pPr>
      <w:r w:rsidRPr="00AB2866">
        <w:rPr>
          <w:sz w:val="20"/>
          <w:szCs w:val="20"/>
        </w:rPr>
        <w:t xml:space="preserve">        La grupa </w:t>
      </w:r>
      <w:r w:rsidRPr="00AB2866">
        <w:rPr>
          <w:b/>
          <w:i/>
          <w:sz w:val="20"/>
          <w:szCs w:val="20"/>
        </w:rPr>
        <w:t>08.07.092 „</w:t>
      </w:r>
      <w:proofErr w:type="spellStart"/>
      <w:r w:rsidRPr="00AB2866">
        <w:rPr>
          <w:b/>
          <w:i/>
          <w:sz w:val="20"/>
          <w:szCs w:val="20"/>
          <w:lang w:val="en-US"/>
        </w:rPr>
        <w:t>Activităţi</w:t>
      </w:r>
      <w:proofErr w:type="spellEnd"/>
      <w:r w:rsidRPr="00AB2866">
        <w:rPr>
          <w:b/>
          <w:i/>
          <w:sz w:val="20"/>
          <w:szCs w:val="20"/>
          <w:lang w:val="en-US"/>
        </w:rPr>
        <w:t xml:space="preserve"> </w:t>
      </w:r>
      <w:proofErr w:type="spellStart"/>
      <w:r w:rsidRPr="00AB2866">
        <w:rPr>
          <w:b/>
          <w:i/>
          <w:sz w:val="20"/>
          <w:szCs w:val="20"/>
          <w:lang w:val="en-US"/>
        </w:rPr>
        <w:t>pentru</w:t>
      </w:r>
      <w:proofErr w:type="spellEnd"/>
      <w:r w:rsidRPr="00AB2866">
        <w:rPr>
          <w:b/>
          <w:i/>
          <w:sz w:val="20"/>
          <w:szCs w:val="20"/>
          <w:lang w:val="en-US"/>
        </w:rPr>
        <w:t xml:space="preserve"> </w:t>
      </w:r>
      <w:proofErr w:type="spellStart"/>
      <w:r w:rsidRPr="00AB2866">
        <w:rPr>
          <w:b/>
          <w:i/>
          <w:sz w:val="20"/>
          <w:szCs w:val="20"/>
          <w:lang w:val="en-US"/>
        </w:rPr>
        <w:t>tineret</w:t>
      </w:r>
      <w:proofErr w:type="spellEnd"/>
      <w:r w:rsidRPr="00AB2866">
        <w:rPr>
          <w:b/>
          <w:sz w:val="20"/>
          <w:szCs w:val="20"/>
        </w:rPr>
        <w:t>”</w:t>
      </w:r>
      <w:r w:rsidRPr="00AB2866">
        <w:rPr>
          <w:sz w:val="20"/>
          <w:szCs w:val="20"/>
        </w:rPr>
        <w:t>,   au fost prevăzute 75 mii lei. Pe perioada de gestiune, nu au fost executate cheltuieli.</w:t>
      </w:r>
      <w:r w:rsidRPr="00AB2866">
        <w:rPr>
          <w:color w:val="FF0000"/>
          <w:sz w:val="20"/>
          <w:szCs w:val="20"/>
        </w:rPr>
        <w:t xml:space="preserve"> </w:t>
      </w:r>
    </w:p>
    <w:p w:rsidR="004106B2" w:rsidRPr="00AB2866" w:rsidRDefault="004106B2" w:rsidP="004106B2">
      <w:pPr>
        <w:rPr>
          <w:sz w:val="20"/>
          <w:szCs w:val="20"/>
        </w:rPr>
      </w:pPr>
      <w:r w:rsidRPr="00AB2866">
        <w:rPr>
          <w:sz w:val="20"/>
          <w:szCs w:val="20"/>
        </w:rPr>
        <w:t xml:space="preserve">      La grupa </w:t>
      </w:r>
      <w:r w:rsidRPr="00AB2866">
        <w:rPr>
          <w:b/>
          <w:i/>
          <w:sz w:val="20"/>
          <w:szCs w:val="20"/>
        </w:rPr>
        <w:t>09.07.220 „Alocaţii centralizate</w:t>
      </w:r>
      <w:r w:rsidRPr="00AB2866">
        <w:rPr>
          <w:b/>
          <w:sz w:val="20"/>
          <w:szCs w:val="20"/>
        </w:rPr>
        <w:t>”</w:t>
      </w:r>
      <w:r w:rsidRPr="00AB2866">
        <w:rPr>
          <w:color w:val="FF0000"/>
          <w:sz w:val="20"/>
          <w:szCs w:val="20"/>
        </w:rPr>
        <w:t xml:space="preserve">   </w:t>
      </w:r>
      <w:r w:rsidRPr="00AB2866">
        <w:rPr>
          <w:sz w:val="20"/>
          <w:szCs w:val="20"/>
        </w:rPr>
        <w:t>în baza Deciziei Consiliului orăşenesc Orhei nr. 3.7.6  din 11.05.2015  s-au alocat 30,0 mii lei pentru IMSP CS nr.1 Orhei.</w:t>
      </w:r>
    </w:p>
    <w:p w:rsidR="004106B2" w:rsidRPr="00AB2866" w:rsidRDefault="004106B2" w:rsidP="004106B2">
      <w:pPr>
        <w:ind w:firstLine="540"/>
        <w:jc w:val="both"/>
        <w:rPr>
          <w:b/>
          <w:i/>
          <w:sz w:val="20"/>
          <w:szCs w:val="20"/>
          <w:u w:val="single"/>
        </w:rPr>
      </w:pPr>
      <w:r w:rsidRPr="00AB2866">
        <w:rPr>
          <w:color w:val="FF0000"/>
          <w:sz w:val="20"/>
          <w:szCs w:val="20"/>
        </w:rPr>
        <w:t xml:space="preserve">                              </w:t>
      </w:r>
      <w:r w:rsidRPr="00AB2866">
        <w:rPr>
          <w:sz w:val="20"/>
          <w:szCs w:val="20"/>
        </w:rPr>
        <w:t xml:space="preserve"> </w:t>
      </w:r>
      <w:r w:rsidRPr="00AB2866">
        <w:rPr>
          <w:b/>
          <w:i/>
          <w:sz w:val="20"/>
          <w:szCs w:val="20"/>
          <w:u w:val="single"/>
        </w:rPr>
        <w:t>Grupa principală 10    „Asistenţa socială şi susţinerea socială”</w:t>
      </w:r>
    </w:p>
    <w:p w:rsidR="004106B2" w:rsidRPr="00AB2866" w:rsidRDefault="004106B2" w:rsidP="004106B2">
      <w:pPr>
        <w:ind w:firstLine="708"/>
        <w:jc w:val="both"/>
        <w:rPr>
          <w:sz w:val="20"/>
          <w:szCs w:val="20"/>
        </w:rPr>
      </w:pPr>
      <w:r w:rsidRPr="00AB2866">
        <w:rPr>
          <w:sz w:val="20"/>
          <w:szCs w:val="20"/>
        </w:rPr>
        <w:t>Pentru anul 2015 plan precizat constituie 3284,2  mii lei, executat pe parcursul a 6 luni 2015 2397,6 mii lei s-au 86,4  la sută faţă de planul precizat pe perioada de gestiune, din care:</w:t>
      </w:r>
    </w:p>
    <w:p w:rsidR="004106B2" w:rsidRPr="00AB2866" w:rsidRDefault="004106B2" w:rsidP="004106B2">
      <w:pPr>
        <w:ind w:firstLine="708"/>
        <w:jc w:val="both"/>
        <w:rPr>
          <w:sz w:val="20"/>
          <w:szCs w:val="20"/>
        </w:rPr>
      </w:pPr>
      <w:r w:rsidRPr="00AB2866">
        <w:rPr>
          <w:sz w:val="20"/>
          <w:szCs w:val="20"/>
        </w:rPr>
        <w:t xml:space="preserve">La grupa </w:t>
      </w:r>
      <w:r w:rsidRPr="00AB2866">
        <w:rPr>
          <w:b/>
          <w:i/>
          <w:sz w:val="20"/>
          <w:szCs w:val="20"/>
        </w:rPr>
        <w:t>10.11.131 „Alte instituţii şi acţiuni şi susţinere socială</w:t>
      </w:r>
      <w:r w:rsidRPr="00AB2866">
        <w:rPr>
          <w:b/>
          <w:sz w:val="20"/>
          <w:szCs w:val="20"/>
        </w:rPr>
        <w:t>”</w:t>
      </w:r>
      <w:r w:rsidRPr="00AB2866">
        <w:rPr>
          <w:color w:val="FF0000"/>
          <w:sz w:val="20"/>
          <w:szCs w:val="20"/>
        </w:rPr>
        <w:t xml:space="preserve"> </w:t>
      </w:r>
      <w:r w:rsidRPr="00AB2866">
        <w:rPr>
          <w:sz w:val="20"/>
          <w:szCs w:val="20"/>
        </w:rPr>
        <w:t>au fost prevăzute 715,6 mii lei. Pe perioada de gestiune, au fost executate cheltuieli în sumă de 484,1 mii lei. Cheltuielile au fost executate din contul componentei de bază. Cheltuielile efective constituie 484,1 mii lei.</w:t>
      </w:r>
      <w:r w:rsidRPr="00AB2866">
        <w:rPr>
          <w:color w:val="FF0000"/>
          <w:sz w:val="20"/>
          <w:szCs w:val="20"/>
        </w:rPr>
        <w:t xml:space="preserve">   </w:t>
      </w:r>
    </w:p>
    <w:p w:rsidR="004106B2" w:rsidRPr="00AB2866" w:rsidRDefault="004106B2" w:rsidP="00377245">
      <w:pPr>
        <w:numPr>
          <w:ilvl w:val="0"/>
          <w:numId w:val="3"/>
        </w:numPr>
        <w:jc w:val="both"/>
        <w:rPr>
          <w:i/>
          <w:sz w:val="20"/>
          <w:szCs w:val="20"/>
        </w:rPr>
      </w:pPr>
      <w:r w:rsidRPr="00AB2866">
        <w:rPr>
          <w:sz w:val="20"/>
          <w:szCs w:val="20"/>
        </w:rPr>
        <w:t>art.135.25 „Alte transferuri către populaţie” – 254,2 mii lei</w:t>
      </w:r>
      <w:r w:rsidRPr="00AB2866">
        <w:rPr>
          <w:sz w:val="20"/>
          <w:szCs w:val="20"/>
          <w:lang w:val="en-US"/>
        </w:rPr>
        <w:t xml:space="preserve"> </w:t>
      </w:r>
      <w:r w:rsidRPr="00AB2866">
        <w:rPr>
          <w:sz w:val="20"/>
          <w:szCs w:val="20"/>
        </w:rPr>
        <w:t>(</w:t>
      </w:r>
      <w:r w:rsidRPr="00AB2866">
        <w:rPr>
          <w:i/>
          <w:sz w:val="20"/>
          <w:szCs w:val="20"/>
        </w:rPr>
        <w:t>Indemnizaţii pentru copii rămaşi fără îngrijire părintească).</w:t>
      </w:r>
    </w:p>
    <w:p w:rsidR="004106B2" w:rsidRPr="00AB2866" w:rsidRDefault="004106B2" w:rsidP="004106B2">
      <w:pPr>
        <w:ind w:left="360"/>
        <w:jc w:val="both"/>
        <w:rPr>
          <w:i/>
          <w:sz w:val="20"/>
          <w:szCs w:val="20"/>
        </w:rPr>
      </w:pPr>
      <w:r w:rsidRPr="00AB2866">
        <w:rPr>
          <w:i/>
          <w:sz w:val="20"/>
          <w:szCs w:val="20"/>
        </w:rPr>
        <w:t xml:space="preserve">Din Fondul de rezervă: </w:t>
      </w:r>
    </w:p>
    <w:p w:rsidR="004106B2" w:rsidRPr="00AB2866" w:rsidRDefault="004106B2" w:rsidP="00377245">
      <w:pPr>
        <w:numPr>
          <w:ilvl w:val="0"/>
          <w:numId w:val="3"/>
        </w:numPr>
        <w:jc w:val="both"/>
        <w:rPr>
          <w:sz w:val="20"/>
          <w:szCs w:val="20"/>
        </w:rPr>
      </w:pPr>
      <w:r w:rsidRPr="00AB2866">
        <w:rPr>
          <w:sz w:val="20"/>
          <w:szCs w:val="20"/>
        </w:rPr>
        <w:t xml:space="preserve">art.135.21 „Ajutoare unice populaţiei conform deciziilor autorităţilor, administraţiei  publice locale” – 484,1 mii lei mijloacele alocate din fondurile de rezervă pentru acordarea ajutorului material – dintre care 235.6 mii lei prin </w:t>
      </w:r>
      <w:r w:rsidRPr="00AB2866">
        <w:rPr>
          <w:i/>
          <w:sz w:val="20"/>
          <w:szCs w:val="20"/>
        </w:rPr>
        <w:t>Deciziile CR Orhei</w:t>
      </w:r>
      <w:r w:rsidRPr="00AB2866">
        <w:rPr>
          <w:sz w:val="20"/>
          <w:szCs w:val="20"/>
        </w:rPr>
        <w:t xml:space="preserve"> , 248.5 mii lei prin Dispoziţia Primarului </w:t>
      </w:r>
      <w:proofErr w:type="spellStart"/>
      <w:r w:rsidRPr="00AB2866">
        <w:rPr>
          <w:sz w:val="20"/>
          <w:szCs w:val="20"/>
        </w:rPr>
        <w:t>or.Orhei</w:t>
      </w:r>
      <w:proofErr w:type="spellEnd"/>
      <w:r w:rsidRPr="00AB2866">
        <w:rPr>
          <w:sz w:val="20"/>
          <w:szCs w:val="20"/>
        </w:rPr>
        <w:t>.</w:t>
      </w:r>
    </w:p>
    <w:p w:rsidR="004106B2" w:rsidRPr="00AB2866" w:rsidRDefault="004106B2" w:rsidP="004106B2">
      <w:pPr>
        <w:ind w:firstLine="720"/>
        <w:jc w:val="both"/>
        <w:rPr>
          <w:sz w:val="20"/>
          <w:szCs w:val="20"/>
        </w:rPr>
      </w:pPr>
      <w:r w:rsidRPr="00AB2866">
        <w:rPr>
          <w:sz w:val="20"/>
          <w:szCs w:val="20"/>
        </w:rPr>
        <w:t xml:space="preserve">    La grupa </w:t>
      </w:r>
      <w:r w:rsidRPr="00AB2866">
        <w:rPr>
          <w:b/>
          <w:i/>
          <w:sz w:val="20"/>
          <w:szCs w:val="20"/>
        </w:rPr>
        <w:t>10.11.207 „Alte transferuri pentru populaţie</w:t>
      </w:r>
      <w:r w:rsidRPr="00AB2866">
        <w:rPr>
          <w:b/>
          <w:sz w:val="20"/>
          <w:szCs w:val="20"/>
        </w:rPr>
        <w:t xml:space="preserve">”-  </w:t>
      </w:r>
      <w:r w:rsidRPr="00AB2866">
        <w:rPr>
          <w:sz w:val="20"/>
          <w:szCs w:val="20"/>
        </w:rPr>
        <w:t xml:space="preserve">suma precizată pentru anul 2015 constituie 2000,0 mii </w:t>
      </w:r>
      <w:proofErr w:type="spellStart"/>
      <w:r w:rsidRPr="00AB2866">
        <w:rPr>
          <w:sz w:val="20"/>
          <w:szCs w:val="20"/>
        </w:rPr>
        <w:t>lei.Pe</w:t>
      </w:r>
      <w:proofErr w:type="spellEnd"/>
      <w:r w:rsidRPr="00AB2866">
        <w:rPr>
          <w:sz w:val="20"/>
          <w:szCs w:val="20"/>
        </w:rPr>
        <w:t xml:space="preserve"> perioada de gestiune au fost executate 1659,3 lei, fiind utilizate alocaţiile la nivel de 83,0 la sută. În 2014 Conform </w:t>
      </w:r>
      <w:proofErr w:type="spellStart"/>
      <w:r w:rsidRPr="00AB2866">
        <w:rPr>
          <w:sz w:val="20"/>
          <w:szCs w:val="20"/>
        </w:rPr>
        <w:t>Hotărîrii</w:t>
      </w:r>
      <w:proofErr w:type="spellEnd"/>
      <w:r w:rsidRPr="00AB2866">
        <w:rPr>
          <w:sz w:val="20"/>
          <w:szCs w:val="20"/>
        </w:rPr>
        <w:t xml:space="preserve"> de Guvern au fosta alocate din Fondul de Rezervă a Guvernului 2500,0 mii lei , Deciziei Consiliului Raional Orhei sa alocat 100,0 mii lei pentru consolidarea blocului locativ din </w:t>
      </w:r>
      <w:proofErr w:type="spellStart"/>
      <w:r w:rsidRPr="00AB2866">
        <w:rPr>
          <w:sz w:val="20"/>
          <w:szCs w:val="20"/>
        </w:rPr>
        <w:t>str.T.Ciobanu</w:t>
      </w:r>
      <w:proofErr w:type="spellEnd"/>
      <w:r w:rsidRPr="00AB2866">
        <w:rPr>
          <w:sz w:val="20"/>
          <w:szCs w:val="20"/>
        </w:rPr>
        <w:t xml:space="preserve"> 8.</w:t>
      </w:r>
    </w:p>
    <w:p w:rsidR="004106B2" w:rsidRPr="00AB2866" w:rsidRDefault="004106B2" w:rsidP="004106B2">
      <w:pPr>
        <w:ind w:left="360"/>
        <w:jc w:val="both"/>
        <w:rPr>
          <w:b/>
          <w:sz w:val="20"/>
          <w:szCs w:val="20"/>
          <w:u w:val="single"/>
        </w:rPr>
      </w:pPr>
      <w:r w:rsidRPr="00AB2866">
        <w:rPr>
          <w:i/>
          <w:color w:val="FF0000"/>
          <w:sz w:val="20"/>
          <w:szCs w:val="20"/>
        </w:rPr>
        <w:t xml:space="preserve">                    </w:t>
      </w:r>
      <w:r w:rsidRPr="00AB2866">
        <w:rPr>
          <w:b/>
          <w:i/>
          <w:sz w:val="20"/>
          <w:szCs w:val="20"/>
          <w:u w:val="single"/>
        </w:rPr>
        <w:t>Grupa</w:t>
      </w:r>
      <w:r w:rsidRPr="00AB2866">
        <w:rPr>
          <w:sz w:val="20"/>
          <w:szCs w:val="20"/>
          <w:u w:val="single"/>
        </w:rPr>
        <w:t xml:space="preserve"> </w:t>
      </w:r>
      <w:r w:rsidRPr="00AB2866">
        <w:rPr>
          <w:b/>
          <w:i/>
          <w:sz w:val="20"/>
          <w:szCs w:val="20"/>
          <w:u w:val="single"/>
        </w:rPr>
        <w:t>14. „</w:t>
      </w:r>
      <w:proofErr w:type="spellStart"/>
      <w:r w:rsidRPr="00AB2866">
        <w:rPr>
          <w:b/>
          <w:bCs/>
          <w:i/>
          <w:sz w:val="20"/>
          <w:szCs w:val="20"/>
          <w:u w:val="single"/>
          <w:lang w:val="en-US"/>
        </w:rPr>
        <w:t>Transporturile</w:t>
      </w:r>
      <w:proofErr w:type="spellEnd"/>
      <w:r w:rsidRPr="00AB2866">
        <w:rPr>
          <w:b/>
          <w:bCs/>
          <w:i/>
          <w:sz w:val="20"/>
          <w:szCs w:val="20"/>
          <w:u w:val="single"/>
          <w:lang w:val="en-US"/>
        </w:rPr>
        <w:t xml:space="preserve">, </w:t>
      </w:r>
      <w:proofErr w:type="spellStart"/>
      <w:r w:rsidRPr="00AB2866">
        <w:rPr>
          <w:b/>
          <w:bCs/>
          <w:i/>
          <w:sz w:val="20"/>
          <w:szCs w:val="20"/>
          <w:u w:val="single"/>
          <w:lang w:val="en-US"/>
        </w:rPr>
        <w:t>gospodăria</w:t>
      </w:r>
      <w:proofErr w:type="spellEnd"/>
      <w:r w:rsidRPr="00AB2866">
        <w:rPr>
          <w:b/>
          <w:bCs/>
          <w:i/>
          <w:sz w:val="20"/>
          <w:szCs w:val="20"/>
          <w:u w:val="single"/>
          <w:lang w:val="en-US"/>
        </w:rPr>
        <w:t xml:space="preserve"> </w:t>
      </w:r>
      <w:proofErr w:type="spellStart"/>
      <w:r w:rsidRPr="00AB2866">
        <w:rPr>
          <w:b/>
          <w:bCs/>
          <w:i/>
          <w:sz w:val="20"/>
          <w:szCs w:val="20"/>
          <w:u w:val="single"/>
          <w:lang w:val="en-US"/>
        </w:rPr>
        <w:t>drumurilor</w:t>
      </w:r>
      <w:proofErr w:type="spellEnd"/>
      <w:r w:rsidRPr="00AB2866">
        <w:rPr>
          <w:b/>
          <w:bCs/>
          <w:i/>
          <w:sz w:val="20"/>
          <w:szCs w:val="20"/>
          <w:u w:val="single"/>
          <w:lang w:val="en-US"/>
        </w:rPr>
        <w:t xml:space="preserve">, </w:t>
      </w:r>
      <w:proofErr w:type="spellStart"/>
      <w:r w:rsidRPr="00AB2866">
        <w:rPr>
          <w:b/>
          <w:bCs/>
          <w:i/>
          <w:sz w:val="20"/>
          <w:szCs w:val="20"/>
          <w:u w:val="single"/>
          <w:lang w:val="en-US"/>
        </w:rPr>
        <w:t>comunicaţiile</w:t>
      </w:r>
      <w:proofErr w:type="spellEnd"/>
      <w:r w:rsidRPr="00AB2866">
        <w:rPr>
          <w:b/>
          <w:bCs/>
          <w:i/>
          <w:sz w:val="20"/>
          <w:szCs w:val="20"/>
          <w:u w:val="single"/>
          <w:lang w:val="en-US"/>
        </w:rPr>
        <w:t xml:space="preserve"> </w:t>
      </w:r>
      <w:proofErr w:type="spellStart"/>
      <w:r w:rsidRPr="00AB2866">
        <w:rPr>
          <w:b/>
          <w:bCs/>
          <w:i/>
          <w:sz w:val="20"/>
          <w:szCs w:val="20"/>
          <w:u w:val="single"/>
          <w:lang w:val="en-US"/>
        </w:rPr>
        <w:t>şi</w:t>
      </w:r>
      <w:proofErr w:type="spellEnd"/>
      <w:r w:rsidRPr="00AB2866">
        <w:rPr>
          <w:b/>
          <w:bCs/>
          <w:i/>
          <w:sz w:val="20"/>
          <w:szCs w:val="20"/>
          <w:u w:val="single"/>
          <w:lang w:val="en-US"/>
        </w:rPr>
        <w:t xml:space="preserve"> </w:t>
      </w:r>
      <w:proofErr w:type="spellStart"/>
      <w:r w:rsidRPr="00AB2866">
        <w:rPr>
          <w:b/>
          <w:bCs/>
          <w:i/>
          <w:sz w:val="20"/>
          <w:szCs w:val="20"/>
          <w:u w:val="single"/>
          <w:lang w:val="en-US"/>
        </w:rPr>
        <w:t>informatica</w:t>
      </w:r>
      <w:proofErr w:type="spellEnd"/>
      <w:r w:rsidRPr="00AB2866">
        <w:rPr>
          <w:b/>
          <w:sz w:val="20"/>
          <w:szCs w:val="20"/>
          <w:u w:val="single"/>
        </w:rPr>
        <w:t>”</w:t>
      </w:r>
    </w:p>
    <w:p w:rsidR="004106B2" w:rsidRPr="00AB2866" w:rsidRDefault="004106B2" w:rsidP="004106B2">
      <w:pPr>
        <w:jc w:val="both"/>
        <w:rPr>
          <w:sz w:val="20"/>
          <w:szCs w:val="20"/>
          <w:lang w:val="en-US"/>
        </w:rPr>
      </w:pPr>
      <w:r w:rsidRPr="00AB2866">
        <w:rPr>
          <w:sz w:val="20"/>
          <w:szCs w:val="20"/>
        </w:rPr>
        <w:t xml:space="preserve">       Pentru 6 luni a  anului 2015, au fost precizate 5920,0 mii lei. Au fost executate cheltuieli pe perioada de gestiune în sumă de 5206,3 mii lei, fiind utilizate alocaţiile la nivel de 87,9 la sută. Cheltuielile au fost executate din contul componentei de bază. Cheltuielile efective constituie 5571,1 mii lei,</w:t>
      </w:r>
      <w:r w:rsidRPr="00AB2866">
        <w:rPr>
          <w:sz w:val="20"/>
          <w:szCs w:val="20"/>
          <w:lang w:val="en-US"/>
        </w:rPr>
        <w:t xml:space="preserve"> </w:t>
      </w:r>
      <w:proofErr w:type="spellStart"/>
      <w:r w:rsidRPr="00AB2866">
        <w:rPr>
          <w:sz w:val="20"/>
          <w:szCs w:val="20"/>
          <w:lang w:val="en-US"/>
        </w:rPr>
        <w:t>dintre</w:t>
      </w:r>
      <w:proofErr w:type="spellEnd"/>
      <w:r w:rsidRPr="00AB2866">
        <w:rPr>
          <w:sz w:val="20"/>
          <w:szCs w:val="20"/>
          <w:lang w:val="en-US"/>
        </w:rPr>
        <w:t xml:space="preserve"> care 364,8 </w:t>
      </w:r>
      <w:proofErr w:type="spellStart"/>
      <w:r w:rsidRPr="00AB2866">
        <w:rPr>
          <w:sz w:val="20"/>
          <w:szCs w:val="20"/>
          <w:lang w:val="en-US"/>
        </w:rPr>
        <w:t>mii</w:t>
      </w:r>
      <w:proofErr w:type="spellEnd"/>
      <w:r w:rsidRPr="00AB2866">
        <w:rPr>
          <w:sz w:val="20"/>
          <w:szCs w:val="20"/>
          <w:lang w:val="en-US"/>
        </w:rPr>
        <w:t xml:space="preserve"> lei </w:t>
      </w:r>
      <w:proofErr w:type="spellStart"/>
      <w:r w:rsidRPr="00AB2866">
        <w:rPr>
          <w:sz w:val="20"/>
          <w:szCs w:val="20"/>
          <w:lang w:val="en-US"/>
        </w:rPr>
        <w:t>constituie</w:t>
      </w:r>
      <w:proofErr w:type="spellEnd"/>
      <w:r w:rsidRPr="00AB2866">
        <w:rPr>
          <w:sz w:val="20"/>
          <w:szCs w:val="20"/>
          <w:lang w:val="en-US"/>
        </w:rPr>
        <w:t xml:space="preserve"> </w:t>
      </w:r>
      <w:proofErr w:type="spellStart"/>
      <w:r w:rsidRPr="00AB2866">
        <w:rPr>
          <w:sz w:val="20"/>
          <w:szCs w:val="20"/>
          <w:lang w:val="en-US"/>
        </w:rPr>
        <w:t>datorie</w:t>
      </w:r>
      <w:proofErr w:type="spellEnd"/>
      <w:r w:rsidRPr="00AB2866">
        <w:rPr>
          <w:sz w:val="20"/>
          <w:szCs w:val="20"/>
          <w:lang w:val="en-US"/>
        </w:rPr>
        <w:t xml:space="preserve"> la data de 01.07.2015.</w:t>
      </w:r>
    </w:p>
    <w:p w:rsidR="004106B2" w:rsidRPr="00AB2866" w:rsidRDefault="004106B2" w:rsidP="004106B2">
      <w:pPr>
        <w:rPr>
          <w:sz w:val="20"/>
          <w:szCs w:val="20"/>
          <w:lang w:val="en-US"/>
        </w:rPr>
      </w:pPr>
      <w:r w:rsidRPr="00AB2866">
        <w:rPr>
          <w:sz w:val="20"/>
          <w:szCs w:val="20"/>
          <w:lang w:val="en-US"/>
        </w:rPr>
        <w:t xml:space="preserve">                   </w:t>
      </w:r>
      <w:proofErr w:type="gramStart"/>
      <w:r w:rsidRPr="00AB2866">
        <w:rPr>
          <w:sz w:val="20"/>
          <w:szCs w:val="20"/>
          <w:lang w:val="en-US"/>
        </w:rPr>
        <w:t xml:space="preserve">Din  </w:t>
      </w:r>
      <w:proofErr w:type="spellStart"/>
      <w:r w:rsidRPr="00AB2866">
        <w:rPr>
          <w:sz w:val="20"/>
          <w:szCs w:val="20"/>
          <w:lang w:val="en-US"/>
        </w:rPr>
        <w:t>contul</w:t>
      </w:r>
      <w:proofErr w:type="spellEnd"/>
      <w:proofErr w:type="gramEnd"/>
      <w:r w:rsidRPr="00AB2866">
        <w:rPr>
          <w:sz w:val="20"/>
          <w:szCs w:val="20"/>
          <w:lang w:val="en-US"/>
        </w:rPr>
        <w:t xml:space="preserve"> </w:t>
      </w:r>
      <w:proofErr w:type="spellStart"/>
      <w:r w:rsidRPr="00AB2866">
        <w:rPr>
          <w:sz w:val="20"/>
          <w:szCs w:val="20"/>
          <w:lang w:val="en-US"/>
        </w:rPr>
        <w:t>împumutului</w:t>
      </w:r>
      <w:proofErr w:type="spellEnd"/>
      <w:r w:rsidRPr="00AB2866">
        <w:rPr>
          <w:sz w:val="20"/>
          <w:szCs w:val="20"/>
          <w:lang w:val="en-US"/>
        </w:rPr>
        <w:t xml:space="preserve"> </w:t>
      </w:r>
      <w:proofErr w:type="spellStart"/>
      <w:r w:rsidRPr="00AB2866">
        <w:rPr>
          <w:sz w:val="20"/>
          <w:szCs w:val="20"/>
          <w:lang w:val="en-US"/>
        </w:rPr>
        <w:t>bancar</w:t>
      </w:r>
      <w:proofErr w:type="spellEnd"/>
      <w:r w:rsidRPr="00AB2866">
        <w:rPr>
          <w:sz w:val="20"/>
          <w:szCs w:val="20"/>
          <w:lang w:val="en-US"/>
        </w:rPr>
        <w:t xml:space="preserve"> </w:t>
      </w:r>
      <w:proofErr w:type="spellStart"/>
      <w:r w:rsidRPr="00AB2866">
        <w:rPr>
          <w:sz w:val="20"/>
          <w:szCs w:val="20"/>
          <w:lang w:val="en-US"/>
        </w:rPr>
        <w:t>acordat</w:t>
      </w:r>
      <w:proofErr w:type="spellEnd"/>
      <w:r w:rsidRPr="00AB2866">
        <w:rPr>
          <w:sz w:val="20"/>
          <w:szCs w:val="20"/>
          <w:lang w:val="en-US"/>
        </w:rPr>
        <w:t xml:space="preserve"> de </w:t>
      </w:r>
      <w:proofErr w:type="spellStart"/>
      <w:r w:rsidRPr="00AB2866">
        <w:rPr>
          <w:sz w:val="20"/>
          <w:szCs w:val="20"/>
          <w:lang w:val="en-US"/>
        </w:rPr>
        <w:t>instituţiile</w:t>
      </w:r>
      <w:proofErr w:type="spellEnd"/>
      <w:r w:rsidRPr="00AB2866">
        <w:rPr>
          <w:sz w:val="20"/>
          <w:szCs w:val="20"/>
          <w:lang w:val="en-US"/>
        </w:rPr>
        <w:t xml:space="preserve"> </w:t>
      </w:r>
      <w:proofErr w:type="spellStart"/>
      <w:r w:rsidRPr="00AB2866">
        <w:rPr>
          <w:sz w:val="20"/>
          <w:szCs w:val="20"/>
          <w:lang w:val="en-US"/>
        </w:rPr>
        <w:t>financiare</w:t>
      </w:r>
      <w:proofErr w:type="spellEnd"/>
      <w:r w:rsidRPr="00AB2866">
        <w:rPr>
          <w:sz w:val="20"/>
          <w:szCs w:val="20"/>
          <w:lang w:val="en-US"/>
        </w:rPr>
        <w:t xml:space="preserve">, </w:t>
      </w:r>
      <w:proofErr w:type="spellStart"/>
      <w:r w:rsidRPr="00AB2866">
        <w:rPr>
          <w:sz w:val="20"/>
          <w:szCs w:val="20"/>
          <w:lang w:val="en-US"/>
        </w:rPr>
        <w:t>pentru</w:t>
      </w:r>
      <w:proofErr w:type="spellEnd"/>
      <w:r w:rsidRPr="00AB2866">
        <w:rPr>
          <w:sz w:val="20"/>
          <w:szCs w:val="20"/>
          <w:lang w:val="en-US"/>
        </w:rPr>
        <w:t xml:space="preserve"> </w:t>
      </w:r>
      <w:proofErr w:type="spellStart"/>
      <w:r w:rsidRPr="00AB2866">
        <w:rPr>
          <w:sz w:val="20"/>
          <w:szCs w:val="20"/>
          <w:lang w:val="en-US"/>
        </w:rPr>
        <w:t>suplimentarea</w:t>
      </w:r>
      <w:proofErr w:type="spellEnd"/>
      <w:r w:rsidRPr="00AB2866">
        <w:rPr>
          <w:sz w:val="20"/>
          <w:szCs w:val="20"/>
          <w:lang w:val="en-US"/>
        </w:rPr>
        <w:t xml:space="preserve"> </w:t>
      </w:r>
      <w:r w:rsidRPr="00AB2866">
        <w:rPr>
          <w:b/>
          <w:sz w:val="20"/>
          <w:szCs w:val="20"/>
          <w:lang w:val="en-US"/>
        </w:rPr>
        <w:t xml:space="preserve">  gr. 14.07.167</w:t>
      </w:r>
      <w:r w:rsidRPr="00AB2866">
        <w:rPr>
          <w:sz w:val="20"/>
          <w:szCs w:val="20"/>
          <w:lang w:val="en-US"/>
        </w:rPr>
        <w:t xml:space="preserve">  </w:t>
      </w:r>
      <w:proofErr w:type="spellStart"/>
      <w:r w:rsidRPr="00AB2866">
        <w:rPr>
          <w:sz w:val="20"/>
          <w:szCs w:val="20"/>
          <w:lang w:val="en-US"/>
        </w:rPr>
        <w:t>Gospodăria</w:t>
      </w:r>
      <w:proofErr w:type="spellEnd"/>
      <w:r w:rsidRPr="00AB2866">
        <w:rPr>
          <w:sz w:val="20"/>
          <w:szCs w:val="20"/>
          <w:lang w:val="en-US"/>
        </w:rPr>
        <w:t xml:space="preserve"> a </w:t>
      </w:r>
      <w:proofErr w:type="spellStart"/>
      <w:r w:rsidRPr="00AB2866">
        <w:rPr>
          <w:sz w:val="20"/>
          <w:szCs w:val="20"/>
          <w:lang w:val="en-US"/>
        </w:rPr>
        <w:t>drumurilor</w:t>
      </w:r>
      <w:proofErr w:type="spellEnd"/>
    </w:p>
    <w:p w:rsidR="004106B2" w:rsidRPr="00AB2866" w:rsidRDefault="004106B2" w:rsidP="004106B2">
      <w:pPr>
        <w:rPr>
          <w:sz w:val="20"/>
          <w:szCs w:val="20"/>
        </w:rPr>
      </w:pPr>
      <w:r w:rsidRPr="00AB2866">
        <w:rPr>
          <w:sz w:val="20"/>
          <w:szCs w:val="20"/>
          <w:lang w:val="en-US"/>
        </w:rPr>
        <w:t xml:space="preserve">                </w:t>
      </w:r>
      <w:r w:rsidRPr="00AB2866">
        <w:rPr>
          <w:b/>
          <w:sz w:val="20"/>
          <w:szCs w:val="20"/>
          <w:lang w:val="en-US"/>
        </w:rPr>
        <w:t xml:space="preserve">la art  </w:t>
      </w:r>
      <w:r w:rsidRPr="00AB2866">
        <w:rPr>
          <w:b/>
          <w:bCs/>
          <w:sz w:val="20"/>
          <w:szCs w:val="20"/>
          <w:lang w:val="en-US"/>
        </w:rPr>
        <w:t>243.06</w:t>
      </w:r>
      <w:r w:rsidRPr="00AB2866">
        <w:rPr>
          <w:bCs/>
          <w:sz w:val="20"/>
          <w:szCs w:val="20"/>
          <w:lang w:val="en-US"/>
        </w:rPr>
        <w:t xml:space="preserve"> “</w:t>
      </w:r>
      <w:proofErr w:type="spellStart"/>
      <w:r w:rsidRPr="00AB2866">
        <w:rPr>
          <w:bCs/>
          <w:sz w:val="20"/>
          <w:szCs w:val="20"/>
          <w:lang w:val="en-US"/>
        </w:rPr>
        <w:t>Reparaţia</w:t>
      </w:r>
      <w:proofErr w:type="spellEnd"/>
      <w:r w:rsidRPr="00AB2866">
        <w:rPr>
          <w:bCs/>
          <w:sz w:val="20"/>
          <w:szCs w:val="20"/>
          <w:lang w:val="en-US"/>
        </w:rPr>
        <w:t xml:space="preserve"> </w:t>
      </w:r>
      <w:proofErr w:type="spellStart"/>
      <w:r w:rsidRPr="00AB2866">
        <w:rPr>
          <w:bCs/>
          <w:sz w:val="20"/>
          <w:szCs w:val="20"/>
          <w:lang w:val="en-US"/>
        </w:rPr>
        <w:t>capitală</w:t>
      </w:r>
      <w:proofErr w:type="spellEnd"/>
      <w:r w:rsidRPr="00AB2866">
        <w:rPr>
          <w:bCs/>
          <w:sz w:val="20"/>
          <w:szCs w:val="20"/>
          <w:lang w:val="en-US"/>
        </w:rPr>
        <w:t xml:space="preserve"> a </w:t>
      </w:r>
      <w:proofErr w:type="spellStart"/>
      <w:r w:rsidRPr="00AB2866">
        <w:rPr>
          <w:bCs/>
          <w:sz w:val="20"/>
          <w:szCs w:val="20"/>
          <w:lang w:val="en-US"/>
        </w:rPr>
        <w:t>altor</w:t>
      </w:r>
      <w:proofErr w:type="spellEnd"/>
      <w:r w:rsidRPr="00AB2866">
        <w:rPr>
          <w:bCs/>
          <w:sz w:val="20"/>
          <w:szCs w:val="20"/>
          <w:lang w:val="en-US"/>
        </w:rPr>
        <w:t xml:space="preserve"> </w:t>
      </w:r>
      <w:proofErr w:type="spellStart"/>
      <w:r w:rsidRPr="00AB2866">
        <w:rPr>
          <w:bCs/>
          <w:sz w:val="20"/>
          <w:szCs w:val="20"/>
          <w:lang w:val="en-US"/>
        </w:rPr>
        <w:t>obiecte</w:t>
      </w:r>
      <w:proofErr w:type="spellEnd"/>
      <w:r w:rsidRPr="00AB2866">
        <w:rPr>
          <w:bCs/>
          <w:sz w:val="20"/>
          <w:szCs w:val="20"/>
          <w:lang w:val="en-US"/>
        </w:rPr>
        <w:t xml:space="preserve">” cu  -  </w:t>
      </w:r>
      <w:r w:rsidRPr="00AB2866">
        <w:rPr>
          <w:sz w:val="20"/>
          <w:szCs w:val="20"/>
          <w:lang w:val="en-US"/>
        </w:rPr>
        <w:t xml:space="preserve">4956498 lei 45 </w:t>
      </w:r>
      <w:proofErr w:type="spellStart"/>
      <w:r w:rsidRPr="00AB2866">
        <w:rPr>
          <w:sz w:val="20"/>
          <w:szCs w:val="20"/>
          <w:lang w:val="en-US"/>
        </w:rPr>
        <w:t>bani</w:t>
      </w:r>
      <w:proofErr w:type="spellEnd"/>
      <w:r w:rsidRPr="00AB2866">
        <w:rPr>
          <w:sz w:val="20"/>
          <w:szCs w:val="20"/>
          <w:lang w:val="en-US"/>
        </w:rPr>
        <w:t xml:space="preserve">  (</w:t>
      </w:r>
      <w:proofErr w:type="spellStart"/>
      <w:r w:rsidRPr="00AB2866">
        <w:rPr>
          <w:sz w:val="20"/>
          <w:szCs w:val="20"/>
          <w:lang w:val="en-US"/>
        </w:rPr>
        <w:t>patru</w:t>
      </w:r>
      <w:proofErr w:type="spellEnd"/>
      <w:r w:rsidRPr="00AB2866">
        <w:rPr>
          <w:sz w:val="20"/>
          <w:szCs w:val="20"/>
          <w:lang w:val="en-US"/>
        </w:rPr>
        <w:t xml:space="preserve"> </w:t>
      </w:r>
      <w:proofErr w:type="spellStart"/>
      <w:r w:rsidRPr="00AB2866">
        <w:rPr>
          <w:sz w:val="20"/>
          <w:szCs w:val="20"/>
          <w:lang w:val="en-US"/>
        </w:rPr>
        <w:t>milioane</w:t>
      </w:r>
      <w:proofErr w:type="spellEnd"/>
      <w:r w:rsidRPr="00AB2866">
        <w:rPr>
          <w:sz w:val="20"/>
          <w:szCs w:val="20"/>
          <w:lang w:val="en-US"/>
        </w:rPr>
        <w:t xml:space="preserve"> </w:t>
      </w:r>
      <w:proofErr w:type="spellStart"/>
      <w:r w:rsidRPr="00AB2866">
        <w:rPr>
          <w:sz w:val="20"/>
          <w:szCs w:val="20"/>
          <w:lang w:val="en-US"/>
        </w:rPr>
        <w:t>nouă</w:t>
      </w:r>
      <w:proofErr w:type="spellEnd"/>
      <w:r w:rsidRPr="00AB2866">
        <w:rPr>
          <w:sz w:val="20"/>
          <w:szCs w:val="20"/>
          <w:lang w:val="en-US"/>
        </w:rPr>
        <w:t xml:space="preserve">  </w:t>
      </w:r>
      <w:proofErr w:type="spellStart"/>
      <w:r w:rsidRPr="00AB2866">
        <w:rPr>
          <w:sz w:val="20"/>
          <w:szCs w:val="20"/>
          <w:lang w:val="en-US"/>
        </w:rPr>
        <w:t>sute</w:t>
      </w:r>
      <w:proofErr w:type="spellEnd"/>
      <w:r w:rsidRPr="00AB2866">
        <w:rPr>
          <w:sz w:val="20"/>
          <w:szCs w:val="20"/>
          <w:lang w:val="en-US"/>
        </w:rPr>
        <w:t xml:space="preserve"> </w:t>
      </w:r>
      <w:proofErr w:type="spellStart"/>
      <w:r w:rsidRPr="00AB2866">
        <w:rPr>
          <w:sz w:val="20"/>
          <w:szCs w:val="20"/>
          <w:lang w:val="en-US"/>
        </w:rPr>
        <w:t>cincizeci</w:t>
      </w:r>
      <w:proofErr w:type="spellEnd"/>
      <w:r w:rsidRPr="00AB2866">
        <w:rPr>
          <w:sz w:val="20"/>
          <w:szCs w:val="20"/>
          <w:lang w:val="en-US"/>
        </w:rPr>
        <w:t xml:space="preserve"> </w:t>
      </w:r>
      <w:proofErr w:type="spellStart"/>
      <w:r w:rsidRPr="00AB2866">
        <w:rPr>
          <w:sz w:val="20"/>
          <w:szCs w:val="20"/>
          <w:lang w:val="en-US"/>
        </w:rPr>
        <w:t>şi</w:t>
      </w:r>
      <w:proofErr w:type="spellEnd"/>
      <w:r w:rsidRPr="00AB2866">
        <w:rPr>
          <w:sz w:val="20"/>
          <w:szCs w:val="20"/>
          <w:lang w:val="en-US"/>
        </w:rPr>
        <w:t xml:space="preserve"> </w:t>
      </w:r>
      <w:proofErr w:type="spellStart"/>
      <w:r w:rsidRPr="00AB2866">
        <w:rPr>
          <w:sz w:val="20"/>
          <w:szCs w:val="20"/>
          <w:lang w:val="en-US"/>
        </w:rPr>
        <w:t>şase</w:t>
      </w:r>
      <w:proofErr w:type="spellEnd"/>
      <w:r w:rsidRPr="00AB2866">
        <w:rPr>
          <w:sz w:val="20"/>
          <w:szCs w:val="20"/>
          <w:lang w:val="en-US"/>
        </w:rPr>
        <w:t xml:space="preserve"> </w:t>
      </w:r>
      <w:proofErr w:type="spellStart"/>
      <w:r w:rsidRPr="00AB2866">
        <w:rPr>
          <w:sz w:val="20"/>
          <w:szCs w:val="20"/>
          <w:lang w:val="en-US"/>
        </w:rPr>
        <w:t>mii</w:t>
      </w:r>
      <w:proofErr w:type="spellEnd"/>
      <w:r w:rsidRPr="00AB2866">
        <w:rPr>
          <w:sz w:val="20"/>
          <w:szCs w:val="20"/>
          <w:lang w:val="en-US"/>
        </w:rPr>
        <w:t xml:space="preserve"> </w:t>
      </w:r>
      <w:proofErr w:type="spellStart"/>
      <w:r w:rsidRPr="00AB2866">
        <w:rPr>
          <w:sz w:val="20"/>
          <w:szCs w:val="20"/>
          <w:lang w:val="en-US"/>
        </w:rPr>
        <w:t>patru</w:t>
      </w:r>
      <w:proofErr w:type="spellEnd"/>
      <w:r w:rsidRPr="00AB2866">
        <w:rPr>
          <w:sz w:val="20"/>
          <w:szCs w:val="20"/>
          <w:lang w:val="en-US"/>
        </w:rPr>
        <w:t xml:space="preserve"> </w:t>
      </w:r>
      <w:proofErr w:type="spellStart"/>
      <w:r w:rsidRPr="00AB2866">
        <w:rPr>
          <w:sz w:val="20"/>
          <w:szCs w:val="20"/>
          <w:lang w:val="en-US"/>
        </w:rPr>
        <w:t>sute</w:t>
      </w:r>
      <w:proofErr w:type="spellEnd"/>
      <w:r w:rsidRPr="00AB2866">
        <w:rPr>
          <w:sz w:val="20"/>
          <w:szCs w:val="20"/>
          <w:lang w:val="en-US"/>
        </w:rPr>
        <w:t xml:space="preserve"> </w:t>
      </w:r>
      <w:proofErr w:type="spellStart"/>
      <w:r w:rsidRPr="00AB2866">
        <w:rPr>
          <w:sz w:val="20"/>
          <w:szCs w:val="20"/>
          <w:lang w:val="en-US"/>
        </w:rPr>
        <w:t>nouăzeci</w:t>
      </w:r>
      <w:proofErr w:type="spellEnd"/>
      <w:r w:rsidRPr="00AB2866">
        <w:rPr>
          <w:sz w:val="20"/>
          <w:szCs w:val="20"/>
          <w:lang w:val="en-US"/>
        </w:rPr>
        <w:t xml:space="preserve"> </w:t>
      </w:r>
      <w:proofErr w:type="spellStart"/>
      <w:r w:rsidRPr="00AB2866">
        <w:rPr>
          <w:sz w:val="20"/>
          <w:szCs w:val="20"/>
          <w:lang w:val="en-US"/>
        </w:rPr>
        <w:t>şi</w:t>
      </w:r>
      <w:proofErr w:type="spellEnd"/>
      <w:r w:rsidRPr="00AB2866">
        <w:rPr>
          <w:sz w:val="20"/>
          <w:szCs w:val="20"/>
          <w:lang w:val="en-US"/>
        </w:rPr>
        <w:t xml:space="preserve"> opt lei 45 </w:t>
      </w:r>
      <w:proofErr w:type="spellStart"/>
      <w:r w:rsidRPr="00AB2866">
        <w:rPr>
          <w:sz w:val="20"/>
          <w:szCs w:val="20"/>
          <w:lang w:val="en-US"/>
        </w:rPr>
        <w:t>bani</w:t>
      </w:r>
      <w:proofErr w:type="spellEnd"/>
      <w:r w:rsidRPr="00AB2866">
        <w:rPr>
          <w:sz w:val="20"/>
          <w:szCs w:val="20"/>
          <w:lang w:val="en-US"/>
        </w:rPr>
        <w:t xml:space="preserve">) </w:t>
      </w:r>
      <w:proofErr w:type="spellStart"/>
      <w:r w:rsidRPr="00AB2866">
        <w:rPr>
          <w:sz w:val="20"/>
          <w:szCs w:val="20"/>
          <w:lang w:val="en-US"/>
        </w:rPr>
        <w:t>pentru</w:t>
      </w:r>
      <w:proofErr w:type="spellEnd"/>
      <w:r w:rsidRPr="00AB2866">
        <w:rPr>
          <w:sz w:val="20"/>
          <w:szCs w:val="20"/>
          <w:lang w:val="en-US"/>
        </w:rPr>
        <w:t xml:space="preserve">  „</w:t>
      </w:r>
      <w:proofErr w:type="spellStart"/>
      <w:r w:rsidRPr="00AB2866">
        <w:rPr>
          <w:sz w:val="20"/>
          <w:szCs w:val="20"/>
          <w:lang w:val="en-US"/>
        </w:rPr>
        <w:t>Reparaţia</w:t>
      </w:r>
      <w:proofErr w:type="spellEnd"/>
      <w:r w:rsidRPr="00AB2866">
        <w:rPr>
          <w:sz w:val="20"/>
          <w:szCs w:val="20"/>
          <w:lang w:val="en-US"/>
        </w:rPr>
        <w:t xml:space="preserve"> </w:t>
      </w:r>
      <w:proofErr w:type="spellStart"/>
      <w:r w:rsidRPr="00AB2866">
        <w:rPr>
          <w:sz w:val="20"/>
          <w:szCs w:val="20"/>
          <w:lang w:val="en-US"/>
        </w:rPr>
        <w:t>capitală</w:t>
      </w:r>
      <w:proofErr w:type="spellEnd"/>
      <w:r w:rsidRPr="00AB2866">
        <w:rPr>
          <w:sz w:val="20"/>
          <w:szCs w:val="20"/>
          <w:lang w:val="en-US"/>
        </w:rPr>
        <w:t xml:space="preserve"> a </w:t>
      </w:r>
      <w:proofErr w:type="spellStart"/>
      <w:r w:rsidRPr="00AB2866">
        <w:rPr>
          <w:sz w:val="20"/>
          <w:szCs w:val="20"/>
          <w:lang w:val="en-US"/>
        </w:rPr>
        <w:t>străzii</w:t>
      </w:r>
      <w:proofErr w:type="spellEnd"/>
      <w:r w:rsidRPr="00AB2866">
        <w:rPr>
          <w:sz w:val="20"/>
          <w:szCs w:val="20"/>
          <w:lang w:val="en-US"/>
        </w:rPr>
        <w:t xml:space="preserve"> </w:t>
      </w:r>
      <w:proofErr w:type="spellStart"/>
      <w:r w:rsidRPr="00AB2866">
        <w:rPr>
          <w:sz w:val="20"/>
          <w:szCs w:val="20"/>
          <w:lang w:val="en-US"/>
        </w:rPr>
        <w:t>Meşterul</w:t>
      </w:r>
      <w:proofErr w:type="spellEnd"/>
      <w:r w:rsidRPr="00AB2866">
        <w:rPr>
          <w:sz w:val="20"/>
          <w:szCs w:val="20"/>
          <w:lang w:val="en-US"/>
        </w:rPr>
        <w:t xml:space="preserve"> </w:t>
      </w:r>
      <w:proofErr w:type="spellStart"/>
      <w:r w:rsidRPr="00AB2866">
        <w:rPr>
          <w:sz w:val="20"/>
          <w:szCs w:val="20"/>
          <w:lang w:val="en-US"/>
        </w:rPr>
        <w:t>Manole</w:t>
      </w:r>
      <w:proofErr w:type="spellEnd"/>
      <w:r w:rsidRPr="00AB2866">
        <w:rPr>
          <w:sz w:val="20"/>
          <w:szCs w:val="20"/>
          <w:lang w:val="en-US"/>
        </w:rPr>
        <w:t xml:space="preserve">  din or. </w:t>
      </w:r>
      <w:proofErr w:type="spellStart"/>
      <w:r w:rsidRPr="00AB2866">
        <w:rPr>
          <w:sz w:val="20"/>
          <w:szCs w:val="20"/>
          <w:lang w:val="en-US"/>
        </w:rPr>
        <w:t>Orhei</w:t>
      </w:r>
      <w:proofErr w:type="spellEnd"/>
      <w:r w:rsidRPr="00AB2866">
        <w:rPr>
          <w:sz w:val="20"/>
          <w:szCs w:val="20"/>
          <w:lang w:val="en-US"/>
        </w:rPr>
        <w:t xml:space="preserve">” </w:t>
      </w:r>
      <w:r w:rsidRPr="00AB2866">
        <w:rPr>
          <w:sz w:val="20"/>
          <w:szCs w:val="20"/>
        </w:rPr>
        <w:t>şi căile de acces spre ea de la Nistreană şi spre Traseul Naţional</w:t>
      </w:r>
    </w:p>
    <w:p w:rsidR="004106B2" w:rsidRPr="00AB2866" w:rsidRDefault="004106B2" w:rsidP="00377245">
      <w:pPr>
        <w:numPr>
          <w:ilvl w:val="0"/>
          <w:numId w:val="4"/>
        </w:numPr>
        <w:jc w:val="both"/>
        <w:rPr>
          <w:sz w:val="20"/>
          <w:szCs w:val="20"/>
          <w:lang w:val="en-US"/>
        </w:rPr>
      </w:pPr>
      <w:r w:rsidRPr="00AB2866">
        <w:rPr>
          <w:sz w:val="20"/>
          <w:szCs w:val="20"/>
          <w:lang w:val="en-US"/>
        </w:rPr>
        <w:lastRenderedPageBreak/>
        <w:t xml:space="preserve">39950 lei </w:t>
      </w:r>
      <w:proofErr w:type="spellStart"/>
      <w:r w:rsidRPr="00AB2866">
        <w:rPr>
          <w:sz w:val="20"/>
          <w:szCs w:val="20"/>
          <w:lang w:val="en-US"/>
        </w:rPr>
        <w:t>pentru</w:t>
      </w:r>
      <w:proofErr w:type="spellEnd"/>
      <w:r w:rsidRPr="00AB2866">
        <w:rPr>
          <w:sz w:val="20"/>
          <w:szCs w:val="20"/>
          <w:lang w:val="en-US"/>
        </w:rPr>
        <w:t xml:space="preserve"> </w:t>
      </w:r>
      <w:proofErr w:type="spellStart"/>
      <w:r w:rsidRPr="00AB2866">
        <w:rPr>
          <w:sz w:val="20"/>
          <w:szCs w:val="20"/>
          <w:lang w:val="en-US"/>
        </w:rPr>
        <w:t>responsabil</w:t>
      </w:r>
      <w:proofErr w:type="spellEnd"/>
      <w:r w:rsidRPr="00AB2866">
        <w:rPr>
          <w:sz w:val="20"/>
          <w:szCs w:val="20"/>
          <w:lang w:val="en-US"/>
        </w:rPr>
        <w:t xml:space="preserve"> </w:t>
      </w:r>
      <w:proofErr w:type="spellStart"/>
      <w:r w:rsidRPr="00AB2866">
        <w:rPr>
          <w:sz w:val="20"/>
          <w:szCs w:val="20"/>
          <w:lang w:val="en-US"/>
        </w:rPr>
        <w:t>tehnic</w:t>
      </w:r>
      <w:proofErr w:type="spellEnd"/>
    </w:p>
    <w:p w:rsidR="004106B2" w:rsidRPr="00AB2866" w:rsidRDefault="004106B2" w:rsidP="004106B2">
      <w:pPr>
        <w:ind w:firstLine="360"/>
        <w:jc w:val="both"/>
        <w:rPr>
          <w:sz w:val="20"/>
          <w:szCs w:val="20"/>
          <w:lang w:val="en-US"/>
        </w:rPr>
      </w:pPr>
      <w:r w:rsidRPr="00AB2866">
        <w:rPr>
          <w:sz w:val="20"/>
          <w:szCs w:val="20"/>
          <w:lang w:val="en-US"/>
        </w:rPr>
        <w:t xml:space="preserve">-     3501,55 lei au </w:t>
      </w:r>
      <w:proofErr w:type="spellStart"/>
      <w:r w:rsidRPr="00AB2866">
        <w:rPr>
          <w:sz w:val="20"/>
          <w:szCs w:val="20"/>
          <w:lang w:val="en-US"/>
        </w:rPr>
        <w:t>fost</w:t>
      </w:r>
      <w:proofErr w:type="spellEnd"/>
      <w:r w:rsidRPr="00AB2866">
        <w:rPr>
          <w:sz w:val="20"/>
          <w:szCs w:val="20"/>
          <w:lang w:val="en-US"/>
        </w:rPr>
        <w:t xml:space="preserve"> allocate </w:t>
      </w:r>
      <w:proofErr w:type="spellStart"/>
      <w:r w:rsidRPr="00AB2866">
        <w:rPr>
          <w:sz w:val="20"/>
          <w:szCs w:val="20"/>
          <w:lang w:val="en-US"/>
        </w:rPr>
        <w:t>mijloace</w:t>
      </w:r>
      <w:proofErr w:type="spellEnd"/>
      <w:r w:rsidRPr="00AB2866">
        <w:rPr>
          <w:sz w:val="20"/>
          <w:szCs w:val="20"/>
          <w:lang w:val="en-US"/>
        </w:rPr>
        <w:t xml:space="preserve"> </w:t>
      </w:r>
      <w:proofErr w:type="spellStart"/>
      <w:r w:rsidRPr="00AB2866">
        <w:rPr>
          <w:sz w:val="20"/>
          <w:szCs w:val="20"/>
          <w:lang w:val="en-US"/>
        </w:rPr>
        <w:t>financiare</w:t>
      </w:r>
      <w:proofErr w:type="spellEnd"/>
      <w:r w:rsidRPr="00AB2866">
        <w:rPr>
          <w:sz w:val="20"/>
          <w:szCs w:val="20"/>
          <w:lang w:val="en-US"/>
        </w:rPr>
        <w:t xml:space="preserve"> </w:t>
      </w:r>
      <w:proofErr w:type="spellStart"/>
      <w:r w:rsidRPr="00AB2866">
        <w:rPr>
          <w:sz w:val="20"/>
          <w:szCs w:val="20"/>
          <w:lang w:val="en-US"/>
        </w:rPr>
        <w:t>pentru</w:t>
      </w:r>
      <w:proofErr w:type="spellEnd"/>
      <w:r w:rsidRPr="00AB2866">
        <w:rPr>
          <w:sz w:val="20"/>
          <w:szCs w:val="20"/>
          <w:lang w:val="en-US"/>
        </w:rPr>
        <w:t xml:space="preserve"> </w:t>
      </w:r>
      <w:proofErr w:type="spellStart"/>
      <w:r w:rsidRPr="00AB2866">
        <w:rPr>
          <w:sz w:val="20"/>
          <w:szCs w:val="20"/>
          <w:lang w:val="en-US"/>
        </w:rPr>
        <w:t>suplimentarea</w:t>
      </w:r>
      <w:proofErr w:type="spellEnd"/>
      <w:r w:rsidRPr="00AB2866">
        <w:rPr>
          <w:sz w:val="20"/>
          <w:szCs w:val="20"/>
          <w:lang w:val="en-US"/>
        </w:rPr>
        <w:t xml:space="preserve"> </w:t>
      </w:r>
      <w:proofErr w:type="spellStart"/>
      <w:r w:rsidRPr="00AB2866">
        <w:rPr>
          <w:sz w:val="20"/>
          <w:szCs w:val="20"/>
          <w:lang w:val="en-US"/>
        </w:rPr>
        <w:t>sumei</w:t>
      </w:r>
      <w:proofErr w:type="spellEnd"/>
      <w:r w:rsidRPr="00AB2866">
        <w:rPr>
          <w:sz w:val="20"/>
          <w:szCs w:val="20"/>
          <w:lang w:val="en-US"/>
        </w:rPr>
        <w:t xml:space="preserve"> la </w:t>
      </w:r>
      <w:proofErr w:type="spellStart"/>
      <w:r w:rsidRPr="00AB2866">
        <w:rPr>
          <w:sz w:val="20"/>
          <w:szCs w:val="20"/>
          <w:lang w:val="en-US"/>
        </w:rPr>
        <w:t>contractul</w:t>
      </w:r>
      <w:proofErr w:type="spellEnd"/>
      <w:r w:rsidRPr="00AB2866">
        <w:rPr>
          <w:sz w:val="20"/>
          <w:szCs w:val="20"/>
          <w:lang w:val="en-US"/>
        </w:rPr>
        <w:t xml:space="preserve"> cu UTILTRANS CONSTRUCT SRL </w:t>
      </w:r>
      <w:proofErr w:type="spellStart"/>
      <w:r w:rsidRPr="00AB2866">
        <w:rPr>
          <w:sz w:val="20"/>
          <w:szCs w:val="20"/>
          <w:lang w:val="en-US"/>
        </w:rPr>
        <w:t>pentru</w:t>
      </w:r>
      <w:proofErr w:type="spellEnd"/>
      <w:r w:rsidRPr="00AB2866">
        <w:rPr>
          <w:sz w:val="20"/>
          <w:szCs w:val="20"/>
          <w:lang w:val="en-US"/>
        </w:rPr>
        <w:t xml:space="preserve"> </w:t>
      </w:r>
      <w:proofErr w:type="spellStart"/>
      <w:r w:rsidRPr="00AB2866">
        <w:rPr>
          <w:sz w:val="20"/>
          <w:szCs w:val="20"/>
          <w:lang w:val="en-US"/>
        </w:rPr>
        <w:t>reparaţia</w:t>
      </w:r>
      <w:proofErr w:type="spellEnd"/>
      <w:r w:rsidRPr="00AB2866">
        <w:rPr>
          <w:sz w:val="20"/>
          <w:szCs w:val="20"/>
          <w:lang w:val="en-US"/>
        </w:rPr>
        <w:t xml:space="preserve"> </w:t>
      </w:r>
      <w:proofErr w:type="spellStart"/>
      <w:r w:rsidRPr="00AB2866">
        <w:rPr>
          <w:sz w:val="20"/>
          <w:szCs w:val="20"/>
          <w:lang w:val="en-US"/>
        </w:rPr>
        <w:t>capitală</w:t>
      </w:r>
      <w:proofErr w:type="spellEnd"/>
      <w:r w:rsidRPr="00AB2866">
        <w:rPr>
          <w:sz w:val="20"/>
          <w:szCs w:val="20"/>
          <w:lang w:val="en-US"/>
        </w:rPr>
        <w:t xml:space="preserve"> a  </w:t>
      </w:r>
      <w:proofErr w:type="spellStart"/>
      <w:r w:rsidRPr="00AB2866">
        <w:rPr>
          <w:sz w:val="20"/>
          <w:szCs w:val="20"/>
          <w:lang w:val="en-US"/>
        </w:rPr>
        <w:t>drumului</w:t>
      </w:r>
      <w:proofErr w:type="spellEnd"/>
      <w:r w:rsidRPr="00AB2866">
        <w:rPr>
          <w:sz w:val="20"/>
          <w:szCs w:val="20"/>
          <w:lang w:val="en-US"/>
        </w:rPr>
        <w:t xml:space="preserve"> de </w:t>
      </w:r>
      <w:proofErr w:type="spellStart"/>
      <w:r w:rsidRPr="00AB2866">
        <w:rPr>
          <w:sz w:val="20"/>
          <w:szCs w:val="20"/>
          <w:lang w:val="en-US"/>
        </w:rPr>
        <w:t>acces</w:t>
      </w:r>
      <w:proofErr w:type="spellEnd"/>
      <w:r w:rsidRPr="00AB2866">
        <w:rPr>
          <w:sz w:val="20"/>
          <w:szCs w:val="20"/>
          <w:lang w:val="en-US"/>
        </w:rPr>
        <w:t xml:space="preserve">  a </w:t>
      </w:r>
      <w:proofErr w:type="spellStart"/>
      <w:r w:rsidRPr="00AB2866">
        <w:rPr>
          <w:sz w:val="20"/>
          <w:szCs w:val="20"/>
          <w:lang w:val="en-US"/>
        </w:rPr>
        <w:t>străzii</w:t>
      </w:r>
      <w:proofErr w:type="spellEnd"/>
      <w:r w:rsidRPr="00AB2866">
        <w:rPr>
          <w:sz w:val="20"/>
          <w:szCs w:val="20"/>
          <w:lang w:val="en-US"/>
        </w:rPr>
        <w:t xml:space="preserve"> </w:t>
      </w:r>
      <w:proofErr w:type="spellStart"/>
      <w:r w:rsidRPr="00AB2866">
        <w:rPr>
          <w:sz w:val="20"/>
          <w:szCs w:val="20"/>
          <w:lang w:val="en-US"/>
        </w:rPr>
        <w:t>Unirii</w:t>
      </w:r>
      <w:proofErr w:type="spellEnd"/>
      <w:r w:rsidRPr="00AB2866">
        <w:rPr>
          <w:sz w:val="20"/>
          <w:szCs w:val="20"/>
          <w:lang w:val="en-US"/>
        </w:rPr>
        <w:t xml:space="preserve"> din </w:t>
      </w:r>
      <w:proofErr w:type="spellStart"/>
      <w:r w:rsidRPr="00AB2866">
        <w:rPr>
          <w:sz w:val="20"/>
          <w:szCs w:val="20"/>
          <w:lang w:val="en-US"/>
        </w:rPr>
        <w:t>oraşul</w:t>
      </w:r>
      <w:proofErr w:type="spellEnd"/>
      <w:r w:rsidRPr="00AB2866">
        <w:rPr>
          <w:sz w:val="20"/>
          <w:szCs w:val="20"/>
          <w:lang w:val="en-US"/>
        </w:rPr>
        <w:t xml:space="preserve"> </w:t>
      </w:r>
      <w:proofErr w:type="spellStart"/>
      <w:r w:rsidRPr="00AB2866">
        <w:rPr>
          <w:sz w:val="20"/>
          <w:szCs w:val="20"/>
          <w:lang w:val="en-US"/>
        </w:rPr>
        <w:t>Orhei</w:t>
      </w:r>
      <w:proofErr w:type="spellEnd"/>
      <w:r w:rsidRPr="00AB2866">
        <w:rPr>
          <w:sz w:val="20"/>
          <w:szCs w:val="20"/>
          <w:lang w:val="en-US"/>
        </w:rPr>
        <w:t xml:space="preserve">, 920,0 </w:t>
      </w:r>
      <w:proofErr w:type="spellStart"/>
      <w:r w:rsidRPr="00AB2866">
        <w:rPr>
          <w:sz w:val="20"/>
          <w:szCs w:val="20"/>
          <w:lang w:val="en-US"/>
        </w:rPr>
        <w:t>mii</w:t>
      </w:r>
      <w:proofErr w:type="spellEnd"/>
      <w:r w:rsidRPr="00AB2866">
        <w:rPr>
          <w:sz w:val="20"/>
          <w:szCs w:val="20"/>
          <w:lang w:val="en-US"/>
        </w:rPr>
        <w:t xml:space="preserve"> lei allocate de </w:t>
      </w:r>
      <w:proofErr w:type="spellStart"/>
      <w:r w:rsidRPr="00AB2866">
        <w:rPr>
          <w:sz w:val="20"/>
          <w:szCs w:val="20"/>
          <w:lang w:val="en-US"/>
        </w:rPr>
        <w:t>Consiliul</w:t>
      </w:r>
      <w:proofErr w:type="spellEnd"/>
      <w:r w:rsidRPr="00AB2866">
        <w:rPr>
          <w:sz w:val="20"/>
          <w:szCs w:val="20"/>
          <w:lang w:val="en-US"/>
        </w:rPr>
        <w:t xml:space="preserve"> </w:t>
      </w:r>
      <w:proofErr w:type="spellStart"/>
      <w:r w:rsidRPr="00AB2866">
        <w:rPr>
          <w:sz w:val="20"/>
          <w:szCs w:val="20"/>
          <w:lang w:val="en-US"/>
        </w:rPr>
        <w:t>Raional</w:t>
      </w:r>
      <w:proofErr w:type="spellEnd"/>
      <w:r w:rsidRPr="00AB2866">
        <w:rPr>
          <w:sz w:val="20"/>
          <w:szCs w:val="20"/>
          <w:lang w:val="en-US"/>
        </w:rPr>
        <w:t xml:space="preserve"> </w:t>
      </w:r>
      <w:proofErr w:type="spellStart"/>
      <w:r w:rsidRPr="00AB2866">
        <w:rPr>
          <w:sz w:val="20"/>
          <w:szCs w:val="20"/>
          <w:lang w:val="en-US"/>
        </w:rPr>
        <w:t>prin</w:t>
      </w:r>
      <w:proofErr w:type="spellEnd"/>
      <w:r w:rsidRPr="00AB2866">
        <w:rPr>
          <w:sz w:val="20"/>
          <w:szCs w:val="20"/>
          <w:lang w:val="en-US"/>
        </w:rPr>
        <w:t xml:space="preserve"> </w:t>
      </w:r>
      <w:proofErr w:type="spellStart"/>
      <w:r w:rsidRPr="00AB2866">
        <w:rPr>
          <w:sz w:val="20"/>
          <w:szCs w:val="20"/>
          <w:lang w:val="en-US"/>
        </w:rPr>
        <w:t>Decizia</w:t>
      </w:r>
      <w:proofErr w:type="spellEnd"/>
      <w:r w:rsidRPr="00AB2866">
        <w:rPr>
          <w:sz w:val="20"/>
          <w:szCs w:val="20"/>
          <w:lang w:val="en-US"/>
        </w:rPr>
        <w:t xml:space="preserve"> nr.1/2-6 din 24.02.2015.</w:t>
      </w:r>
    </w:p>
    <w:p w:rsidR="004106B2" w:rsidRPr="00AB2866" w:rsidRDefault="004106B2" w:rsidP="004106B2">
      <w:pPr>
        <w:ind w:firstLine="540"/>
        <w:jc w:val="center"/>
        <w:rPr>
          <w:b/>
          <w:i/>
          <w:sz w:val="20"/>
          <w:szCs w:val="20"/>
          <w:u w:val="single"/>
        </w:rPr>
      </w:pPr>
      <w:r w:rsidRPr="00AB2866">
        <w:rPr>
          <w:b/>
          <w:i/>
          <w:sz w:val="20"/>
          <w:szCs w:val="20"/>
          <w:u w:val="single"/>
        </w:rPr>
        <w:t>Grupa</w:t>
      </w:r>
      <w:r w:rsidRPr="00AB2866">
        <w:rPr>
          <w:b/>
          <w:sz w:val="20"/>
          <w:szCs w:val="20"/>
          <w:u w:val="single"/>
        </w:rPr>
        <w:t xml:space="preserve"> </w:t>
      </w:r>
      <w:r w:rsidRPr="00AB2866">
        <w:rPr>
          <w:b/>
          <w:i/>
          <w:sz w:val="20"/>
          <w:szCs w:val="20"/>
          <w:u w:val="single"/>
        </w:rPr>
        <w:t>15</w:t>
      </w:r>
      <w:r w:rsidRPr="00AB2866">
        <w:rPr>
          <w:b/>
          <w:sz w:val="20"/>
          <w:szCs w:val="20"/>
          <w:u w:val="single"/>
        </w:rPr>
        <w:t xml:space="preserve"> </w:t>
      </w:r>
      <w:proofErr w:type="spellStart"/>
      <w:r w:rsidRPr="00AB2866">
        <w:rPr>
          <w:b/>
          <w:bCs/>
          <w:i/>
          <w:sz w:val="20"/>
          <w:szCs w:val="20"/>
          <w:u w:val="single"/>
          <w:lang w:val="en-US"/>
        </w:rPr>
        <w:t>Gospodăria</w:t>
      </w:r>
      <w:proofErr w:type="spellEnd"/>
      <w:r w:rsidRPr="00AB2866">
        <w:rPr>
          <w:b/>
          <w:bCs/>
          <w:i/>
          <w:sz w:val="20"/>
          <w:szCs w:val="20"/>
          <w:u w:val="single"/>
          <w:lang w:val="en-US"/>
        </w:rPr>
        <w:t xml:space="preserve"> </w:t>
      </w:r>
      <w:proofErr w:type="spellStart"/>
      <w:r w:rsidRPr="00AB2866">
        <w:rPr>
          <w:b/>
          <w:bCs/>
          <w:i/>
          <w:sz w:val="20"/>
          <w:szCs w:val="20"/>
          <w:u w:val="single"/>
          <w:lang w:val="en-US"/>
        </w:rPr>
        <w:t>comunală</w:t>
      </w:r>
      <w:proofErr w:type="spellEnd"/>
      <w:r w:rsidRPr="00AB2866">
        <w:rPr>
          <w:b/>
          <w:bCs/>
          <w:i/>
          <w:sz w:val="20"/>
          <w:szCs w:val="20"/>
          <w:u w:val="single"/>
          <w:lang w:val="en-US"/>
        </w:rPr>
        <w:t xml:space="preserve"> </w:t>
      </w:r>
      <w:proofErr w:type="spellStart"/>
      <w:r w:rsidRPr="00AB2866">
        <w:rPr>
          <w:b/>
          <w:bCs/>
          <w:i/>
          <w:sz w:val="20"/>
          <w:szCs w:val="20"/>
          <w:u w:val="single"/>
          <w:lang w:val="en-US"/>
        </w:rPr>
        <w:t>şi</w:t>
      </w:r>
      <w:proofErr w:type="spellEnd"/>
      <w:r w:rsidRPr="00AB2866">
        <w:rPr>
          <w:b/>
          <w:bCs/>
          <w:i/>
          <w:sz w:val="20"/>
          <w:szCs w:val="20"/>
          <w:u w:val="single"/>
          <w:lang w:val="en-US"/>
        </w:rPr>
        <w:t xml:space="preserve"> </w:t>
      </w:r>
      <w:proofErr w:type="spellStart"/>
      <w:r w:rsidRPr="00AB2866">
        <w:rPr>
          <w:b/>
          <w:bCs/>
          <w:i/>
          <w:sz w:val="20"/>
          <w:szCs w:val="20"/>
          <w:u w:val="single"/>
          <w:lang w:val="en-US"/>
        </w:rPr>
        <w:t>gospodăria</w:t>
      </w:r>
      <w:proofErr w:type="spellEnd"/>
      <w:r w:rsidRPr="00AB2866">
        <w:rPr>
          <w:b/>
          <w:bCs/>
          <w:i/>
          <w:sz w:val="20"/>
          <w:szCs w:val="20"/>
          <w:u w:val="single"/>
          <w:lang w:val="en-US"/>
        </w:rPr>
        <w:t xml:space="preserve"> de </w:t>
      </w:r>
      <w:proofErr w:type="spellStart"/>
      <w:r w:rsidRPr="00AB2866">
        <w:rPr>
          <w:b/>
          <w:bCs/>
          <w:i/>
          <w:sz w:val="20"/>
          <w:szCs w:val="20"/>
          <w:u w:val="single"/>
          <w:lang w:val="en-US"/>
        </w:rPr>
        <w:t>exploatare</w:t>
      </w:r>
      <w:proofErr w:type="spellEnd"/>
      <w:r w:rsidRPr="00AB2866">
        <w:rPr>
          <w:b/>
          <w:bCs/>
          <w:i/>
          <w:sz w:val="20"/>
          <w:szCs w:val="20"/>
          <w:u w:val="single"/>
          <w:lang w:val="en-US"/>
        </w:rPr>
        <w:t xml:space="preserve"> a </w:t>
      </w:r>
      <w:proofErr w:type="spellStart"/>
      <w:r w:rsidRPr="00AB2866">
        <w:rPr>
          <w:b/>
          <w:bCs/>
          <w:i/>
          <w:sz w:val="20"/>
          <w:szCs w:val="20"/>
          <w:u w:val="single"/>
          <w:lang w:val="en-US"/>
        </w:rPr>
        <w:t>fondului</w:t>
      </w:r>
      <w:proofErr w:type="spellEnd"/>
      <w:r w:rsidRPr="00AB2866">
        <w:rPr>
          <w:b/>
          <w:bCs/>
          <w:i/>
          <w:sz w:val="20"/>
          <w:szCs w:val="20"/>
          <w:u w:val="single"/>
          <w:lang w:val="en-US"/>
        </w:rPr>
        <w:t xml:space="preserve"> de </w:t>
      </w:r>
      <w:proofErr w:type="spellStart"/>
      <w:r w:rsidRPr="00AB2866">
        <w:rPr>
          <w:b/>
          <w:bCs/>
          <w:i/>
          <w:sz w:val="20"/>
          <w:szCs w:val="20"/>
          <w:u w:val="single"/>
          <w:lang w:val="en-US"/>
        </w:rPr>
        <w:t>locuinţe</w:t>
      </w:r>
      <w:proofErr w:type="spellEnd"/>
      <w:r w:rsidRPr="00AB2866">
        <w:rPr>
          <w:b/>
          <w:i/>
          <w:sz w:val="20"/>
          <w:szCs w:val="20"/>
          <w:u w:val="single"/>
        </w:rPr>
        <w:t>:</w:t>
      </w:r>
    </w:p>
    <w:p w:rsidR="004106B2" w:rsidRPr="00AB2866" w:rsidRDefault="004106B2" w:rsidP="004106B2">
      <w:pPr>
        <w:ind w:firstLine="540"/>
        <w:jc w:val="both"/>
        <w:rPr>
          <w:sz w:val="20"/>
          <w:szCs w:val="20"/>
        </w:rPr>
      </w:pPr>
      <w:r w:rsidRPr="00AB2866">
        <w:rPr>
          <w:sz w:val="20"/>
          <w:szCs w:val="20"/>
        </w:rPr>
        <w:t>Pentru    anul  2015, au fost prevăzute 9300,0 mii lei.</w:t>
      </w:r>
      <w:r w:rsidRPr="00AB2866">
        <w:rPr>
          <w:b/>
          <w:i/>
          <w:sz w:val="20"/>
          <w:szCs w:val="20"/>
        </w:rPr>
        <w:t xml:space="preserve"> </w:t>
      </w:r>
      <w:r w:rsidRPr="00AB2866">
        <w:rPr>
          <w:sz w:val="20"/>
          <w:szCs w:val="20"/>
        </w:rPr>
        <w:t>Cheltuielile de casă pe perioada de gestiune constituie 8349,8 mii lei, cheltuielile efective constituie 7542,8 mii lei ; soldul datoriilor constituie 843,5 mii lei.</w:t>
      </w:r>
    </w:p>
    <w:p w:rsidR="004106B2" w:rsidRPr="00AB2866" w:rsidRDefault="004106B2" w:rsidP="004106B2">
      <w:pPr>
        <w:ind w:firstLine="540"/>
        <w:jc w:val="both"/>
        <w:rPr>
          <w:sz w:val="20"/>
          <w:szCs w:val="20"/>
        </w:rPr>
      </w:pPr>
      <w:r w:rsidRPr="00AB2866">
        <w:rPr>
          <w:sz w:val="20"/>
          <w:szCs w:val="20"/>
        </w:rPr>
        <w:t xml:space="preserve"> </w:t>
      </w:r>
      <w:r w:rsidRPr="00AB2866">
        <w:rPr>
          <w:b/>
          <w:sz w:val="20"/>
          <w:szCs w:val="20"/>
          <w:lang w:val="en-US"/>
        </w:rPr>
        <w:t>G</w:t>
      </w:r>
      <w:proofErr w:type="spellStart"/>
      <w:r w:rsidRPr="00AB2866">
        <w:rPr>
          <w:b/>
          <w:sz w:val="20"/>
          <w:szCs w:val="20"/>
        </w:rPr>
        <w:t>rupa</w:t>
      </w:r>
      <w:proofErr w:type="spellEnd"/>
      <w:r w:rsidRPr="00AB2866">
        <w:rPr>
          <w:b/>
          <w:sz w:val="20"/>
          <w:szCs w:val="20"/>
        </w:rPr>
        <w:t xml:space="preserve"> 15.02.179 – amenajarea raioanelor,oraşelor, satelor - </w:t>
      </w:r>
      <w:r w:rsidRPr="00AB2866">
        <w:rPr>
          <w:sz w:val="20"/>
          <w:szCs w:val="20"/>
        </w:rPr>
        <w:t xml:space="preserve">pe perioada de gestiune cheltuielile de casă - 8212,5 mii lei, cheltuielile efective constituie 7405,5 mii lei ; soldul datoriilor constituie 843,5 mii lei, </w:t>
      </w:r>
      <w:r w:rsidRPr="00AB2866">
        <w:rPr>
          <w:sz w:val="20"/>
          <w:szCs w:val="20"/>
          <w:lang w:val="en-US"/>
        </w:rPr>
        <w:t>la data de 01.07.2015,</w:t>
      </w:r>
      <w:r w:rsidRPr="00AB2866">
        <w:rPr>
          <w:sz w:val="20"/>
          <w:szCs w:val="20"/>
        </w:rPr>
        <w:t xml:space="preserve"> </w:t>
      </w:r>
      <w:proofErr w:type="spellStart"/>
      <w:r w:rsidRPr="00AB2866">
        <w:rPr>
          <w:sz w:val="20"/>
          <w:szCs w:val="20"/>
        </w:rPr>
        <w:t>sînt</w:t>
      </w:r>
      <w:proofErr w:type="spellEnd"/>
      <w:r w:rsidRPr="00AB2866">
        <w:rPr>
          <w:sz w:val="20"/>
          <w:szCs w:val="20"/>
        </w:rPr>
        <w:t xml:space="preserve"> pentru amenajarea teritoriilor.</w:t>
      </w:r>
    </w:p>
    <w:p w:rsidR="004106B2" w:rsidRPr="00AB2866" w:rsidRDefault="004106B2" w:rsidP="004106B2">
      <w:pPr>
        <w:ind w:firstLine="540"/>
        <w:jc w:val="both"/>
        <w:rPr>
          <w:i/>
          <w:sz w:val="20"/>
          <w:szCs w:val="20"/>
        </w:rPr>
      </w:pPr>
      <w:r w:rsidRPr="00AB2866">
        <w:rPr>
          <w:i/>
          <w:sz w:val="20"/>
          <w:szCs w:val="20"/>
        </w:rPr>
        <w:t>Din Fondul de rezervă:</w:t>
      </w:r>
    </w:p>
    <w:p w:rsidR="004106B2" w:rsidRPr="00AB2866" w:rsidRDefault="004106B2" w:rsidP="004106B2">
      <w:pPr>
        <w:ind w:firstLine="540"/>
        <w:jc w:val="both"/>
        <w:rPr>
          <w:sz w:val="20"/>
          <w:szCs w:val="20"/>
        </w:rPr>
      </w:pPr>
      <w:r w:rsidRPr="00AB2866">
        <w:rPr>
          <w:sz w:val="20"/>
          <w:szCs w:val="20"/>
        </w:rPr>
        <w:t xml:space="preserve">În legătură cu lichidarea consecinţelor ce au fost provocate în urma </w:t>
      </w:r>
      <w:proofErr w:type="spellStart"/>
      <w:r w:rsidRPr="00AB2866">
        <w:rPr>
          <w:sz w:val="20"/>
          <w:szCs w:val="20"/>
        </w:rPr>
        <w:t>vîntului</w:t>
      </w:r>
      <w:proofErr w:type="spellEnd"/>
      <w:r w:rsidRPr="00AB2866">
        <w:rPr>
          <w:sz w:val="20"/>
          <w:szCs w:val="20"/>
        </w:rPr>
        <w:t xml:space="preserve"> puternic din 17.04.2015 au fost alocate şi executate 137353 lei prin articolul </w:t>
      </w:r>
      <w:r w:rsidRPr="00AB2866">
        <w:rPr>
          <w:b/>
          <w:bCs/>
          <w:sz w:val="20"/>
          <w:szCs w:val="20"/>
          <w:lang w:val="en-US"/>
        </w:rPr>
        <w:t xml:space="preserve">134.09. </w:t>
      </w:r>
      <w:proofErr w:type="gramStart"/>
      <w:r w:rsidRPr="00AB2866">
        <w:rPr>
          <w:b/>
          <w:bCs/>
          <w:sz w:val="20"/>
          <w:szCs w:val="20"/>
          <w:lang w:val="en-US"/>
        </w:rPr>
        <w:t>“</w:t>
      </w:r>
      <w:proofErr w:type="spellStart"/>
      <w:r w:rsidRPr="00AB2866">
        <w:rPr>
          <w:b/>
          <w:bCs/>
          <w:sz w:val="20"/>
          <w:szCs w:val="20"/>
          <w:lang w:val="en-US"/>
        </w:rPr>
        <w:t>Alte</w:t>
      </w:r>
      <w:proofErr w:type="spellEnd"/>
      <w:r w:rsidRPr="00AB2866">
        <w:rPr>
          <w:b/>
          <w:bCs/>
          <w:sz w:val="20"/>
          <w:szCs w:val="20"/>
          <w:lang w:val="en-US"/>
        </w:rPr>
        <w:t xml:space="preserve"> </w:t>
      </w:r>
      <w:proofErr w:type="spellStart"/>
      <w:r w:rsidRPr="00AB2866">
        <w:rPr>
          <w:b/>
          <w:bCs/>
          <w:sz w:val="20"/>
          <w:szCs w:val="20"/>
          <w:lang w:val="en-US"/>
        </w:rPr>
        <w:t>transferuri</w:t>
      </w:r>
      <w:proofErr w:type="spellEnd"/>
      <w:r w:rsidRPr="00AB2866">
        <w:rPr>
          <w:b/>
          <w:bCs/>
          <w:sz w:val="20"/>
          <w:szCs w:val="20"/>
          <w:lang w:val="en-US"/>
        </w:rPr>
        <w:t xml:space="preserve">” </w:t>
      </w:r>
      <w:r w:rsidRPr="00AB2866">
        <w:rPr>
          <w:bCs/>
          <w:sz w:val="20"/>
          <w:szCs w:val="20"/>
          <w:lang w:val="en-US"/>
        </w:rPr>
        <w:t>la SCL.</w:t>
      </w:r>
      <w:proofErr w:type="gramEnd"/>
    </w:p>
    <w:p w:rsidR="004106B2" w:rsidRPr="00AB2866" w:rsidRDefault="004106B2" w:rsidP="004106B2">
      <w:pPr>
        <w:ind w:firstLine="540"/>
        <w:jc w:val="both"/>
        <w:rPr>
          <w:sz w:val="20"/>
          <w:szCs w:val="20"/>
        </w:rPr>
      </w:pPr>
      <w:r w:rsidRPr="00AB2866">
        <w:rPr>
          <w:b/>
          <w:sz w:val="20"/>
          <w:szCs w:val="20"/>
        </w:rPr>
        <w:t>Notă:</w:t>
      </w:r>
      <w:r w:rsidRPr="00AB2866">
        <w:rPr>
          <w:sz w:val="20"/>
          <w:szCs w:val="20"/>
        </w:rPr>
        <w:t xml:space="preserve"> Cheltuielile de casă - 8212,5 mii lei sunt formate din plata serviciilor 6537,8 mii lei şi 1185,9 mii lei procurarea </w:t>
      </w:r>
      <w:proofErr w:type="spellStart"/>
      <w:r w:rsidRPr="00AB2866">
        <w:rPr>
          <w:sz w:val="20"/>
          <w:szCs w:val="20"/>
        </w:rPr>
        <w:t>petrişului</w:t>
      </w:r>
      <w:proofErr w:type="spellEnd"/>
      <w:r w:rsidRPr="00AB2866">
        <w:rPr>
          <w:sz w:val="20"/>
          <w:szCs w:val="20"/>
        </w:rPr>
        <w:t xml:space="preserve"> şi a </w:t>
      </w:r>
      <w:proofErr w:type="spellStart"/>
      <w:r w:rsidRPr="00AB2866">
        <w:rPr>
          <w:sz w:val="20"/>
          <w:szCs w:val="20"/>
        </w:rPr>
        <w:t>savurei</w:t>
      </w:r>
      <w:proofErr w:type="spellEnd"/>
      <w:r w:rsidRPr="00AB2866">
        <w:rPr>
          <w:sz w:val="20"/>
          <w:szCs w:val="20"/>
        </w:rPr>
        <w:t xml:space="preserve">, care </w:t>
      </w:r>
      <w:proofErr w:type="spellStart"/>
      <w:r w:rsidRPr="00AB2866">
        <w:rPr>
          <w:sz w:val="20"/>
          <w:szCs w:val="20"/>
        </w:rPr>
        <w:t>sînt</w:t>
      </w:r>
      <w:proofErr w:type="spellEnd"/>
      <w:r w:rsidRPr="00AB2866">
        <w:rPr>
          <w:sz w:val="20"/>
          <w:szCs w:val="20"/>
        </w:rPr>
        <w:t xml:space="preserve"> la soldul contului 063, - 488,8 mii lei  achitarea datoriei de la 01.01.2015 pentru servicii la amenajarea teritoriilor.</w:t>
      </w:r>
    </w:p>
    <w:p w:rsidR="004106B2" w:rsidRPr="00AB2866" w:rsidRDefault="004106B2" w:rsidP="004106B2">
      <w:pPr>
        <w:ind w:firstLine="540"/>
        <w:jc w:val="both"/>
        <w:rPr>
          <w:sz w:val="20"/>
          <w:szCs w:val="20"/>
        </w:rPr>
      </w:pPr>
      <w:r w:rsidRPr="00AB2866">
        <w:rPr>
          <w:sz w:val="20"/>
          <w:szCs w:val="20"/>
        </w:rPr>
        <w:t>Cheltuielile efective - 7405,5 mii lei formate din serviciile pentru amenajarea teritoriilor – 7381,3 mii lei, decontarea materialului antiderapant din soldul contului 063 – 24,2 mii lei.</w:t>
      </w:r>
    </w:p>
    <w:p w:rsidR="004106B2" w:rsidRPr="00AB2866" w:rsidRDefault="004106B2" w:rsidP="004106B2">
      <w:pPr>
        <w:ind w:firstLine="540"/>
        <w:jc w:val="both"/>
        <w:rPr>
          <w:b/>
          <w:sz w:val="20"/>
          <w:szCs w:val="20"/>
          <w:lang w:val="en-US"/>
        </w:rPr>
      </w:pPr>
      <w:r w:rsidRPr="00AB2866">
        <w:rPr>
          <w:sz w:val="20"/>
          <w:szCs w:val="20"/>
        </w:rPr>
        <w:t xml:space="preserve"> Soldul datoriilor </w:t>
      </w:r>
      <w:r w:rsidRPr="00AB2866">
        <w:rPr>
          <w:b/>
          <w:sz w:val="20"/>
          <w:szCs w:val="20"/>
        </w:rPr>
        <w:t>843,5</w:t>
      </w:r>
      <w:r w:rsidRPr="00AB2866">
        <w:rPr>
          <w:sz w:val="20"/>
          <w:szCs w:val="20"/>
        </w:rPr>
        <w:t xml:space="preserve"> mii lei :  format din   488,8 mii lei  datorie la 01.01.2015,  plus serviciile pentru amenajarea teritoriilor + 7381,3 mii lei, minus - 7026.6 mii lei (8212,5 mii lei cheltuielile de casă -1185,9 mii lei procurarea </w:t>
      </w:r>
      <w:proofErr w:type="spellStart"/>
      <w:r w:rsidRPr="00AB2866">
        <w:rPr>
          <w:sz w:val="20"/>
          <w:szCs w:val="20"/>
        </w:rPr>
        <w:t>petrişului</w:t>
      </w:r>
      <w:proofErr w:type="spellEnd"/>
      <w:r w:rsidRPr="00AB2866">
        <w:rPr>
          <w:sz w:val="20"/>
          <w:szCs w:val="20"/>
        </w:rPr>
        <w:t xml:space="preserve"> şi a </w:t>
      </w:r>
      <w:proofErr w:type="spellStart"/>
      <w:r w:rsidRPr="00AB2866">
        <w:rPr>
          <w:sz w:val="20"/>
          <w:szCs w:val="20"/>
        </w:rPr>
        <w:t>savurei</w:t>
      </w:r>
      <w:proofErr w:type="spellEnd"/>
      <w:r w:rsidRPr="00AB2866">
        <w:rPr>
          <w:sz w:val="20"/>
          <w:szCs w:val="20"/>
        </w:rPr>
        <w:t xml:space="preserve">  )</w:t>
      </w:r>
    </w:p>
    <w:p w:rsidR="004106B2" w:rsidRPr="00AB2866" w:rsidRDefault="004106B2" w:rsidP="004106B2">
      <w:pPr>
        <w:ind w:firstLine="540"/>
        <w:jc w:val="both"/>
        <w:rPr>
          <w:sz w:val="20"/>
          <w:szCs w:val="20"/>
          <w:lang w:val="en-US"/>
        </w:rPr>
      </w:pPr>
      <w:r w:rsidRPr="00AB2866">
        <w:rPr>
          <w:b/>
          <w:sz w:val="20"/>
          <w:szCs w:val="20"/>
          <w:lang w:val="en-US"/>
        </w:rPr>
        <w:t>G</w:t>
      </w:r>
      <w:proofErr w:type="spellStart"/>
      <w:r w:rsidRPr="00AB2866">
        <w:rPr>
          <w:b/>
          <w:sz w:val="20"/>
          <w:szCs w:val="20"/>
        </w:rPr>
        <w:t>rupa</w:t>
      </w:r>
      <w:proofErr w:type="spellEnd"/>
      <w:r w:rsidRPr="00AB2866">
        <w:rPr>
          <w:b/>
          <w:sz w:val="20"/>
          <w:szCs w:val="20"/>
        </w:rPr>
        <w:t xml:space="preserve"> 15.04.086 – staţia de salvare pe apă </w:t>
      </w:r>
      <w:r w:rsidRPr="00AB2866">
        <w:rPr>
          <w:sz w:val="20"/>
          <w:szCs w:val="20"/>
        </w:rPr>
        <w:t>cheltuielile de casă constituie 119 mii lei, cheltuielile efective constituie 129,6 mii lei,</w:t>
      </w:r>
      <w:r w:rsidRPr="00AB2866">
        <w:rPr>
          <w:sz w:val="20"/>
          <w:szCs w:val="20"/>
          <w:lang w:val="en-US"/>
        </w:rPr>
        <w:t xml:space="preserve"> </w:t>
      </w:r>
      <w:proofErr w:type="spellStart"/>
      <w:r w:rsidRPr="00AB2866">
        <w:rPr>
          <w:sz w:val="20"/>
          <w:szCs w:val="20"/>
          <w:lang w:val="en-US"/>
        </w:rPr>
        <w:t>dintre</w:t>
      </w:r>
      <w:proofErr w:type="spellEnd"/>
      <w:r w:rsidRPr="00AB2866">
        <w:rPr>
          <w:sz w:val="20"/>
          <w:szCs w:val="20"/>
          <w:lang w:val="en-US"/>
        </w:rPr>
        <w:t xml:space="preserve"> care 16,6 </w:t>
      </w:r>
      <w:proofErr w:type="spellStart"/>
      <w:r w:rsidRPr="00AB2866">
        <w:rPr>
          <w:sz w:val="20"/>
          <w:szCs w:val="20"/>
          <w:lang w:val="en-US"/>
        </w:rPr>
        <w:t>mii</w:t>
      </w:r>
      <w:proofErr w:type="spellEnd"/>
      <w:r w:rsidRPr="00AB2866">
        <w:rPr>
          <w:sz w:val="20"/>
          <w:szCs w:val="20"/>
          <w:lang w:val="en-US"/>
        </w:rPr>
        <w:t xml:space="preserve"> lei </w:t>
      </w:r>
      <w:proofErr w:type="spellStart"/>
      <w:r w:rsidRPr="00AB2866">
        <w:rPr>
          <w:sz w:val="20"/>
          <w:szCs w:val="20"/>
          <w:lang w:val="en-US"/>
        </w:rPr>
        <w:t>constituie</w:t>
      </w:r>
      <w:proofErr w:type="spellEnd"/>
      <w:r w:rsidRPr="00AB2866">
        <w:rPr>
          <w:sz w:val="20"/>
          <w:szCs w:val="20"/>
          <w:lang w:val="en-US"/>
        </w:rPr>
        <w:t xml:space="preserve"> </w:t>
      </w:r>
      <w:proofErr w:type="spellStart"/>
      <w:r w:rsidRPr="00AB2866">
        <w:rPr>
          <w:sz w:val="20"/>
          <w:szCs w:val="20"/>
          <w:lang w:val="en-US"/>
        </w:rPr>
        <w:t>datorie</w:t>
      </w:r>
      <w:proofErr w:type="spellEnd"/>
      <w:r w:rsidRPr="00AB2866">
        <w:rPr>
          <w:sz w:val="20"/>
          <w:szCs w:val="20"/>
          <w:lang w:val="en-US"/>
        </w:rPr>
        <w:t xml:space="preserve"> la data de 01.07.2015</w:t>
      </w:r>
      <w:r w:rsidRPr="00AB2866">
        <w:rPr>
          <w:sz w:val="20"/>
          <w:szCs w:val="20"/>
        </w:rPr>
        <w:t xml:space="preserve"> ce include</w:t>
      </w:r>
      <w:r w:rsidRPr="00AB2866">
        <w:rPr>
          <w:sz w:val="20"/>
          <w:szCs w:val="20"/>
          <w:lang w:val="en-US"/>
        </w:rPr>
        <w:t>:</w:t>
      </w:r>
    </w:p>
    <w:p w:rsidR="004106B2" w:rsidRPr="00AB2866" w:rsidRDefault="004106B2" w:rsidP="004106B2">
      <w:pPr>
        <w:pStyle w:val="aa"/>
        <w:rPr>
          <w:sz w:val="20"/>
          <w:szCs w:val="20"/>
          <w:lang w:val="en-US"/>
        </w:rPr>
      </w:pPr>
      <w:r w:rsidRPr="00AB2866">
        <w:rPr>
          <w:b/>
          <w:sz w:val="20"/>
          <w:szCs w:val="20"/>
          <w:lang w:val="ro-RO"/>
        </w:rPr>
        <w:t>La a</w:t>
      </w:r>
      <w:proofErr w:type="spellStart"/>
      <w:r w:rsidRPr="00AB2866">
        <w:rPr>
          <w:b/>
          <w:bCs/>
          <w:sz w:val="20"/>
          <w:szCs w:val="20"/>
          <w:lang w:val="en-US"/>
        </w:rPr>
        <w:t>rticolul</w:t>
      </w:r>
      <w:proofErr w:type="spellEnd"/>
      <w:r w:rsidRPr="00AB2866">
        <w:rPr>
          <w:b/>
          <w:bCs/>
          <w:sz w:val="20"/>
          <w:szCs w:val="20"/>
          <w:lang w:val="en-US"/>
        </w:rPr>
        <w:t xml:space="preserve"> 111.00. “</w:t>
      </w:r>
      <w:proofErr w:type="spellStart"/>
      <w:r w:rsidRPr="00AB2866">
        <w:rPr>
          <w:b/>
          <w:bCs/>
          <w:sz w:val="20"/>
          <w:szCs w:val="20"/>
          <w:lang w:val="en-US"/>
        </w:rPr>
        <w:t>Retribuirea</w:t>
      </w:r>
      <w:proofErr w:type="spellEnd"/>
      <w:r w:rsidRPr="00AB2866">
        <w:rPr>
          <w:b/>
          <w:bCs/>
          <w:sz w:val="20"/>
          <w:szCs w:val="20"/>
          <w:lang w:val="en-US"/>
        </w:rPr>
        <w:t xml:space="preserve"> </w:t>
      </w:r>
      <w:proofErr w:type="spellStart"/>
      <w:r w:rsidRPr="00AB2866">
        <w:rPr>
          <w:b/>
          <w:bCs/>
          <w:sz w:val="20"/>
          <w:szCs w:val="20"/>
          <w:lang w:val="en-US"/>
        </w:rPr>
        <w:t>muncii</w:t>
      </w:r>
      <w:proofErr w:type="spellEnd"/>
      <w:r w:rsidRPr="00AB2866">
        <w:rPr>
          <w:b/>
          <w:bCs/>
          <w:sz w:val="20"/>
          <w:szCs w:val="20"/>
          <w:lang w:val="en-US"/>
        </w:rPr>
        <w:t>”</w:t>
      </w:r>
      <w:r w:rsidRPr="00AB2866">
        <w:rPr>
          <w:sz w:val="20"/>
          <w:szCs w:val="20"/>
          <w:lang w:val="ro-RO"/>
        </w:rPr>
        <w:t>, cheltuielile de casă constituie 87,3 mii lei, cheltuielile efective constituie 90,6 mii lei,</w:t>
      </w:r>
      <w:r w:rsidRPr="00AB2866">
        <w:rPr>
          <w:sz w:val="20"/>
          <w:szCs w:val="20"/>
          <w:lang w:val="en-US"/>
        </w:rPr>
        <w:t xml:space="preserve"> </w:t>
      </w:r>
      <w:proofErr w:type="spellStart"/>
      <w:r w:rsidRPr="00AB2866">
        <w:rPr>
          <w:sz w:val="20"/>
          <w:szCs w:val="20"/>
          <w:lang w:val="en-US"/>
        </w:rPr>
        <w:t>dintre</w:t>
      </w:r>
      <w:proofErr w:type="spellEnd"/>
      <w:r w:rsidRPr="00AB2866">
        <w:rPr>
          <w:sz w:val="20"/>
          <w:szCs w:val="20"/>
          <w:lang w:val="en-US"/>
        </w:rPr>
        <w:t xml:space="preserve"> care 12,6 </w:t>
      </w:r>
      <w:proofErr w:type="spellStart"/>
      <w:r w:rsidRPr="00AB2866">
        <w:rPr>
          <w:sz w:val="20"/>
          <w:szCs w:val="20"/>
          <w:lang w:val="en-US"/>
        </w:rPr>
        <w:t>mii</w:t>
      </w:r>
      <w:proofErr w:type="spellEnd"/>
      <w:r w:rsidRPr="00AB2866">
        <w:rPr>
          <w:sz w:val="20"/>
          <w:szCs w:val="20"/>
          <w:lang w:val="en-US"/>
        </w:rPr>
        <w:t xml:space="preserve"> lei </w:t>
      </w:r>
      <w:proofErr w:type="spellStart"/>
      <w:r w:rsidRPr="00AB2866">
        <w:rPr>
          <w:sz w:val="20"/>
          <w:szCs w:val="20"/>
          <w:lang w:val="en-US"/>
        </w:rPr>
        <w:t>constituie</w:t>
      </w:r>
      <w:proofErr w:type="spellEnd"/>
      <w:r w:rsidRPr="00AB2866">
        <w:rPr>
          <w:sz w:val="20"/>
          <w:szCs w:val="20"/>
          <w:lang w:val="en-US"/>
        </w:rPr>
        <w:t xml:space="preserve"> </w:t>
      </w:r>
      <w:proofErr w:type="spellStart"/>
      <w:r w:rsidRPr="00AB2866">
        <w:rPr>
          <w:sz w:val="20"/>
          <w:szCs w:val="20"/>
          <w:lang w:val="en-US"/>
        </w:rPr>
        <w:t>datorie</w:t>
      </w:r>
      <w:proofErr w:type="spellEnd"/>
      <w:r w:rsidRPr="00AB2866">
        <w:rPr>
          <w:sz w:val="20"/>
          <w:szCs w:val="20"/>
          <w:lang w:val="en-US"/>
        </w:rPr>
        <w:t xml:space="preserve"> la data de 01.07.2015.</w:t>
      </w:r>
    </w:p>
    <w:p w:rsidR="004106B2" w:rsidRPr="00AB2866" w:rsidRDefault="004106B2" w:rsidP="004106B2">
      <w:pPr>
        <w:ind w:right="-142"/>
        <w:rPr>
          <w:sz w:val="20"/>
          <w:szCs w:val="20"/>
          <w:lang w:val="en-US"/>
        </w:rPr>
      </w:pPr>
      <w:r w:rsidRPr="00AB2866">
        <w:rPr>
          <w:sz w:val="20"/>
          <w:szCs w:val="20"/>
        </w:rPr>
        <w:t xml:space="preserve">           </w:t>
      </w:r>
      <w:r w:rsidRPr="00AB2866">
        <w:rPr>
          <w:b/>
          <w:color w:val="000000"/>
          <w:sz w:val="20"/>
          <w:szCs w:val="20"/>
        </w:rPr>
        <w:t>La a</w:t>
      </w:r>
      <w:proofErr w:type="spellStart"/>
      <w:r w:rsidRPr="00AB2866">
        <w:rPr>
          <w:b/>
          <w:bCs/>
          <w:sz w:val="20"/>
          <w:szCs w:val="20"/>
          <w:lang w:val="en-US"/>
        </w:rPr>
        <w:t>rticolul</w:t>
      </w:r>
      <w:proofErr w:type="spellEnd"/>
      <w:r w:rsidRPr="00AB2866">
        <w:rPr>
          <w:b/>
          <w:bCs/>
          <w:sz w:val="20"/>
          <w:szCs w:val="20"/>
          <w:lang w:val="en-US"/>
        </w:rPr>
        <w:t xml:space="preserve"> 112.00. “</w:t>
      </w:r>
      <w:proofErr w:type="spellStart"/>
      <w:r w:rsidRPr="00AB2866">
        <w:rPr>
          <w:b/>
          <w:bCs/>
          <w:sz w:val="20"/>
          <w:szCs w:val="20"/>
          <w:lang w:val="en-US"/>
        </w:rPr>
        <w:t>Contribuţii</w:t>
      </w:r>
      <w:proofErr w:type="spellEnd"/>
      <w:r w:rsidRPr="00AB2866">
        <w:rPr>
          <w:b/>
          <w:bCs/>
          <w:sz w:val="20"/>
          <w:szCs w:val="20"/>
          <w:lang w:val="en-US"/>
        </w:rPr>
        <w:t xml:space="preserve"> de </w:t>
      </w:r>
      <w:proofErr w:type="spellStart"/>
      <w:r w:rsidRPr="00AB2866">
        <w:rPr>
          <w:b/>
          <w:bCs/>
          <w:sz w:val="20"/>
          <w:szCs w:val="20"/>
          <w:lang w:val="en-US"/>
        </w:rPr>
        <w:t>asigurări</w:t>
      </w:r>
      <w:proofErr w:type="spellEnd"/>
      <w:r w:rsidRPr="00AB2866">
        <w:rPr>
          <w:b/>
          <w:bCs/>
          <w:sz w:val="20"/>
          <w:szCs w:val="20"/>
          <w:lang w:val="en-US"/>
        </w:rPr>
        <w:t xml:space="preserve"> </w:t>
      </w:r>
      <w:proofErr w:type="spellStart"/>
      <w:r w:rsidRPr="00AB2866">
        <w:rPr>
          <w:b/>
          <w:bCs/>
          <w:sz w:val="20"/>
          <w:szCs w:val="20"/>
          <w:lang w:val="en-US"/>
        </w:rPr>
        <w:t>sociale</w:t>
      </w:r>
      <w:proofErr w:type="spellEnd"/>
      <w:r w:rsidRPr="00AB2866">
        <w:rPr>
          <w:b/>
          <w:bCs/>
          <w:sz w:val="20"/>
          <w:szCs w:val="20"/>
          <w:lang w:val="en-US"/>
        </w:rPr>
        <w:t xml:space="preserve"> de stat </w:t>
      </w:r>
      <w:proofErr w:type="spellStart"/>
      <w:r w:rsidRPr="00AB2866">
        <w:rPr>
          <w:b/>
          <w:bCs/>
          <w:sz w:val="20"/>
          <w:szCs w:val="20"/>
          <w:lang w:val="en-US"/>
        </w:rPr>
        <w:t>obligatorii</w:t>
      </w:r>
      <w:proofErr w:type="spellEnd"/>
      <w:r w:rsidRPr="00AB2866">
        <w:rPr>
          <w:b/>
          <w:bCs/>
          <w:sz w:val="20"/>
          <w:szCs w:val="20"/>
          <w:lang w:val="en-US"/>
        </w:rPr>
        <w:t xml:space="preserve">” </w:t>
      </w:r>
      <w:r w:rsidRPr="00AB2866">
        <w:rPr>
          <w:sz w:val="20"/>
          <w:szCs w:val="20"/>
        </w:rPr>
        <w:t>cheltuielile de casă constituie 20</w:t>
      </w:r>
      <w:proofErr w:type="gramStart"/>
      <w:r w:rsidRPr="00AB2866">
        <w:rPr>
          <w:sz w:val="20"/>
          <w:szCs w:val="20"/>
        </w:rPr>
        <w:t>,1</w:t>
      </w:r>
      <w:proofErr w:type="gramEnd"/>
      <w:r w:rsidRPr="00AB2866">
        <w:rPr>
          <w:sz w:val="20"/>
          <w:szCs w:val="20"/>
        </w:rPr>
        <w:t xml:space="preserve"> mii lei, cheltuielile efective constituie  20,9 mii lei,</w:t>
      </w:r>
      <w:r w:rsidRPr="00AB2866">
        <w:rPr>
          <w:sz w:val="20"/>
          <w:szCs w:val="20"/>
          <w:lang w:val="en-US"/>
        </w:rPr>
        <w:t xml:space="preserve"> </w:t>
      </w:r>
      <w:proofErr w:type="spellStart"/>
      <w:r w:rsidRPr="00AB2866">
        <w:rPr>
          <w:sz w:val="20"/>
          <w:szCs w:val="20"/>
          <w:lang w:val="en-US"/>
        </w:rPr>
        <w:t>dintre</w:t>
      </w:r>
      <w:proofErr w:type="spellEnd"/>
      <w:r w:rsidRPr="00AB2866">
        <w:rPr>
          <w:sz w:val="20"/>
          <w:szCs w:val="20"/>
          <w:lang w:val="en-US"/>
        </w:rPr>
        <w:t xml:space="preserve"> care 2,9 </w:t>
      </w:r>
      <w:proofErr w:type="spellStart"/>
      <w:r w:rsidRPr="00AB2866">
        <w:rPr>
          <w:sz w:val="20"/>
          <w:szCs w:val="20"/>
          <w:lang w:val="en-US"/>
        </w:rPr>
        <w:t>mii</w:t>
      </w:r>
      <w:proofErr w:type="spellEnd"/>
      <w:r w:rsidRPr="00AB2866">
        <w:rPr>
          <w:sz w:val="20"/>
          <w:szCs w:val="20"/>
          <w:lang w:val="en-US"/>
        </w:rPr>
        <w:t xml:space="preserve"> lei </w:t>
      </w:r>
      <w:proofErr w:type="spellStart"/>
      <w:r w:rsidRPr="00AB2866">
        <w:rPr>
          <w:sz w:val="20"/>
          <w:szCs w:val="20"/>
          <w:lang w:val="en-US"/>
        </w:rPr>
        <w:t>constituie</w:t>
      </w:r>
      <w:proofErr w:type="spellEnd"/>
      <w:r w:rsidRPr="00AB2866">
        <w:rPr>
          <w:sz w:val="20"/>
          <w:szCs w:val="20"/>
          <w:lang w:val="en-US"/>
        </w:rPr>
        <w:t xml:space="preserve"> </w:t>
      </w:r>
      <w:proofErr w:type="spellStart"/>
      <w:r w:rsidRPr="00AB2866">
        <w:rPr>
          <w:sz w:val="20"/>
          <w:szCs w:val="20"/>
          <w:lang w:val="en-US"/>
        </w:rPr>
        <w:t>datorie</w:t>
      </w:r>
      <w:proofErr w:type="spellEnd"/>
      <w:r w:rsidRPr="00AB2866">
        <w:rPr>
          <w:sz w:val="20"/>
          <w:szCs w:val="20"/>
          <w:lang w:val="en-US"/>
        </w:rPr>
        <w:t xml:space="preserve"> la data de 01.07.2015.</w:t>
      </w:r>
    </w:p>
    <w:p w:rsidR="004106B2" w:rsidRPr="00AB2866" w:rsidRDefault="004106B2" w:rsidP="004106B2">
      <w:pPr>
        <w:ind w:right="-142"/>
        <w:rPr>
          <w:sz w:val="20"/>
          <w:szCs w:val="20"/>
          <w:lang w:val="en-US"/>
        </w:rPr>
      </w:pPr>
      <w:r w:rsidRPr="00AB2866">
        <w:rPr>
          <w:sz w:val="20"/>
          <w:szCs w:val="20"/>
        </w:rPr>
        <w:t xml:space="preserve">           </w:t>
      </w:r>
      <w:r w:rsidRPr="00AB2866">
        <w:rPr>
          <w:b/>
          <w:sz w:val="20"/>
          <w:szCs w:val="20"/>
        </w:rPr>
        <w:t>La</w:t>
      </w:r>
      <w:r w:rsidRPr="00AB2866">
        <w:rPr>
          <w:sz w:val="20"/>
          <w:szCs w:val="20"/>
        </w:rPr>
        <w:t xml:space="preserve"> </w:t>
      </w:r>
      <w:proofErr w:type="spellStart"/>
      <w:r w:rsidRPr="00AB2866">
        <w:rPr>
          <w:b/>
          <w:bCs/>
          <w:sz w:val="20"/>
          <w:szCs w:val="20"/>
          <w:lang w:val="en-US"/>
        </w:rPr>
        <w:t>articolul</w:t>
      </w:r>
      <w:proofErr w:type="spellEnd"/>
      <w:r w:rsidRPr="00AB2866">
        <w:rPr>
          <w:b/>
          <w:bCs/>
          <w:sz w:val="20"/>
          <w:szCs w:val="20"/>
          <w:lang w:val="en-US"/>
        </w:rPr>
        <w:t xml:space="preserve"> 113.00. “Plata </w:t>
      </w:r>
      <w:proofErr w:type="spellStart"/>
      <w:r w:rsidRPr="00AB2866">
        <w:rPr>
          <w:b/>
          <w:bCs/>
          <w:sz w:val="20"/>
          <w:szCs w:val="20"/>
          <w:lang w:val="en-US"/>
        </w:rPr>
        <w:t>mărfurilor</w:t>
      </w:r>
      <w:proofErr w:type="spellEnd"/>
      <w:r w:rsidRPr="00AB2866">
        <w:rPr>
          <w:b/>
          <w:bCs/>
          <w:sz w:val="20"/>
          <w:szCs w:val="20"/>
          <w:lang w:val="en-US"/>
        </w:rPr>
        <w:t xml:space="preserve"> </w:t>
      </w:r>
      <w:proofErr w:type="spellStart"/>
      <w:r w:rsidRPr="00AB2866">
        <w:rPr>
          <w:b/>
          <w:bCs/>
          <w:sz w:val="20"/>
          <w:szCs w:val="20"/>
          <w:lang w:val="en-US"/>
        </w:rPr>
        <w:t>şi</w:t>
      </w:r>
      <w:proofErr w:type="spellEnd"/>
      <w:r w:rsidRPr="00AB2866">
        <w:rPr>
          <w:b/>
          <w:bCs/>
          <w:sz w:val="20"/>
          <w:szCs w:val="20"/>
          <w:lang w:val="en-US"/>
        </w:rPr>
        <w:t xml:space="preserve"> </w:t>
      </w:r>
      <w:proofErr w:type="spellStart"/>
      <w:r w:rsidRPr="00AB2866">
        <w:rPr>
          <w:b/>
          <w:bCs/>
          <w:sz w:val="20"/>
          <w:szCs w:val="20"/>
          <w:lang w:val="en-US"/>
        </w:rPr>
        <w:t>serviciilor</w:t>
      </w:r>
      <w:proofErr w:type="spellEnd"/>
      <w:r w:rsidRPr="00AB2866">
        <w:rPr>
          <w:b/>
          <w:bCs/>
          <w:sz w:val="20"/>
          <w:szCs w:val="20"/>
          <w:lang w:val="en-US"/>
        </w:rPr>
        <w:t>”</w:t>
      </w:r>
      <w:r w:rsidRPr="00AB2866">
        <w:rPr>
          <w:sz w:val="20"/>
          <w:szCs w:val="20"/>
        </w:rPr>
        <w:t>, cheltuielile de casă constituie 8,0 mii lei, cheltuielile efective constituie 14,5 mii lei,</w:t>
      </w:r>
      <w:r w:rsidRPr="00AB2866">
        <w:rPr>
          <w:sz w:val="20"/>
          <w:szCs w:val="20"/>
          <w:lang w:val="en-US"/>
        </w:rPr>
        <w:t xml:space="preserve"> </w:t>
      </w:r>
      <w:proofErr w:type="spellStart"/>
      <w:r w:rsidRPr="00AB2866">
        <w:rPr>
          <w:sz w:val="20"/>
          <w:szCs w:val="20"/>
          <w:lang w:val="en-US"/>
        </w:rPr>
        <w:t>dintre</w:t>
      </w:r>
      <w:proofErr w:type="spellEnd"/>
      <w:r w:rsidRPr="00AB2866">
        <w:rPr>
          <w:sz w:val="20"/>
          <w:szCs w:val="20"/>
          <w:lang w:val="en-US"/>
        </w:rPr>
        <w:t xml:space="preserve"> care 1,1 </w:t>
      </w:r>
      <w:proofErr w:type="spellStart"/>
      <w:r w:rsidRPr="00AB2866">
        <w:rPr>
          <w:sz w:val="20"/>
          <w:szCs w:val="20"/>
          <w:lang w:val="en-US"/>
        </w:rPr>
        <w:t>mii</w:t>
      </w:r>
      <w:proofErr w:type="spellEnd"/>
      <w:r w:rsidRPr="00AB2866">
        <w:rPr>
          <w:sz w:val="20"/>
          <w:szCs w:val="20"/>
          <w:lang w:val="en-US"/>
        </w:rPr>
        <w:t xml:space="preserve"> lei </w:t>
      </w:r>
      <w:proofErr w:type="spellStart"/>
      <w:r w:rsidRPr="00AB2866">
        <w:rPr>
          <w:sz w:val="20"/>
          <w:szCs w:val="20"/>
          <w:lang w:val="en-US"/>
        </w:rPr>
        <w:t>constituie</w:t>
      </w:r>
      <w:proofErr w:type="spellEnd"/>
      <w:r w:rsidRPr="00AB2866">
        <w:rPr>
          <w:sz w:val="20"/>
          <w:szCs w:val="20"/>
          <w:lang w:val="en-US"/>
        </w:rPr>
        <w:t xml:space="preserve"> </w:t>
      </w:r>
      <w:proofErr w:type="spellStart"/>
      <w:r w:rsidRPr="00AB2866">
        <w:rPr>
          <w:sz w:val="20"/>
          <w:szCs w:val="20"/>
          <w:lang w:val="en-US"/>
        </w:rPr>
        <w:t>datorie</w:t>
      </w:r>
      <w:proofErr w:type="spellEnd"/>
      <w:r w:rsidRPr="00AB2866">
        <w:rPr>
          <w:sz w:val="20"/>
          <w:szCs w:val="20"/>
          <w:lang w:val="en-US"/>
        </w:rPr>
        <w:t xml:space="preserve"> la data de 01.07.2015, </w:t>
      </w:r>
      <w:proofErr w:type="spellStart"/>
      <w:r w:rsidRPr="00AB2866">
        <w:rPr>
          <w:sz w:val="20"/>
          <w:szCs w:val="20"/>
          <w:lang w:val="en-US"/>
        </w:rPr>
        <w:t>ce</w:t>
      </w:r>
      <w:proofErr w:type="spellEnd"/>
      <w:r w:rsidRPr="00AB2866">
        <w:rPr>
          <w:sz w:val="20"/>
          <w:szCs w:val="20"/>
          <w:lang w:val="en-US"/>
        </w:rPr>
        <w:t xml:space="preserve"> </w:t>
      </w:r>
      <w:proofErr w:type="spellStart"/>
      <w:r w:rsidRPr="00AB2866">
        <w:rPr>
          <w:sz w:val="20"/>
          <w:szCs w:val="20"/>
          <w:lang w:val="en-US"/>
        </w:rPr>
        <w:t>constituie</w:t>
      </w:r>
      <w:proofErr w:type="spellEnd"/>
      <w:r w:rsidRPr="00AB2866">
        <w:rPr>
          <w:sz w:val="20"/>
          <w:szCs w:val="20"/>
          <w:lang w:val="en-US"/>
        </w:rPr>
        <w:t xml:space="preserve"> din </w:t>
      </w:r>
      <w:proofErr w:type="spellStart"/>
      <w:r w:rsidRPr="00AB2866">
        <w:rPr>
          <w:sz w:val="20"/>
          <w:szCs w:val="20"/>
          <w:lang w:val="en-US"/>
        </w:rPr>
        <w:t>următoarele</w:t>
      </w:r>
      <w:proofErr w:type="spellEnd"/>
      <w:r w:rsidRPr="00AB2866">
        <w:rPr>
          <w:sz w:val="20"/>
          <w:szCs w:val="20"/>
          <w:lang w:val="en-US"/>
        </w:rPr>
        <w:t xml:space="preserve"> </w:t>
      </w:r>
      <w:proofErr w:type="spellStart"/>
      <w:r w:rsidRPr="00AB2866">
        <w:rPr>
          <w:sz w:val="20"/>
          <w:szCs w:val="20"/>
          <w:lang w:val="en-US"/>
        </w:rPr>
        <w:t>aliniate</w:t>
      </w:r>
      <w:proofErr w:type="spellEnd"/>
      <w:r w:rsidRPr="00AB2866">
        <w:rPr>
          <w:sz w:val="20"/>
          <w:szCs w:val="20"/>
          <w:lang w:val="en-US"/>
        </w:rPr>
        <w:t>:</w:t>
      </w:r>
    </w:p>
    <w:p w:rsidR="004106B2" w:rsidRPr="00AB2866" w:rsidRDefault="004106B2" w:rsidP="004106B2">
      <w:pPr>
        <w:ind w:right="-142"/>
        <w:rPr>
          <w:sz w:val="20"/>
          <w:szCs w:val="20"/>
          <w:lang w:val="en-US"/>
        </w:rPr>
      </w:pPr>
      <w:r w:rsidRPr="00AB2866">
        <w:rPr>
          <w:sz w:val="20"/>
          <w:szCs w:val="20"/>
        </w:rPr>
        <w:t xml:space="preserve">           La art.113.11 –cheltuielile de casă constituie 0,4 mii lei iar cheltuielile efective constituie 0,5 mii lei,</w:t>
      </w:r>
      <w:r w:rsidRPr="00AB2866">
        <w:rPr>
          <w:sz w:val="20"/>
          <w:szCs w:val="20"/>
          <w:lang w:val="en-US"/>
        </w:rPr>
        <w:t xml:space="preserve"> </w:t>
      </w:r>
      <w:proofErr w:type="spellStart"/>
      <w:r w:rsidRPr="00AB2866">
        <w:rPr>
          <w:sz w:val="20"/>
          <w:szCs w:val="20"/>
          <w:lang w:val="en-US"/>
        </w:rPr>
        <w:t>dintre</w:t>
      </w:r>
      <w:proofErr w:type="spellEnd"/>
      <w:r w:rsidRPr="00AB2866">
        <w:rPr>
          <w:sz w:val="20"/>
          <w:szCs w:val="20"/>
          <w:lang w:val="en-US"/>
        </w:rPr>
        <w:t xml:space="preserve"> care 0,1 </w:t>
      </w:r>
      <w:proofErr w:type="spellStart"/>
      <w:r w:rsidRPr="00AB2866">
        <w:rPr>
          <w:sz w:val="20"/>
          <w:szCs w:val="20"/>
          <w:lang w:val="en-US"/>
        </w:rPr>
        <w:t>mii</w:t>
      </w:r>
      <w:proofErr w:type="spellEnd"/>
      <w:r w:rsidRPr="00AB2866">
        <w:rPr>
          <w:sz w:val="20"/>
          <w:szCs w:val="20"/>
          <w:lang w:val="en-US"/>
        </w:rPr>
        <w:t xml:space="preserve"> lei </w:t>
      </w:r>
      <w:proofErr w:type="spellStart"/>
      <w:r w:rsidRPr="00AB2866">
        <w:rPr>
          <w:sz w:val="20"/>
          <w:szCs w:val="20"/>
          <w:lang w:val="en-US"/>
        </w:rPr>
        <w:t>constituie</w:t>
      </w:r>
      <w:proofErr w:type="spellEnd"/>
      <w:r w:rsidRPr="00AB2866">
        <w:rPr>
          <w:sz w:val="20"/>
          <w:szCs w:val="20"/>
          <w:lang w:val="en-US"/>
        </w:rPr>
        <w:t xml:space="preserve"> </w:t>
      </w:r>
      <w:proofErr w:type="spellStart"/>
      <w:r w:rsidRPr="00AB2866">
        <w:rPr>
          <w:sz w:val="20"/>
          <w:szCs w:val="20"/>
          <w:lang w:val="en-US"/>
        </w:rPr>
        <w:t>datorie</w:t>
      </w:r>
      <w:proofErr w:type="spellEnd"/>
      <w:r w:rsidRPr="00AB2866">
        <w:rPr>
          <w:sz w:val="20"/>
          <w:szCs w:val="20"/>
          <w:lang w:val="en-US"/>
        </w:rPr>
        <w:t xml:space="preserve"> la data de 01.07.2015.</w:t>
      </w:r>
    </w:p>
    <w:p w:rsidR="004106B2" w:rsidRPr="00AB2866" w:rsidRDefault="004106B2" w:rsidP="004106B2">
      <w:pPr>
        <w:ind w:right="-142"/>
        <w:rPr>
          <w:sz w:val="20"/>
          <w:szCs w:val="20"/>
          <w:lang w:val="en-US"/>
        </w:rPr>
      </w:pPr>
      <w:r w:rsidRPr="00AB2866">
        <w:rPr>
          <w:sz w:val="20"/>
          <w:szCs w:val="20"/>
        </w:rPr>
        <w:t xml:space="preserve">        La art.113.35  -  salubritatea, cheltuielile de casă constituie 1,1 mii lei, cheltuielile efective constituie 1,9 mii lei,</w:t>
      </w:r>
      <w:r w:rsidRPr="00AB2866">
        <w:rPr>
          <w:sz w:val="20"/>
          <w:szCs w:val="20"/>
          <w:lang w:val="en-US"/>
        </w:rPr>
        <w:t xml:space="preserve"> </w:t>
      </w:r>
      <w:proofErr w:type="spellStart"/>
      <w:r w:rsidRPr="00AB2866">
        <w:rPr>
          <w:sz w:val="20"/>
          <w:szCs w:val="20"/>
          <w:lang w:val="en-US"/>
        </w:rPr>
        <w:t>dintre</w:t>
      </w:r>
      <w:proofErr w:type="spellEnd"/>
      <w:r w:rsidRPr="00AB2866">
        <w:rPr>
          <w:sz w:val="20"/>
          <w:szCs w:val="20"/>
          <w:lang w:val="en-US"/>
        </w:rPr>
        <w:t xml:space="preserve"> care 1,0 </w:t>
      </w:r>
      <w:proofErr w:type="spellStart"/>
      <w:r w:rsidRPr="00AB2866">
        <w:rPr>
          <w:sz w:val="20"/>
          <w:szCs w:val="20"/>
          <w:lang w:val="en-US"/>
        </w:rPr>
        <w:t>mii</w:t>
      </w:r>
      <w:proofErr w:type="spellEnd"/>
      <w:r w:rsidRPr="00AB2866">
        <w:rPr>
          <w:sz w:val="20"/>
          <w:szCs w:val="20"/>
          <w:lang w:val="en-US"/>
        </w:rPr>
        <w:t xml:space="preserve"> lei </w:t>
      </w:r>
      <w:proofErr w:type="spellStart"/>
      <w:r w:rsidRPr="00AB2866">
        <w:rPr>
          <w:sz w:val="20"/>
          <w:szCs w:val="20"/>
          <w:lang w:val="en-US"/>
        </w:rPr>
        <w:t>constituie</w:t>
      </w:r>
      <w:proofErr w:type="spellEnd"/>
      <w:r w:rsidRPr="00AB2866">
        <w:rPr>
          <w:sz w:val="20"/>
          <w:szCs w:val="20"/>
          <w:lang w:val="en-US"/>
        </w:rPr>
        <w:t xml:space="preserve"> </w:t>
      </w:r>
      <w:proofErr w:type="spellStart"/>
      <w:r w:rsidRPr="00AB2866">
        <w:rPr>
          <w:sz w:val="20"/>
          <w:szCs w:val="20"/>
          <w:lang w:val="en-US"/>
        </w:rPr>
        <w:t>datorie</w:t>
      </w:r>
      <w:proofErr w:type="spellEnd"/>
      <w:r w:rsidRPr="00AB2866">
        <w:rPr>
          <w:sz w:val="20"/>
          <w:szCs w:val="20"/>
          <w:lang w:val="en-US"/>
        </w:rPr>
        <w:t xml:space="preserve"> la data de 01.07.2015.</w:t>
      </w:r>
    </w:p>
    <w:p w:rsidR="004106B2" w:rsidRPr="00AB2866" w:rsidRDefault="004106B2" w:rsidP="004106B2">
      <w:pPr>
        <w:ind w:firstLine="540"/>
        <w:jc w:val="center"/>
        <w:rPr>
          <w:b/>
          <w:i/>
          <w:sz w:val="20"/>
          <w:szCs w:val="20"/>
          <w:u w:val="single"/>
        </w:rPr>
      </w:pPr>
      <w:r w:rsidRPr="00AB2866">
        <w:rPr>
          <w:b/>
          <w:i/>
          <w:sz w:val="20"/>
          <w:szCs w:val="20"/>
          <w:u w:val="single"/>
        </w:rPr>
        <w:t>Grupa</w:t>
      </w:r>
      <w:r w:rsidRPr="00AB2866">
        <w:rPr>
          <w:b/>
          <w:sz w:val="20"/>
          <w:szCs w:val="20"/>
          <w:u w:val="single"/>
        </w:rPr>
        <w:t xml:space="preserve"> </w:t>
      </w:r>
      <w:r w:rsidRPr="00AB2866">
        <w:rPr>
          <w:b/>
          <w:i/>
          <w:sz w:val="20"/>
          <w:szCs w:val="20"/>
          <w:u w:val="single"/>
        </w:rPr>
        <w:t>20</w:t>
      </w:r>
      <w:r w:rsidRPr="00AB2866">
        <w:rPr>
          <w:b/>
          <w:sz w:val="20"/>
          <w:szCs w:val="20"/>
          <w:u w:val="single"/>
        </w:rPr>
        <w:t xml:space="preserve"> </w:t>
      </w:r>
      <w:proofErr w:type="spellStart"/>
      <w:r w:rsidRPr="00AB2866">
        <w:rPr>
          <w:b/>
          <w:bCs/>
          <w:i/>
          <w:sz w:val="20"/>
          <w:szCs w:val="20"/>
          <w:u w:val="single"/>
          <w:lang w:val="en-US"/>
        </w:rPr>
        <w:t>Activităţile</w:t>
      </w:r>
      <w:proofErr w:type="spellEnd"/>
      <w:r w:rsidRPr="00AB2866">
        <w:rPr>
          <w:b/>
          <w:bCs/>
          <w:i/>
          <w:sz w:val="20"/>
          <w:szCs w:val="20"/>
          <w:u w:val="single"/>
          <w:lang w:val="en-US"/>
        </w:rPr>
        <w:t xml:space="preserve"> </w:t>
      </w:r>
      <w:proofErr w:type="spellStart"/>
      <w:r w:rsidRPr="00AB2866">
        <w:rPr>
          <w:b/>
          <w:bCs/>
          <w:i/>
          <w:sz w:val="20"/>
          <w:szCs w:val="20"/>
          <w:u w:val="single"/>
          <w:lang w:val="en-US"/>
        </w:rPr>
        <w:t>şi</w:t>
      </w:r>
      <w:proofErr w:type="spellEnd"/>
      <w:r w:rsidRPr="00AB2866">
        <w:rPr>
          <w:b/>
          <w:bCs/>
          <w:i/>
          <w:sz w:val="20"/>
          <w:szCs w:val="20"/>
          <w:u w:val="single"/>
          <w:lang w:val="en-US"/>
        </w:rPr>
        <w:t xml:space="preserve"> </w:t>
      </w:r>
      <w:proofErr w:type="spellStart"/>
      <w:r w:rsidRPr="00AB2866">
        <w:rPr>
          <w:b/>
          <w:bCs/>
          <w:i/>
          <w:sz w:val="20"/>
          <w:szCs w:val="20"/>
          <w:u w:val="single"/>
          <w:lang w:val="en-US"/>
        </w:rPr>
        <w:t>serviciile</w:t>
      </w:r>
      <w:proofErr w:type="spellEnd"/>
      <w:r w:rsidRPr="00AB2866">
        <w:rPr>
          <w:b/>
          <w:bCs/>
          <w:i/>
          <w:sz w:val="20"/>
          <w:szCs w:val="20"/>
          <w:u w:val="single"/>
          <w:lang w:val="en-US"/>
        </w:rPr>
        <w:t xml:space="preserve"> </w:t>
      </w:r>
      <w:proofErr w:type="spellStart"/>
      <w:r w:rsidRPr="00AB2866">
        <w:rPr>
          <w:b/>
          <w:bCs/>
          <w:i/>
          <w:sz w:val="20"/>
          <w:szCs w:val="20"/>
          <w:u w:val="single"/>
          <w:lang w:val="en-US"/>
        </w:rPr>
        <w:t>neatribuite</w:t>
      </w:r>
      <w:proofErr w:type="spellEnd"/>
      <w:r w:rsidRPr="00AB2866">
        <w:rPr>
          <w:b/>
          <w:bCs/>
          <w:i/>
          <w:sz w:val="20"/>
          <w:szCs w:val="20"/>
          <w:u w:val="single"/>
          <w:lang w:val="en-US"/>
        </w:rPr>
        <w:t xml:space="preserve"> la </w:t>
      </w:r>
      <w:proofErr w:type="spellStart"/>
      <w:r w:rsidRPr="00AB2866">
        <w:rPr>
          <w:b/>
          <w:bCs/>
          <w:i/>
          <w:sz w:val="20"/>
          <w:szCs w:val="20"/>
          <w:u w:val="single"/>
          <w:lang w:val="en-US"/>
        </w:rPr>
        <w:t>alte</w:t>
      </w:r>
      <w:proofErr w:type="spellEnd"/>
      <w:r w:rsidRPr="00AB2866">
        <w:rPr>
          <w:b/>
          <w:bCs/>
          <w:i/>
          <w:sz w:val="20"/>
          <w:szCs w:val="20"/>
          <w:u w:val="single"/>
          <w:lang w:val="en-US"/>
        </w:rPr>
        <w:t xml:space="preserve"> </w:t>
      </w:r>
      <w:proofErr w:type="spellStart"/>
      <w:r w:rsidRPr="00AB2866">
        <w:rPr>
          <w:b/>
          <w:bCs/>
          <w:i/>
          <w:sz w:val="20"/>
          <w:szCs w:val="20"/>
          <w:u w:val="single"/>
          <w:lang w:val="en-US"/>
        </w:rPr>
        <w:t>grupe</w:t>
      </w:r>
      <w:proofErr w:type="spellEnd"/>
      <w:r w:rsidRPr="00AB2866">
        <w:rPr>
          <w:b/>
          <w:bCs/>
          <w:i/>
          <w:sz w:val="20"/>
          <w:szCs w:val="20"/>
          <w:u w:val="single"/>
          <w:lang w:val="en-US"/>
        </w:rPr>
        <w:t xml:space="preserve"> </w:t>
      </w:r>
      <w:proofErr w:type="spellStart"/>
      <w:r w:rsidRPr="00AB2866">
        <w:rPr>
          <w:b/>
          <w:bCs/>
          <w:i/>
          <w:sz w:val="20"/>
          <w:szCs w:val="20"/>
          <w:u w:val="single"/>
          <w:lang w:val="en-US"/>
        </w:rPr>
        <w:t>principale</w:t>
      </w:r>
      <w:proofErr w:type="spellEnd"/>
      <w:r w:rsidRPr="00AB2866">
        <w:rPr>
          <w:b/>
          <w:i/>
          <w:sz w:val="20"/>
          <w:szCs w:val="20"/>
          <w:u w:val="single"/>
        </w:rPr>
        <w:t>:</w:t>
      </w:r>
    </w:p>
    <w:p w:rsidR="004106B2" w:rsidRPr="00AB2866" w:rsidRDefault="004106B2" w:rsidP="004106B2">
      <w:pPr>
        <w:ind w:firstLine="540"/>
        <w:jc w:val="both"/>
        <w:rPr>
          <w:sz w:val="20"/>
          <w:szCs w:val="20"/>
        </w:rPr>
      </w:pPr>
      <w:r w:rsidRPr="00AB2866">
        <w:rPr>
          <w:sz w:val="20"/>
          <w:szCs w:val="20"/>
        </w:rPr>
        <w:t xml:space="preserve">Pentru    anul 2015, au fost aprobate 3574,4 mii lei. Pe perioada de gestiune, au fost executate cheltuieli în sumă de 1716,7 mii lei, fiind utilizate alocaţiile la nivel 72,2 la sută. Cheltuielile au fost executate din contul componentei de bază. Cheltuielile efective constituie 1748,7 mii lei. </w:t>
      </w:r>
    </w:p>
    <w:p w:rsidR="004106B2" w:rsidRPr="00AB2866" w:rsidRDefault="004106B2" w:rsidP="004106B2">
      <w:pPr>
        <w:jc w:val="both"/>
        <w:rPr>
          <w:i/>
          <w:sz w:val="20"/>
          <w:szCs w:val="20"/>
        </w:rPr>
      </w:pPr>
      <w:r w:rsidRPr="00AB2866">
        <w:rPr>
          <w:color w:val="FF0000"/>
          <w:sz w:val="20"/>
          <w:szCs w:val="20"/>
          <w:lang w:val="en-US"/>
        </w:rPr>
        <w:t xml:space="preserve">         </w:t>
      </w:r>
      <w:r w:rsidRPr="00AB2866">
        <w:rPr>
          <w:b/>
          <w:sz w:val="20"/>
          <w:szCs w:val="20"/>
        </w:rPr>
        <w:t xml:space="preserve">La </w:t>
      </w:r>
      <w:r w:rsidRPr="00AB2866">
        <w:rPr>
          <w:b/>
          <w:i/>
          <w:sz w:val="20"/>
          <w:szCs w:val="20"/>
        </w:rPr>
        <w:t>grupa 20.09.015</w:t>
      </w:r>
      <w:r w:rsidRPr="00AB2866">
        <w:rPr>
          <w:b/>
          <w:sz w:val="20"/>
          <w:szCs w:val="20"/>
        </w:rPr>
        <w:t xml:space="preserve"> </w:t>
      </w:r>
      <w:r w:rsidRPr="00AB2866">
        <w:rPr>
          <w:sz w:val="20"/>
          <w:szCs w:val="20"/>
        </w:rPr>
        <w:t>Cheltuielile privind întreţinerea personalului de deservire a clădirilor administrative  au constituit 59,6 mii lei, fiind utilizate alocaţiile precizate la nivel de 86 la sută. Cheltuielile efective au constituit 59,1 mii lei. Numărul de personal de deservire a clădirilor administrative a constituit pe această perioadă 5 unităţi.</w:t>
      </w:r>
      <w:r w:rsidRPr="00AB2866">
        <w:rPr>
          <w:i/>
          <w:sz w:val="20"/>
          <w:szCs w:val="20"/>
        </w:rPr>
        <w:t xml:space="preserve"> </w:t>
      </w:r>
    </w:p>
    <w:p w:rsidR="004106B2" w:rsidRPr="00AB2866" w:rsidRDefault="004106B2" w:rsidP="004106B2">
      <w:pPr>
        <w:jc w:val="both"/>
        <w:rPr>
          <w:sz w:val="20"/>
          <w:szCs w:val="20"/>
        </w:rPr>
      </w:pPr>
      <w:r w:rsidRPr="00AB2866">
        <w:rPr>
          <w:i/>
          <w:sz w:val="20"/>
          <w:szCs w:val="20"/>
        </w:rPr>
        <w:t xml:space="preserve">         </w:t>
      </w:r>
      <w:r w:rsidRPr="00AB2866">
        <w:rPr>
          <w:b/>
          <w:sz w:val="20"/>
          <w:szCs w:val="20"/>
        </w:rPr>
        <w:t xml:space="preserve">La </w:t>
      </w:r>
      <w:r w:rsidRPr="00AB2866">
        <w:rPr>
          <w:b/>
          <w:i/>
          <w:sz w:val="20"/>
          <w:szCs w:val="20"/>
        </w:rPr>
        <w:t xml:space="preserve">grupa 20.09.196- </w:t>
      </w:r>
      <w:proofErr w:type="spellStart"/>
      <w:r w:rsidRPr="00AB2866">
        <w:rPr>
          <w:b/>
          <w:sz w:val="20"/>
          <w:szCs w:val="20"/>
        </w:rPr>
        <w:t>Cheltuilei</w:t>
      </w:r>
      <w:proofErr w:type="spellEnd"/>
      <w:r w:rsidRPr="00AB2866">
        <w:rPr>
          <w:b/>
          <w:sz w:val="20"/>
          <w:szCs w:val="20"/>
        </w:rPr>
        <w:t xml:space="preserve"> cu privire la plata </w:t>
      </w:r>
      <w:proofErr w:type="spellStart"/>
      <w:r w:rsidRPr="00AB2866">
        <w:rPr>
          <w:b/>
          <w:sz w:val="20"/>
          <w:szCs w:val="20"/>
        </w:rPr>
        <w:t>dobînzilor</w:t>
      </w:r>
      <w:proofErr w:type="spellEnd"/>
      <w:r w:rsidRPr="00AB2866">
        <w:rPr>
          <w:b/>
          <w:sz w:val="20"/>
          <w:szCs w:val="20"/>
        </w:rPr>
        <w:t xml:space="preserve"> la împrumuturile</w:t>
      </w:r>
      <w:r w:rsidRPr="00AB2866">
        <w:rPr>
          <w:sz w:val="20"/>
          <w:szCs w:val="20"/>
        </w:rPr>
        <w:t xml:space="preserve"> </w:t>
      </w:r>
      <w:proofErr w:type="spellStart"/>
      <w:r w:rsidRPr="00AB2866">
        <w:rPr>
          <w:sz w:val="20"/>
          <w:szCs w:val="20"/>
        </w:rPr>
        <w:t>-acordate</w:t>
      </w:r>
      <w:proofErr w:type="spellEnd"/>
      <w:r w:rsidRPr="00AB2866">
        <w:rPr>
          <w:sz w:val="20"/>
          <w:szCs w:val="20"/>
        </w:rPr>
        <w:t xml:space="preserve"> de instituţii financiare pentru 6 luni a anului 2015  au fost prevăzute 388,2 mii lei, executate </w:t>
      </w:r>
      <w:proofErr w:type="spellStart"/>
      <w:r w:rsidRPr="00AB2866">
        <w:rPr>
          <w:sz w:val="20"/>
          <w:szCs w:val="20"/>
        </w:rPr>
        <w:t>chieltuieli</w:t>
      </w:r>
      <w:proofErr w:type="spellEnd"/>
      <w:r w:rsidRPr="00AB2866">
        <w:rPr>
          <w:sz w:val="20"/>
          <w:szCs w:val="20"/>
        </w:rPr>
        <w:t xml:space="preserve"> în sumă de 214,4 mii lei, fiind utilizate alocaţiile la nivel de 55,2 la sută.</w:t>
      </w:r>
      <w:r w:rsidRPr="00AB2866">
        <w:rPr>
          <w:b/>
          <w:i/>
          <w:sz w:val="20"/>
          <w:szCs w:val="20"/>
        </w:rPr>
        <w:t xml:space="preserve"> </w:t>
      </w:r>
      <w:r w:rsidRPr="00AB2866">
        <w:rPr>
          <w:sz w:val="20"/>
          <w:szCs w:val="20"/>
        </w:rPr>
        <w:t>Cheltuielile au fost executate din contul componentei de bază. Cheltuielile efective constituie 214,4 mii lei.</w:t>
      </w:r>
    </w:p>
    <w:p w:rsidR="004106B2" w:rsidRPr="00AB2866" w:rsidRDefault="004106B2" w:rsidP="004106B2">
      <w:pPr>
        <w:ind w:firstLine="540"/>
        <w:jc w:val="both"/>
        <w:rPr>
          <w:sz w:val="20"/>
          <w:szCs w:val="20"/>
        </w:rPr>
      </w:pPr>
      <w:r w:rsidRPr="00AB2866">
        <w:rPr>
          <w:b/>
          <w:sz w:val="20"/>
          <w:szCs w:val="20"/>
        </w:rPr>
        <w:t xml:space="preserve">La </w:t>
      </w:r>
      <w:r w:rsidRPr="00AB2866">
        <w:rPr>
          <w:b/>
          <w:i/>
          <w:sz w:val="20"/>
          <w:szCs w:val="20"/>
        </w:rPr>
        <w:t xml:space="preserve">grupa 20.09.214 - </w:t>
      </w:r>
      <w:r w:rsidRPr="00AB2866">
        <w:rPr>
          <w:b/>
          <w:sz w:val="20"/>
          <w:szCs w:val="20"/>
        </w:rPr>
        <w:t xml:space="preserve">Alte </w:t>
      </w:r>
      <w:proofErr w:type="spellStart"/>
      <w:r w:rsidRPr="00AB2866">
        <w:rPr>
          <w:b/>
          <w:sz w:val="20"/>
          <w:szCs w:val="20"/>
        </w:rPr>
        <w:t>chieltuieli</w:t>
      </w:r>
      <w:proofErr w:type="spellEnd"/>
      <w:r w:rsidRPr="00AB2866">
        <w:rPr>
          <w:b/>
          <w:i/>
          <w:sz w:val="20"/>
          <w:szCs w:val="20"/>
        </w:rPr>
        <w:t xml:space="preserve"> </w:t>
      </w:r>
      <w:proofErr w:type="spellStart"/>
      <w:r w:rsidRPr="00AB2866">
        <w:rPr>
          <w:b/>
          <w:i/>
          <w:sz w:val="20"/>
          <w:szCs w:val="20"/>
        </w:rPr>
        <w:t>-</w:t>
      </w:r>
      <w:r w:rsidRPr="00AB2866">
        <w:rPr>
          <w:sz w:val="20"/>
          <w:szCs w:val="20"/>
        </w:rPr>
        <w:t>pentru</w:t>
      </w:r>
      <w:proofErr w:type="spellEnd"/>
      <w:r w:rsidRPr="00AB2866">
        <w:rPr>
          <w:sz w:val="20"/>
          <w:szCs w:val="20"/>
        </w:rPr>
        <w:t xml:space="preserve"> 6  luni a anului 2015  au fost prevăzute 1884,8 mii lei, executate </w:t>
      </w:r>
      <w:proofErr w:type="spellStart"/>
      <w:r w:rsidRPr="00AB2866">
        <w:rPr>
          <w:sz w:val="20"/>
          <w:szCs w:val="20"/>
        </w:rPr>
        <w:t>chieltuieli</w:t>
      </w:r>
      <w:proofErr w:type="spellEnd"/>
      <w:r w:rsidRPr="00AB2866">
        <w:rPr>
          <w:sz w:val="20"/>
          <w:szCs w:val="20"/>
        </w:rPr>
        <w:t xml:space="preserve"> în sumă de 1442,6 mii lei, fiind utilizate alocaţiile la nivel de 76,5  la sută.</w:t>
      </w:r>
      <w:r w:rsidRPr="00AB2866">
        <w:rPr>
          <w:b/>
          <w:i/>
          <w:sz w:val="20"/>
          <w:szCs w:val="20"/>
        </w:rPr>
        <w:t xml:space="preserve"> </w:t>
      </w:r>
      <w:r w:rsidRPr="00AB2866">
        <w:rPr>
          <w:sz w:val="20"/>
          <w:szCs w:val="20"/>
        </w:rPr>
        <w:t>Cheltuielile au fost executate din contul componentei de bază. Cheltuielile efective constituie 1475,2 mii</w:t>
      </w:r>
      <w:r w:rsidRPr="00AB2866">
        <w:rPr>
          <w:b/>
          <w:sz w:val="20"/>
          <w:szCs w:val="20"/>
        </w:rPr>
        <w:t xml:space="preserve">  </w:t>
      </w:r>
      <w:r w:rsidRPr="00AB2866">
        <w:rPr>
          <w:sz w:val="20"/>
          <w:szCs w:val="20"/>
        </w:rPr>
        <w:t>lei.</w:t>
      </w:r>
    </w:p>
    <w:p w:rsidR="004106B2" w:rsidRPr="00AB2866" w:rsidRDefault="004106B2" w:rsidP="004106B2">
      <w:pPr>
        <w:ind w:firstLine="540"/>
        <w:jc w:val="both"/>
        <w:rPr>
          <w:b/>
          <w:sz w:val="20"/>
          <w:szCs w:val="20"/>
        </w:rPr>
      </w:pPr>
      <w:r w:rsidRPr="00AB2866">
        <w:rPr>
          <w:b/>
          <w:sz w:val="20"/>
          <w:szCs w:val="20"/>
        </w:rPr>
        <w:t>Componenta mijloacelor speciale:</w:t>
      </w:r>
    </w:p>
    <w:p w:rsidR="004106B2" w:rsidRPr="00AB2866" w:rsidRDefault="004106B2" w:rsidP="004106B2">
      <w:pPr>
        <w:ind w:firstLine="540"/>
        <w:jc w:val="both"/>
        <w:rPr>
          <w:sz w:val="20"/>
          <w:szCs w:val="20"/>
        </w:rPr>
      </w:pPr>
      <w:r w:rsidRPr="00AB2866">
        <w:rPr>
          <w:sz w:val="20"/>
          <w:szCs w:val="20"/>
        </w:rPr>
        <w:t xml:space="preserve">Pentru    anul 2015, a fost aprobată suma mijloacelor speciale de  </w:t>
      </w:r>
      <w:r w:rsidRPr="00AB2866">
        <w:rPr>
          <w:b/>
          <w:bCs/>
          <w:sz w:val="20"/>
          <w:szCs w:val="20"/>
        </w:rPr>
        <w:t xml:space="preserve">2440,0 </w:t>
      </w:r>
      <w:r w:rsidRPr="00AB2866">
        <w:rPr>
          <w:sz w:val="20"/>
          <w:szCs w:val="20"/>
        </w:rPr>
        <w:t xml:space="preserve">mii lei, pe perioada de gestiune suma de 1224,4mii lei, executate cheltuieli în sumă de 1067,1 mii lei, fiind utilizate alocaţiile la nivel 87,2 la sută.    </w:t>
      </w:r>
    </w:p>
    <w:p w:rsidR="004106B2" w:rsidRDefault="004106B2" w:rsidP="004106B2">
      <w:pPr>
        <w:ind w:firstLine="540"/>
        <w:jc w:val="both"/>
        <w:rPr>
          <w:sz w:val="20"/>
          <w:szCs w:val="20"/>
        </w:rPr>
      </w:pPr>
      <w:r w:rsidRPr="00AB2866">
        <w:rPr>
          <w:sz w:val="20"/>
          <w:szCs w:val="20"/>
        </w:rPr>
        <w:t xml:space="preserve">  </w:t>
      </w:r>
    </w:p>
    <w:p w:rsidR="004106B2" w:rsidRPr="00AB2866" w:rsidRDefault="004106B2" w:rsidP="004106B2">
      <w:pPr>
        <w:ind w:firstLine="540"/>
        <w:jc w:val="both"/>
        <w:rPr>
          <w:b/>
          <w:i/>
          <w:sz w:val="20"/>
          <w:szCs w:val="20"/>
          <w:u w:val="single"/>
        </w:rPr>
      </w:pPr>
      <w:r w:rsidRPr="00AB2866">
        <w:rPr>
          <w:sz w:val="20"/>
          <w:szCs w:val="20"/>
        </w:rPr>
        <w:t xml:space="preserve"> </w:t>
      </w:r>
      <w:r w:rsidRPr="00AB2866">
        <w:rPr>
          <w:b/>
          <w:i/>
          <w:sz w:val="20"/>
          <w:szCs w:val="20"/>
          <w:u w:val="single"/>
        </w:rPr>
        <w:t>Explicaţii la datoriile debitoare şi creditoare</w:t>
      </w:r>
    </w:p>
    <w:p w:rsidR="004106B2" w:rsidRPr="00AB2866" w:rsidRDefault="004106B2" w:rsidP="004106B2">
      <w:pPr>
        <w:jc w:val="both"/>
        <w:rPr>
          <w:sz w:val="20"/>
          <w:szCs w:val="20"/>
        </w:rPr>
      </w:pPr>
      <w:r w:rsidRPr="00AB2866">
        <w:rPr>
          <w:sz w:val="20"/>
          <w:szCs w:val="20"/>
        </w:rPr>
        <w:t xml:space="preserve">              La 01.07.2015  datoriile creditoare din contul mijloacelor de bază este de 2635,5 lei, formată în </w:t>
      </w:r>
      <w:r w:rsidRPr="00AB2866">
        <w:rPr>
          <w:b/>
          <w:sz w:val="20"/>
          <w:szCs w:val="20"/>
        </w:rPr>
        <w:t>iunie 2015,</w:t>
      </w:r>
      <w:r w:rsidRPr="00AB2866">
        <w:rPr>
          <w:sz w:val="20"/>
          <w:szCs w:val="20"/>
        </w:rPr>
        <w:t xml:space="preserve"> inclusiv:</w:t>
      </w:r>
    </w:p>
    <w:p w:rsidR="004106B2" w:rsidRPr="00AB2866" w:rsidRDefault="004106B2" w:rsidP="00377245">
      <w:pPr>
        <w:numPr>
          <w:ilvl w:val="0"/>
          <w:numId w:val="2"/>
        </w:numPr>
        <w:jc w:val="both"/>
        <w:rPr>
          <w:sz w:val="20"/>
          <w:szCs w:val="20"/>
        </w:rPr>
      </w:pPr>
      <w:r w:rsidRPr="00AB2866">
        <w:rPr>
          <w:sz w:val="20"/>
          <w:szCs w:val="20"/>
        </w:rPr>
        <w:t>art.111.00 retribuirea muncii – 979,5 mii lei;</w:t>
      </w:r>
    </w:p>
    <w:p w:rsidR="004106B2" w:rsidRPr="00AB2866" w:rsidRDefault="004106B2" w:rsidP="00377245">
      <w:pPr>
        <w:numPr>
          <w:ilvl w:val="0"/>
          <w:numId w:val="2"/>
        </w:numPr>
        <w:jc w:val="both"/>
        <w:rPr>
          <w:sz w:val="20"/>
          <w:szCs w:val="20"/>
        </w:rPr>
      </w:pPr>
      <w:r w:rsidRPr="00AB2866">
        <w:rPr>
          <w:sz w:val="20"/>
          <w:szCs w:val="20"/>
        </w:rPr>
        <w:t>art.112.00 contribuţii obligatorii de asigurări sociale de stat – 223,8 mii lei;</w:t>
      </w:r>
    </w:p>
    <w:p w:rsidR="004106B2" w:rsidRPr="00AB2866" w:rsidRDefault="004106B2" w:rsidP="00377245">
      <w:pPr>
        <w:numPr>
          <w:ilvl w:val="0"/>
          <w:numId w:val="2"/>
        </w:numPr>
        <w:jc w:val="both"/>
        <w:rPr>
          <w:sz w:val="20"/>
          <w:szCs w:val="20"/>
        </w:rPr>
      </w:pPr>
      <w:r w:rsidRPr="00AB2866">
        <w:rPr>
          <w:sz w:val="20"/>
          <w:szCs w:val="20"/>
          <w:lang w:val="en-US"/>
        </w:rPr>
        <w:t xml:space="preserve">art.113.09 </w:t>
      </w:r>
      <w:proofErr w:type="spellStart"/>
      <w:r w:rsidRPr="00AB2866">
        <w:rPr>
          <w:sz w:val="20"/>
          <w:szCs w:val="20"/>
          <w:lang w:val="en-US"/>
        </w:rPr>
        <w:t>alimentaţia</w:t>
      </w:r>
      <w:proofErr w:type="spellEnd"/>
      <w:r w:rsidRPr="00AB2866">
        <w:rPr>
          <w:sz w:val="20"/>
          <w:szCs w:val="20"/>
          <w:lang w:val="en-US"/>
        </w:rPr>
        <w:t xml:space="preserve">    - 12,0 </w:t>
      </w:r>
      <w:proofErr w:type="spellStart"/>
      <w:r w:rsidRPr="00AB2866">
        <w:rPr>
          <w:sz w:val="20"/>
          <w:szCs w:val="20"/>
          <w:lang w:val="en-US"/>
        </w:rPr>
        <w:t>mii</w:t>
      </w:r>
      <w:proofErr w:type="spellEnd"/>
      <w:r w:rsidRPr="00AB2866">
        <w:rPr>
          <w:sz w:val="20"/>
          <w:szCs w:val="20"/>
          <w:lang w:val="en-US"/>
        </w:rPr>
        <w:t xml:space="preserve"> lei</w:t>
      </w:r>
    </w:p>
    <w:p w:rsidR="004106B2" w:rsidRPr="00AB2866" w:rsidRDefault="004106B2" w:rsidP="00377245">
      <w:pPr>
        <w:numPr>
          <w:ilvl w:val="0"/>
          <w:numId w:val="2"/>
        </w:numPr>
        <w:jc w:val="both"/>
        <w:rPr>
          <w:sz w:val="20"/>
          <w:szCs w:val="20"/>
        </w:rPr>
      </w:pPr>
      <w:r w:rsidRPr="00AB2866">
        <w:rPr>
          <w:sz w:val="20"/>
          <w:szCs w:val="20"/>
          <w:lang w:val="en-US"/>
        </w:rPr>
        <w:t xml:space="preserve">art.113.11 </w:t>
      </w:r>
      <w:proofErr w:type="spellStart"/>
      <w:r w:rsidRPr="00AB2866">
        <w:rPr>
          <w:sz w:val="20"/>
          <w:szCs w:val="20"/>
          <w:lang w:val="en-US"/>
        </w:rPr>
        <w:t>servicii</w:t>
      </w:r>
      <w:proofErr w:type="spellEnd"/>
      <w:r w:rsidRPr="00AB2866">
        <w:rPr>
          <w:sz w:val="20"/>
          <w:szCs w:val="20"/>
          <w:lang w:val="en-US"/>
        </w:rPr>
        <w:t xml:space="preserve"> de </w:t>
      </w:r>
      <w:proofErr w:type="spellStart"/>
      <w:r w:rsidRPr="00AB2866">
        <w:rPr>
          <w:sz w:val="20"/>
          <w:szCs w:val="20"/>
          <w:lang w:val="en-US"/>
        </w:rPr>
        <w:t>telecomunica</w:t>
      </w:r>
      <w:proofErr w:type="spellEnd"/>
      <w:r w:rsidRPr="00AB2866">
        <w:rPr>
          <w:sz w:val="20"/>
          <w:szCs w:val="20"/>
        </w:rPr>
        <w:t>ţii şi de poştă – 6,6 mii lei</w:t>
      </w:r>
    </w:p>
    <w:p w:rsidR="004106B2" w:rsidRPr="00AB2866" w:rsidRDefault="004106B2" w:rsidP="00377245">
      <w:pPr>
        <w:numPr>
          <w:ilvl w:val="0"/>
          <w:numId w:val="2"/>
        </w:numPr>
        <w:jc w:val="both"/>
        <w:rPr>
          <w:sz w:val="20"/>
          <w:szCs w:val="20"/>
        </w:rPr>
      </w:pPr>
      <w:r w:rsidRPr="00AB2866">
        <w:rPr>
          <w:bCs/>
          <w:sz w:val="20"/>
          <w:szCs w:val="20"/>
          <w:lang w:val="en-US"/>
        </w:rPr>
        <w:t xml:space="preserve">art.113.13 </w:t>
      </w:r>
      <w:proofErr w:type="spellStart"/>
      <w:r w:rsidRPr="00AB2866">
        <w:rPr>
          <w:bCs/>
          <w:sz w:val="20"/>
          <w:szCs w:val="20"/>
          <w:lang w:val="en-US"/>
        </w:rPr>
        <w:t>servicii</w:t>
      </w:r>
      <w:proofErr w:type="spellEnd"/>
      <w:r w:rsidRPr="00AB2866">
        <w:rPr>
          <w:bCs/>
          <w:sz w:val="20"/>
          <w:szCs w:val="20"/>
          <w:lang w:val="en-US"/>
        </w:rPr>
        <w:t xml:space="preserve"> de transport – 10,3 </w:t>
      </w:r>
      <w:proofErr w:type="spellStart"/>
      <w:r w:rsidRPr="00AB2866">
        <w:rPr>
          <w:bCs/>
          <w:sz w:val="20"/>
          <w:szCs w:val="20"/>
          <w:lang w:val="en-US"/>
        </w:rPr>
        <w:t>mii</w:t>
      </w:r>
      <w:proofErr w:type="spellEnd"/>
      <w:r w:rsidRPr="00AB2866">
        <w:rPr>
          <w:bCs/>
          <w:sz w:val="20"/>
          <w:szCs w:val="20"/>
          <w:lang w:val="en-US"/>
        </w:rPr>
        <w:t xml:space="preserve"> lei</w:t>
      </w:r>
    </w:p>
    <w:p w:rsidR="004106B2" w:rsidRPr="00AB2866" w:rsidRDefault="004106B2" w:rsidP="00377245">
      <w:pPr>
        <w:numPr>
          <w:ilvl w:val="0"/>
          <w:numId w:val="2"/>
        </w:numPr>
        <w:jc w:val="both"/>
        <w:rPr>
          <w:sz w:val="20"/>
          <w:szCs w:val="20"/>
        </w:rPr>
      </w:pPr>
      <w:r w:rsidRPr="00AB2866">
        <w:rPr>
          <w:bCs/>
          <w:sz w:val="20"/>
          <w:szCs w:val="20"/>
          <w:lang w:val="en-US"/>
        </w:rPr>
        <w:t>art.113.17</w:t>
      </w:r>
      <w:r w:rsidRPr="00AB2866">
        <w:rPr>
          <w:b/>
          <w:bCs/>
          <w:sz w:val="20"/>
          <w:szCs w:val="20"/>
          <w:lang w:val="en-US"/>
        </w:rPr>
        <w:t xml:space="preserve"> </w:t>
      </w:r>
      <w:proofErr w:type="spellStart"/>
      <w:r w:rsidRPr="00AB2866">
        <w:rPr>
          <w:bCs/>
          <w:sz w:val="20"/>
          <w:szCs w:val="20"/>
          <w:lang w:val="en-US"/>
        </w:rPr>
        <w:t>reparaţii</w:t>
      </w:r>
      <w:proofErr w:type="spellEnd"/>
      <w:r w:rsidRPr="00AB2866">
        <w:rPr>
          <w:bCs/>
          <w:sz w:val="20"/>
          <w:szCs w:val="20"/>
          <w:lang w:val="en-US"/>
        </w:rPr>
        <w:t xml:space="preserve"> </w:t>
      </w:r>
      <w:proofErr w:type="spellStart"/>
      <w:r w:rsidRPr="00AB2866">
        <w:rPr>
          <w:bCs/>
          <w:sz w:val="20"/>
          <w:szCs w:val="20"/>
          <w:lang w:val="en-US"/>
        </w:rPr>
        <w:t>curente</w:t>
      </w:r>
      <w:proofErr w:type="spellEnd"/>
      <w:r w:rsidRPr="00AB2866">
        <w:rPr>
          <w:bCs/>
          <w:sz w:val="20"/>
          <w:szCs w:val="20"/>
          <w:lang w:val="en-US"/>
        </w:rPr>
        <w:t xml:space="preserve"> ale </w:t>
      </w:r>
      <w:proofErr w:type="spellStart"/>
      <w:r w:rsidRPr="00AB2866">
        <w:rPr>
          <w:bCs/>
          <w:sz w:val="20"/>
          <w:szCs w:val="20"/>
          <w:lang w:val="en-US"/>
        </w:rPr>
        <w:t>clădirilor</w:t>
      </w:r>
      <w:proofErr w:type="spellEnd"/>
      <w:r w:rsidRPr="00AB2866">
        <w:rPr>
          <w:bCs/>
          <w:sz w:val="20"/>
          <w:szCs w:val="20"/>
          <w:lang w:val="en-US"/>
        </w:rPr>
        <w:t xml:space="preserve"> </w:t>
      </w:r>
      <w:proofErr w:type="spellStart"/>
      <w:r w:rsidRPr="00AB2866">
        <w:rPr>
          <w:bCs/>
          <w:sz w:val="20"/>
          <w:szCs w:val="20"/>
          <w:lang w:val="en-US"/>
        </w:rPr>
        <w:t>şi</w:t>
      </w:r>
      <w:proofErr w:type="spellEnd"/>
      <w:r w:rsidRPr="00AB2866">
        <w:rPr>
          <w:bCs/>
          <w:sz w:val="20"/>
          <w:szCs w:val="20"/>
          <w:lang w:val="en-US"/>
        </w:rPr>
        <w:t xml:space="preserve"> </w:t>
      </w:r>
      <w:proofErr w:type="spellStart"/>
      <w:r w:rsidRPr="00AB2866">
        <w:rPr>
          <w:bCs/>
          <w:sz w:val="20"/>
          <w:szCs w:val="20"/>
          <w:lang w:val="en-US"/>
        </w:rPr>
        <w:t>încăperilor</w:t>
      </w:r>
      <w:proofErr w:type="spellEnd"/>
      <w:r w:rsidRPr="00AB2866">
        <w:rPr>
          <w:bCs/>
          <w:sz w:val="20"/>
          <w:szCs w:val="20"/>
          <w:lang w:val="en-US"/>
        </w:rPr>
        <w:t xml:space="preserve"> – 1,8 </w:t>
      </w:r>
      <w:proofErr w:type="spellStart"/>
      <w:r w:rsidRPr="00AB2866">
        <w:rPr>
          <w:bCs/>
          <w:sz w:val="20"/>
          <w:szCs w:val="20"/>
          <w:lang w:val="en-US"/>
        </w:rPr>
        <w:t>mii</w:t>
      </w:r>
      <w:proofErr w:type="spellEnd"/>
      <w:r w:rsidRPr="00AB2866">
        <w:rPr>
          <w:bCs/>
          <w:sz w:val="20"/>
          <w:szCs w:val="20"/>
          <w:lang w:val="en-US"/>
        </w:rPr>
        <w:t xml:space="preserve"> lei</w:t>
      </w:r>
    </w:p>
    <w:p w:rsidR="004106B2" w:rsidRPr="00AB2866" w:rsidRDefault="004106B2" w:rsidP="00377245">
      <w:pPr>
        <w:numPr>
          <w:ilvl w:val="0"/>
          <w:numId w:val="2"/>
        </w:numPr>
        <w:jc w:val="both"/>
        <w:rPr>
          <w:sz w:val="20"/>
          <w:szCs w:val="20"/>
        </w:rPr>
      </w:pPr>
      <w:r w:rsidRPr="00AB2866">
        <w:rPr>
          <w:sz w:val="20"/>
          <w:szCs w:val="20"/>
        </w:rPr>
        <w:t>art.113.34 apa şi canalizare – 92,3 mii lei</w:t>
      </w:r>
    </w:p>
    <w:p w:rsidR="004106B2" w:rsidRPr="00AB2866" w:rsidRDefault="004106B2" w:rsidP="00377245">
      <w:pPr>
        <w:numPr>
          <w:ilvl w:val="0"/>
          <w:numId w:val="2"/>
        </w:numPr>
        <w:jc w:val="both"/>
        <w:rPr>
          <w:sz w:val="20"/>
          <w:szCs w:val="20"/>
        </w:rPr>
      </w:pPr>
      <w:r w:rsidRPr="00AB2866">
        <w:rPr>
          <w:sz w:val="20"/>
          <w:szCs w:val="20"/>
        </w:rPr>
        <w:t>art.113.35 salubritate – 19,0 mii lei</w:t>
      </w:r>
    </w:p>
    <w:p w:rsidR="004106B2" w:rsidRPr="00AB2866" w:rsidRDefault="004106B2" w:rsidP="00377245">
      <w:pPr>
        <w:numPr>
          <w:ilvl w:val="0"/>
          <w:numId w:val="2"/>
        </w:numPr>
        <w:jc w:val="both"/>
        <w:rPr>
          <w:sz w:val="20"/>
          <w:szCs w:val="20"/>
        </w:rPr>
      </w:pPr>
      <w:r w:rsidRPr="00AB2866">
        <w:rPr>
          <w:sz w:val="20"/>
          <w:szCs w:val="20"/>
        </w:rPr>
        <w:t>art.113.45</w:t>
      </w:r>
      <w:r w:rsidRPr="00AB2866">
        <w:rPr>
          <w:b/>
          <w:bCs/>
          <w:sz w:val="20"/>
          <w:szCs w:val="20"/>
          <w:lang w:val="en-US"/>
        </w:rPr>
        <w:t xml:space="preserve"> </w:t>
      </w:r>
      <w:proofErr w:type="spellStart"/>
      <w:r w:rsidRPr="00AB2866">
        <w:rPr>
          <w:bCs/>
          <w:sz w:val="20"/>
          <w:szCs w:val="20"/>
          <w:lang w:val="en-US"/>
        </w:rPr>
        <w:t>mărfuri</w:t>
      </w:r>
      <w:proofErr w:type="spellEnd"/>
      <w:r w:rsidRPr="00AB2866">
        <w:rPr>
          <w:bCs/>
          <w:sz w:val="20"/>
          <w:szCs w:val="20"/>
          <w:lang w:val="en-US"/>
        </w:rPr>
        <w:t xml:space="preserve"> </w:t>
      </w:r>
      <w:proofErr w:type="spellStart"/>
      <w:r w:rsidRPr="00AB2866">
        <w:rPr>
          <w:bCs/>
          <w:sz w:val="20"/>
          <w:szCs w:val="20"/>
          <w:lang w:val="en-US"/>
        </w:rPr>
        <w:t>şi</w:t>
      </w:r>
      <w:proofErr w:type="spellEnd"/>
      <w:r w:rsidRPr="00AB2866">
        <w:rPr>
          <w:bCs/>
          <w:sz w:val="20"/>
          <w:szCs w:val="20"/>
          <w:lang w:val="en-US"/>
        </w:rPr>
        <w:t xml:space="preserve"> </w:t>
      </w:r>
      <w:proofErr w:type="spellStart"/>
      <w:r w:rsidRPr="00AB2866">
        <w:rPr>
          <w:bCs/>
          <w:sz w:val="20"/>
          <w:szCs w:val="20"/>
          <w:lang w:val="en-US"/>
        </w:rPr>
        <w:t>servicii</w:t>
      </w:r>
      <w:proofErr w:type="spellEnd"/>
      <w:r w:rsidRPr="00AB2866">
        <w:rPr>
          <w:bCs/>
          <w:sz w:val="20"/>
          <w:szCs w:val="20"/>
          <w:lang w:val="en-US"/>
        </w:rPr>
        <w:t xml:space="preserve"> </w:t>
      </w:r>
      <w:proofErr w:type="spellStart"/>
      <w:r w:rsidRPr="00AB2866">
        <w:rPr>
          <w:bCs/>
          <w:sz w:val="20"/>
          <w:szCs w:val="20"/>
          <w:lang w:val="en-US"/>
        </w:rPr>
        <w:t>neatribuite</w:t>
      </w:r>
      <w:proofErr w:type="spellEnd"/>
      <w:r w:rsidRPr="00AB2866">
        <w:rPr>
          <w:bCs/>
          <w:sz w:val="20"/>
          <w:szCs w:val="20"/>
          <w:lang w:val="en-US"/>
        </w:rPr>
        <w:t xml:space="preserve"> </w:t>
      </w:r>
      <w:proofErr w:type="spellStart"/>
      <w:r w:rsidRPr="00AB2866">
        <w:rPr>
          <w:bCs/>
          <w:sz w:val="20"/>
          <w:szCs w:val="20"/>
          <w:lang w:val="en-US"/>
        </w:rPr>
        <w:t>altor</w:t>
      </w:r>
      <w:proofErr w:type="spellEnd"/>
      <w:r w:rsidRPr="00AB2866">
        <w:rPr>
          <w:bCs/>
          <w:sz w:val="20"/>
          <w:szCs w:val="20"/>
          <w:lang w:val="en-US"/>
        </w:rPr>
        <w:t xml:space="preserve"> alienate – 31,7 </w:t>
      </w:r>
      <w:proofErr w:type="spellStart"/>
      <w:r w:rsidRPr="00AB2866">
        <w:rPr>
          <w:bCs/>
          <w:sz w:val="20"/>
          <w:szCs w:val="20"/>
          <w:lang w:val="en-US"/>
        </w:rPr>
        <w:t>mii</w:t>
      </w:r>
      <w:proofErr w:type="spellEnd"/>
      <w:r w:rsidRPr="00AB2866">
        <w:rPr>
          <w:bCs/>
          <w:sz w:val="20"/>
          <w:szCs w:val="20"/>
          <w:lang w:val="en-US"/>
        </w:rPr>
        <w:t xml:space="preserve"> lei</w:t>
      </w:r>
    </w:p>
    <w:p w:rsidR="004106B2" w:rsidRPr="00AB2866" w:rsidRDefault="004106B2" w:rsidP="00377245">
      <w:pPr>
        <w:numPr>
          <w:ilvl w:val="0"/>
          <w:numId w:val="2"/>
        </w:numPr>
        <w:jc w:val="both"/>
        <w:rPr>
          <w:sz w:val="20"/>
          <w:szCs w:val="20"/>
        </w:rPr>
      </w:pPr>
      <w:r w:rsidRPr="00AB2866">
        <w:rPr>
          <w:sz w:val="20"/>
          <w:szCs w:val="20"/>
          <w:lang w:val="en-US"/>
        </w:rPr>
        <w:t xml:space="preserve">art.113.47 </w:t>
      </w:r>
      <w:proofErr w:type="spellStart"/>
      <w:r w:rsidRPr="00AB2866">
        <w:rPr>
          <w:sz w:val="20"/>
          <w:szCs w:val="20"/>
          <w:lang w:val="en-US"/>
        </w:rPr>
        <w:t>comision</w:t>
      </w:r>
      <w:proofErr w:type="spellEnd"/>
      <w:r w:rsidRPr="00AB2866">
        <w:rPr>
          <w:sz w:val="20"/>
          <w:szCs w:val="20"/>
          <w:lang w:val="en-US"/>
        </w:rPr>
        <w:t xml:space="preserve"> </w:t>
      </w:r>
      <w:proofErr w:type="spellStart"/>
      <w:r w:rsidRPr="00AB2866">
        <w:rPr>
          <w:sz w:val="20"/>
          <w:szCs w:val="20"/>
          <w:lang w:val="en-US"/>
        </w:rPr>
        <w:t>aferent</w:t>
      </w:r>
      <w:proofErr w:type="spellEnd"/>
      <w:r w:rsidRPr="00AB2866">
        <w:rPr>
          <w:sz w:val="20"/>
          <w:szCs w:val="20"/>
          <w:lang w:val="en-US"/>
        </w:rPr>
        <w:t xml:space="preserve"> </w:t>
      </w:r>
      <w:proofErr w:type="spellStart"/>
      <w:r w:rsidRPr="00AB2866">
        <w:rPr>
          <w:sz w:val="20"/>
          <w:szCs w:val="20"/>
          <w:lang w:val="en-US"/>
        </w:rPr>
        <w:t>serviciilor</w:t>
      </w:r>
      <w:proofErr w:type="spellEnd"/>
      <w:r w:rsidRPr="00AB2866">
        <w:rPr>
          <w:sz w:val="20"/>
          <w:szCs w:val="20"/>
          <w:lang w:val="en-US"/>
        </w:rPr>
        <w:t xml:space="preserve"> </w:t>
      </w:r>
      <w:proofErr w:type="spellStart"/>
      <w:r w:rsidRPr="00AB2866">
        <w:rPr>
          <w:sz w:val="20"/>
          <w:szCs w:val="20"/>
          <w:lang w:val="en-US"/>
        </w:rPr>
        <w:t>bancare</w:t>
      </w:r>
      <w:proofErr w:type="spellEnd"/>
      <w:r w:rsidRPr="00AB2866">
        <w:rPr>
          <w:sz w:val="20"/>
          <w:szCs w:val="20"/>
          <w:lang w:val="en-US"/>
        </w:rPr>
        <w:t xml:space="preserve"> </w:t>
      </w:r>
      <w:r w:rsidRPr="00AB2866">
        <w:rPr>
          <w:bCs/>
          <w:sz w:val="20"/>
          <w:szCs w:val="20"/>
          <w:lang w:val="en-US"/>
        </w:rPr>
        <w:t xml:space="preserve">– 2,3 </w:t>
      </w:r>
      <w:proofErr w:type="spellStart"/>
      <w:r w:rsidRPr="00AB2866">
        <w:rPr>
          <w:bCs/>
          <w:sz w:val="20"/>
          <w:szCs w:val="20"/>
          <w:lang w:val="en-US"/>
        </w:rPr>
        <w:t>mii</w:t>
      </w:r>
      <w:proofErr w:type="spellEnd"/>
      <w:r w:rsidRPr="00AB2866">
        <w:rPr>
          <w:bCs/>
          <w:sz w:val="20"/>
          <w:szCs w:val="20"/>
          <w:lang w:val="en-US"/>
        </w:rPr>
        <w:t xml:space="preserve"> lei</w:t>
      </w:r>
    </w:p>
    <w:p w:rsidR="004106B2" w:rsidRPr="00AB2866" w:rsidRDefault="004106B2" w:rsidP="00377245">
      <w:pPr>
        <w:numPr>
          <w:ilvl w:val="0"/>
          <w:numId w:val="2"/>
        </w:numPr>
        <w:jc w:val="both"/>
        <w:rPr>
          <w:sz w:val="20"/>
          <w:szCs w:val="20"/>
        </w:rPr>
      </w:pPr>
      <w:r w:rsidRPr="00AB2866">
        <w:rPr>
          <w:sz w:val="20"/>
          <w:szCs w:val="20"/>
        </w:rPr>
        <w:t>art.131.05 plata pentru amenajarea teritoriului – 891,4 mii lei.</w:t>
      </w:r>
    </w:p>
    <w:p w:rsidR="004106B2" w:rsidRPr="00AB2866" w:rsidRDefault="004106B2" w:rsidP="004106B2">
      <w:pPr>
        <w:ind w:left="360"/>
        <w:jc w:val="both"/>
        <w:rPr>
          <w:sz w:val="20"/>
          <w:szCs w:val="20"/>
        </w:rPr>
      </w:pPr>
      <w:r w:rsidRPr="00AB2866">
        <w:rPr>
          <w:sz w:val="20"/>
          <w:szCs w:val="20"/>
        </w:rPr>
        <w:t xml:space="preserve">  </w:t>
      </w:r>
      <w:r w:rsidRPr="00AB2866">
        <w:rPr>
          <w:b/>
          <w:i/>
          <w:sz w:val="20"/>
          <w:szCs w:val="20"/>
        </w:rPr>
        <w:t>Datorii creditoare</w:t>
      </w:r>
      <w:r w:rsidRPr="00AB2866">
        <w:rPr>
          <w:sz w:val="20"/>
          <w:szCs w:val="20"/>
        </w:rPr>
        <w:t xml:space="preserve"> cu termenul de achitare expirat la 01.07.2015 din contul mijloacelor de bază  este de 48,0 mii lei la art. 243.06 reparaţia capitală a altor obiecte.</w:t>
      </w:r>
    </w:p>
    <w:p w:rsidR="004106B2" w:rsidRPr="00AB2866" w:rsidRDefault="004106B2" w:rsidP="004106B2">
      <w:pPr>
        <w:ind w:left="360"/>
        <w:jc w:val="both"/>
        <w:rPr>
          <w:sz w:val="20"/>
          <w:szCs w:val="20"/>
        </w:rPr>
      </w:pPr>
      <w:r w:rsidRPr="00AB2866">
        <w:rPr>
          <w:sz w:val="20"/>
          <w:szCs w:val="20"/>
        </w:rPr>
        <w:lastRenderedPageBreak/>
        <w:t xml:space="preserve">    Primăria oraşului Orhei la datoriile cu termenul expirat formată  la 01.07.2015, lămureşte faptul, că conform clauzelor contractului nr.123 din 17.06.2014 încheiat cu SRL "</w:t>
      </w:r>
      <w:proofErr w:type="spellStart"/>
      <w:r w:rsidRPr="00AB2866">
        <w:rPr>
          <w:sz w:val="20"/>
          <w:szCs w:val="20"/>
        </w:rPr>
        <w:t>Litarcom</w:t>
      </w:r>
      <w:proofErr w:type="spellEnd"/>
      <w:r w:rsidRPr="00AB2866">
        <w:rPr>
          <w:sz w:val="20"/>
          <w:szCs w:val="20"/>
        </w:rPr>
        <w:t xml:space="preserve">" prevedea achitarea </w:t>
      </w:r>
      <w:proofErr w:type="spellStart"/>
      <w:r w:rsidRPr="00AB2866">
        <w:rPr>
          <w:sz w:val="20"/>
          <w:szCs w:val="20"/>
        </w:rPr>
        <w:t>dîn</w:t>
      </w:r>
      <w:proofErr w:type="spellEnd"/>
      <w:r w:rsidRPr="00AB2866">
        <w:rPr>
          <w:sz w:val="20"/>
          <w:szCs w:val="20"/>
        </w:rPr>
        <w:t xml:space="preserve"> limitele alocărilor bugetare anuale.</w:t>
      </w:r>
    </w:p>
    <w:p w:rsidR="004106B2" w:rsidRPr="00AB2866" w:rsidRDefault="004106B2" w:rsidP="004106B2">
      <w:pPr>
        <w:ind w:left="360"/>
        <w:jc w:val="both"/>
        <w:rPr>
          <w:sz w:val="20"/>
          <w:szCs w:val="20"/>
        </w:rPr>
      </w:pPr>
      <w:r w:rsidRPr="00AB2866">
        <w:rPr>
          <w:sz w:val="20"/>
          <w:szCs w:val="20"/>
        </w:rPr>
        <w:t xml:space="preserve">   Sursa de finanţare cu privire la reparaţia străzilor sunt mijloacele financiare din fondul rutier.</w:t>
      </w:r>
    </w:p>
    <w:p w:rsidR="004106B2" w:rsidRPr="00AB2866" w:rsidRDefault="004106B2" w:rsidP="004106B2">
      <w:pPr>
        <w:ind w:left="360"/>
        <w:jc w:val="both"/>
        <w:rPr>
          <w:sz w:val="20"/>
          <w:szCs w:val="20"/>
        </w:rPr>
      </w:pPr>
      <w:r w:rsidRPr="00AB2866">
        <w:rPr>
          <w:sz w:val="20"/>
          <w:szCs w:val="20"/>
        </w:rPr>
        <w:t xml:space="preserve">În </w:t>
      </w:r>
      <w:proofErr w:type="spellStart"/>
      <w:r w:rsidRPr="00AB2866">
        <w:rPr>
          <w:sz w:val="20"/>
          <w:szCs w:val="20"/>
        </w:rPr>
        <w:t>confomitate</w:t>
      </w:r>
      <w:proofErr w:type="spellEnd"/>
      <w:r w:rsidRPr="00AB2866">
        <w:rPr>
          <w:sz w:val="20"/>
          <w:szCs w:val="20"/>
        </w:rPr>
        <w:t xml:space="preserve"> cu modificările şi completările Programului privind repartizarea mijloacelor fondului rutier pe anul 2015, care a fost publicat în Monitorul Oficial la data de 12 iunie 2015, din acest motiv s-a format datoria cu termenul expirat la data de 01.07.2015. </w:t>
      </w:r>
    </w:p>
    <w:p w:rsidR="004106B2" w:rsidRPr="00AB2866" w:rsidRDefault="004106B2" w:rsidP="004106B2">
      <w:pPr>
        <w:ind w:left="360"/>
        <w:jc w:val="both"/>
        <w:rPr>
          <w:sz w:val="20"/>
          <w:szCs w:val="20"/>
        </w:rPr>
      </w:pPr>
      <w:r w:rsidRPr="00AB2866">
        <w:rPr>
          <w:sz w:val="20"/>
          <w:szCs w:val="20"/>
        </w:rPr>
        <w:t xml:space="preserve">    La 01.07.2015  datoriile creditoare din contul mijloacelor speciale  este de 12,3 lei, formată în </w:t>
      </w:r>
      <w:r w:rsidRPr="00AB2866">
        <w:rPr>
          <w:b/>
          <w:sz w:val="20"/>
          <w:szCs w:val="20"/>
        </w:rPr>
        <w:t>iunie 2015,</w:t>
      </w:r>
      <w:r w:rsidRPr="00AB2866">
        <w:rPr>
          <w:sz w:val="20"/>
          <w:szCs w:val="20"/>
        </w:rPr>
        <w:t xml:space="preserve"> inclusiv:</w:t>
      </w:r>
    </w:p>
    <w:p w:rsidR="004106B2" w:rsidRPr="00AB2866" w:rsidRDefault="004106B2" w:rsidP="00377245">
      <w:pPr>
        <w:numPr>
          <w:ilvl w:val="0"/>
          <w:numId w:val="2"/>
        </w:numPr>
        <w:jc w:val="both"/>
        <w:rPr>
          <w:sz w:val="20"/>
          <w:szCs w:val="20"/>
        </w:rPr>
      </w:pPr>
      <w:r w:rsidRPr="00AB2866">
        <w:rPr>
          <w:sz w:val="20"/>
          <w:szCs w:val="20"/>
          <w:lang w:val="en-US"/>
        </w:rPr>
        <w:t xml:space="preserve">art.113.09 </w:t>
      </w:r>
      <w:proofErr w:type="spellStart"/>
      <w:r w:rsidRPr="00AB2866">
        <w:rPr>
          <w:sz w:val="20"/>
          <w:szCs w:val="20"/>
          <w:lang w:val="en-US"/>
        </w:rPr>
        <w:t>alimentaţia</w:t>
      </w:r>
      <w:proofErr w:type="spellEnd"/>
      <w:r w:rsidRPr="00AB2866">
        <w:rPr>
          <w:sz w:val="20"/>
          <w:szCs w:val="20"/>
          <w:lang w:val="en-US"/>
        </w:rPr>
        <w:t xml:space="preserve">    - 8,4 </w:t>
      </w:r>
      <w:proofErr w:type="spellStart"/>
      <w:r w:rsidRPr="00AB2866">
        <w:rPr>
          <w:sz w:val="20"/>
          <w:szCs w:val="20"/>
          <w:lang w:val="en-US"/>
        </w:rPr>
        <w:t>mii</w:t>
      </w:r>
      <w:proofErr w:type="spellEnd"/>
      <w:r w:rsidRPr="00AB2866">
        <w:rPr>
          <w:sz w:val="20"/>
          <w:szCs w:val="20"/>
          <w:lang w:val="en-US"/>
        </w:rPr>
        <w:t xml:space="preserve"> lei</w:t>
      </w:r>
    </w:p>
    <w:p w:rsidR="004106B2" w:rsidRPr="00AB2866" w:rsidRDefault="004106B2" w:rsidP="00377245">
      <w:pPr>
        <w:numPr>
          <w:ilvl w:val="0"/>
          <w:numId w:val="2"/>
        </w:numPr>
        <w:jc w:val="both"/>
        <w:rPr>
          <w:sz w:val="20"/>
          <w:szCs w:val="20"/>
        </w:rPr>
      </w:pPr>
      <w:r w:rsidRPr="00AB2866">
        <w:rPr>
          <w:sz w:val="20"/>
          <w:szCs w:val="20"/>
        </w:rPr>
        <w:t>art.113.45</w:t>
      </w:r>
      <w:r w:rsidRPr="00AB2866">
        <w:rPr>
          <w:b/>
          <w:bCs/>
          <w:sz w:val="20"/>
          <w:szCs w:val="20"/>
          <w:lang w:val="en-US"/>
        </w:rPr>
        <w:t xml:space="preserve"> </w:t>
      </w:r>
      <w:proofErr w:type="spellStart"/>
      <w:r w:rsidRPr="00AB2866">
        <w:rPr>
          <w:bCs/>
          <w:sz w:val="20"/>
          <w:szCs w:val="20"/>
          <w:lang w:val="en-US"/>
        </w:rPr>
        <w:t>mărfuri</w:t>
      </w:r>
      <w:proofErr w:type="spellEnd"/>
      <w:r w:rsidRPr="00AB2866">
        <w:rPr>
          <w:bCs/>
          <w:sz w:val="20"/>
          <w:szCs w:val="20"/>
          <w:lang w:val="en-US"/>
        </w:rPr>
        <w:t xml:space="preserve"> </w:t>
      </w:r>
      <w:proofErr w:type="spellStart"/>
      <w:r w:rsidRPr="00AB2866">
        <w:rPr>
          <w:bCs/>
          <w:sz w:val="20"/>
          <w:szCs w:val="20"/>
          <w:lang w:val="en-US"/>
        </w:rPr>
        <w:t>şi</w:t>
      </w:r>
      <w:proofErr w:type="spellEnd"/>
      <w:r w:rsidRPr="00AB2866">
        <w:rPr>
          <w:bCs/>
          <w:sz w:val="20"/>
          <w:szCs w:val="20"/>
          <w:lang w:val="en-US"/>
        </w:rPr>
        <w:t xml:space="preserve"> </w:t>
      </w:r>
      <w:proofErr w:type="spellStart"/>
      <w:r w:rsidRPr="00AB2866">
        <w:rPr>
          <w:bCs/>
          <w:sz w:val="20"/>
          <w:szCs w:val="20"/>
          <w:lang w:val="en-US"/>
        </w:rPr>
        <w:t>servicii</w:t>
      </w:r>
      <w:proofErr w:type="spellEnd"/>
      <w:r w:rsidRPr="00AB2866">
        <w:rPr>
          <w:bCs/>
          <w:sz w:val="20"/>
          <w:szCs w:val="20"/>
          <w:lang w:val="en-US"/>
        </w:rPr>
        <w:t xml:space="preserve"> </w:t>
      </w:r>
      <w:proofErr w:type="spellStart"/>
      <w:r w:rsidRPr="00AB2866">
        <w:rPr>
          <w:bCs/>
          <w:sz w:val="20"/>
          <w:szCs w:val="20"/>
          <w:lang w:val="en-US"/>
        </w:rPr>
        <w:t>neatribuite</w:t>
      </w:r>
      <w:proofErr w:type="spellEnd"/>
      <w:r w:rsidRPr="00AB2866">
        <w:rPr>
          <w:bCs/>
          <w:sz w:val="20"/>
          <w:szCs w:val="20"/>
          <w:lang w:val="en-US"/>
        </w:rPr>
        <w:t xml:space="preserve"> </w:t>
      </w:r>
      <w:proofErr w:type="spellStart"/>
      <w:r w:rsidRPr="00AB2866">
        <w:rPr>
          <w:bCs/>
          <w:sz w:val="20"/>
          <w:szCs w:val="20"/>
          <w:lang w:val="en-US"/>
        </w:rPr>
        <w:t>altor</w:t>
      </w:r>
      <w:proofErr w:type="spellEnd"/>
      <w:r w:rsidRPr="00AB2866">
        <w:rPr>
          <w:bCs/>
          <w:sz w:val="20"/>
          <w:szCs w:val="20"/>
          <w:lang w:val="en-US"/>
        </w:rPr>
        <w:t xml:space="preserve"> alienate – 2,5 </w:t>
      </w:r>
      <w:proofErr w:type="spellStart"/>
      <w:r w:rsidRPr="00AB2866">
        <w:rPr>
          <w:bCs/>
          <w:sz w:val="20"/>
          <w:szCs w:val="20"/>
          <w:lang w:val="en-US"/>
        </w:rPr>
        <w:t>mii</w:t>
      </w:r>
      <w:proofErr w:type="spellEnd"/>
      <w:r w:rsidRPr="00AB2866">
        <w:rPr>
          <w:bCs/>
          <w:sz w:val="20"/>
          <w:szCs w:val="20"/>
          <w:lang w:val="en-US"/>
        </w:rPr>
        <w:t xml:space="preserve"> lei</w:t>
      </w:r>
    </w:p>
    <w:p w:rsidR="004106B2" w:rsidRPr="00AB2866" w:rsidRDefault="004106B2" w:rsidP="00377245">
      <w:pPr>
        <w:numPr>
          <w:ilvl w:val="0"/>
          <w:numId w:val="2"/>
        </w:numPr>
        <w:jc w:val="both"/>
        <w:rPr>
          <w:sz w:val="20"/>
          <w:szCs w:val="20"/>
        </w:rPr>
      </w:pPr>
      <w:r w:rsidRPr="00AB2866">
        <w:rPr>
          <w:bCs/>
          <w:sz w:val="20"/>
          <w:szCs w:val="20"/>
          <w:lang w:val="en-US"/>
        </w:rPr>
        <w:t xml:space="preserve">art.191.01. </w:t>
      </w:r>
      <w:proofErr w:type="spellStart"/>
      <w:r w:rsidRPr="00AB2866">
        <w:rPr>
          <w:bCs/>
          <w:sz w:val="20"/>
          <w:szCs w:val="20"/>
          <w:lang w:val="en-US"/>
        </w:rPr>
        <w:t>contribuţia</w:t>
      </w:r>
      <w:proofErr w:type="spellEnd"/>
      <w:r w:rsidRPr="00AB2866">
        <w:rPr>
          <w:bCs/>
          <w:sz w:val="20"/>
          <w:szCs w:val="20"/>
          <w:lang w:val="en-US"/>
        </w:rPr>
        <w:t xml:space="preserve"> </w:t>
      </w:r>
      <w:proofErr w:type="spellStart"/>
      <w:r w:rsidRPr="00AB2866">
        <w:rPr>
          <w:bCs/>
          <w:sz w:val="20"/>
          <w:szCs w:val="20"/>
          <w:lang w:val="en-US"/>
        </w:rPr>
        <w:t>Guvernului</w:t>
      </w:r>
      <w:proofErr w:type="spellEnd"/>
      <w:r w:rsidRPr="00AB2866">
        <w:rPr>
          <w:bCs/>
          <w:sz w:val="20"/>
          <w:szCs w:val="20"/>
          <w:lang w:val="en-US"/>
        </w:rPr>
        <w:t xml:space="preserve"> </w:t>
      </w:r>
      <w:proofErr w:type="spellStart"/>
      <w:r w:rsidRPr="00AB2866">
        <w:rPr>
          <w:bCs/>
          <w:sz w:val="20"/>
          <w:szCs w:val="20"/>
          <w:lang w:val="en-US"/>
        </w:rPr>
        <w:t>şi</w:t>
      </w:r>
      <w:proofErr w:type="spellEnd"/>
      <w:r w:rsidRPr="00AB2866">
        <w:rPr>
          <w:bCs/>
          <w:sz w:val="20"/>
          <w:szCs w:val="20"/>
          <w:lang w:val="en-US"/>
        </w:rPr>
        <w:t xml:space="preserve"> </w:t>
      </w:r>
      <w:proofErr w:type="spellStart"/>
      <w:r w:rsidRPr="00AB2866">
        <w:rPr>
          <w:bCs/>
          <w:sz w:val="20"/>
          <w:szCs w:val="20"/>
          <w:lang w:val="en-US"/>
        </w:rPr>
        <w:t>autorităţilor</w:t>
      </w:r>
      <w:proofErr w:type="spellEnd"/>
      <w:r w:rsidRPr="00AB2866">
        <w:rPr>
          <w:bCs/>
          <w:sz w:val="20"/>
          <w:szCs w:val="20"/>
          <w:lang w:val="en-US"/>
        </w:rPr>
        <w:t xml:space="preserve"> </w:t>
      </w:r>
      <w:proofErr w:type="spellStart"/>
      <w:r w:rsidRPr="00AB2866">
        <w:rPr>
          <w:bCs/>
          <w:sz w:val="20"/>
          <w:szCs w:val="20"/>
          <w:lang w:val="en-US"/>
        </w:rPr>
        <w:t>publice</w:t>
      </w:r>
      <w:proofErr w:type="spellEnd"/>
      <w:r w:rsidRPr="00AB2866">
        <w:rPr>
          <w:bCs/>
          <w:sz w:val="20"/>
          <w:szCs w:val="20"/>
          <w:lang w:val="en-US"/>
        </w:rPr>
        <w:t xml:space="preserve"> – 1,4 </w:t>
      </w:r>
      <w:proofErr w:type="spellStart"/>
      <w:r w:rsidRPr="00AB2866">
        <w:rPr>
          <w:bCs/>
          <w:sz w:val="20"/>
          <w:szCs w:val="20"/>
          <w:lang w:val="en-US"/>
        </w:rPr>
        <w:t>mii</w:t>
      </w:r>
      <w:proofErr w:type="spellEnd"/>
      <w:r w:rsidRPr="00AB2866">
        <w:rPr>
          <w:bCs/>
          <w:sz w:val="20"/>
          <w:szCs w:val="20"/>
          <w:lang w:val="en-US"/>
        </w:rPr>
        <w:t xml:space="preserve"> lei</w:t>
      </w:r>
    </w:p>
    <w:p w:rsidR="004106B2" w:rsidRPr="00AB2866" w:rsidRDefault="004106B2" w:rsidP="004106B2">
      <w:pPr>
        <w:ind w:left="720"/>
        <w:jc w:val="both"/>
        <w:rPr>
          <w:sz w:val="20"/>
          <w:szCs w:val="20"/>
        </w:rPr>
      </w:pPr>
      <w:proofErr w:type="spellStart"/>
      <w:proofErr w:type="gramStart"/>
      <w:r w:rsidRPr="00AB2866">
        <w:rPr>
          <w:bCs/>
          <w:sz w:val="20"/>
          <w:szCs w:val="20"/>
          <w:lang w:val="en-US"/>
        </w:rPr>
        <w:t>Datorii</w:t>
      </w:r>
      <w:proofErr w:type="spellEnd"/>
      <w:r w:rsidRPr="00AB2866">
        <w:rPr>
          <w:bCs/>
          <w:sz w:val="20"/>
          <w:szCs w:val="20"/>
          <w:lang w:val="en-US"/>
        </w:rPr>
        <w:t xml:space="preserve"> cu </w:t>
      </w:r>
      <w:proofErr w:type="spellStart"/>
      <w:r w:rsidRPr="00AB2866">
        <w:rPr>
          <w:bCs/>
          <w:sz w:val="20"/>
          <w:szCs w:val="20"/>
          <w:lang w:val="en-US"/>
        </w:rPr>
        <w:t>termen</w:t>
      </w:r>
      <w:proofErr w:type="spellEnd"/>
      <w:r w:rsidRPr="00AB2866">
        <w:rPr>
          <w:bCs/>
          <w:sz w:val="20"/>
          <w:szCs w:val="20"/>
          <w:lang w:val="en-US"/>
        </w:rPr>
        <w:t xml:space="preserve"> </w:t>
      </w:r>
      <w:proofErr w:type="spellStart"/>
      <w:r w:rsidRPr="00AB2866">
        <w:rPr>
          <w:bCs/>
          <w:sz w:val="20"/>
          <w:szCs w:val="20"/>
          <w:lang w:val="en-US"/>
        </w:rPr>
        <w:t>expirat</w:t>
      </w:r>
      <w:proofErr w:type="spellEnd"/>
      <w:r w:rsidRPr="00AB2866">
        <w:rPr>
          <w:bCs/>
          <w:sz w:val="20"/>
          <w:szCs w:val="20"/>
          <w:lang w:val="en-US"/>
        </w:rPr>
        <w:t xml:space="preserve"> la </w:t>
      </w:r>
      <w:r w:rsidRPr="00AB2866">
        <w:rPr>
          <w:sz w:val="20"/>
          <w:szCs w:val="20"/>
        </w:rPr>
        <w:t>contul mijloacelor speciale   nu sunt.</w:t>
      </w:r>
      <w:proofErr w:type="gramEnd"/>
    </w:p>
    <w:p w:rsidR="004106B2" w:rsidRPr="00AB2866" w:rsidRDefault="004106B2" w:rsidP="004106B2">
      <w:pPr>
        <w:ind w:left="360"/>
        <w:jc w:val="both"/>
        <w:rPr>
          <w:sz w:val="20"/>
          <w:szCs w:val="20"/>
        </w:rPr>
      </w:pPr>
      <w:r w:rsidRPr="00AB2866">
        <w:rPr>
          <w:sz w:val="20"/>
          <w:szCs w:val="20"/>
        </w:rPr>
        <w:t xml:space="preserve"> </w:t>
      </w:r>
    </w:p>
    <w:p w:rsidR="004106B2" w:rsidRDefault="004106B2" w:rsidP="004106B2">
      <w:pPr>
        <w:ind w:left="360"/>
        <w:rPr>
          <w:sz w:val="20"/>
          <w:szCs w:val="20"/>
        </w:rPr>
      </w:pPr>
      <w:r w:rsidRPr="00AB2866">
        <w:rPr>
          <w:sz w:val="20"/>
          <w:szCs w:val="20"/>
        </w:rPr>
        <w:t xml:space="preserve">            </w:t>
      </w:r>
    </w:p>
    <w:p w:rsidR="004106B2" w:rsidRDefault="004106B2" w:rsidP="004106B2">
      <w:pPr>
        <w:ind w:left="360"/>
        <w:rPr>
          <w:sz w:val="20"/>
          <w:szCs w:val="20"/>
        </w:rPr>
      </w:pPr>
    </w:p>
    <w:p w:rsidR="004106B2" w:rsidRPr="00AB2866" w:rsidRDefault="004106B2" w:rsidP="004106B2">
      <w:pPr>
        <w:ind w:left="360"/>
        <w:rPr>
          <w:sz w:val="20"/>
          <w:szCs w:val="20"/>
        </w:rPr>
      </w:pPr>
      <w:r>
        <w:rPr>
          <w:sz w:val="20"/>
          <w:szCs w:val="20"/>
        </w:rPr>
        <w:t xml:space="preserve">            </w:t>
      </w:r>
      <w:r w:rsidRPr="00AB2866">
        <w:rPr>
          <w:sz w:val="20"/>
          <w:szCs w:val="20"/>
        </w:rPr>
        <w:t xml:space="preserve">    Primarul oraşului Orhei                                                         </w:t>
      </w:r>
      <w:proofErr w:type="spellStart"/>
      <w:r w:rsidRPr="00AB2866">
        <w:rPr>
          <w:sz w:val="20"/>
          <w:szCs w:val="20"/>
        </w:rPr>
        <w:t>Ilan</w:t>
      </w:r>
      <w:proofErr w:type="spellEnd"/>
      <w:r w:rsidRPr="00AB2866">
        <w:rPr>
          <w:sz w:val="20"/>
          <w:szCs w:val="20"/>
        </w:rPr>
        <w:t xml:space="preserve"> ŞOR</w:t>
      </w:r>
    </w:p>
    <w:p w:rsidR="004106B2" w:rsidRPr="00AB2866" w:rsidRDefault="004106B2" w:rsidP="004106B2">
      <w:pPr>
        <w:jc w:val="center"/>
        <w:rPr>
          <w:sz w:val="20"/>
          <w:szCs w:val="20"/>
        </w:rPr>
      </w:pPr>
    </w:p>
    <w:p w:rsidR="004106B2" w:rsidRPr="00AB2866" w:rsidRDefault="004106B2" w:rsidP="004106B2">
      <w:pPr>
        <w:rPr>
          <w:sz w:val="20"/>
          <w:szCs w:val="20"/>
        </w:rPr>
      </w:pPr>
      <w:r>
        <w:rPr>
          <w:sz w:val="20"/>
          <w:szCs w:val="20"/>
        </w:rPr>
        <w:t xml:space="preserve">                       </w:t>
      </w:r>
      <w:r w:rsidRPr="00AB2866">
        <w:rPr>
          <w:sz w:val="20"/>
          <w:szCs w:val="20"/>
        </w:rPr>
        <w:t>Contabil şef                                                                       Svetlana Ţurcan</w:t>
      </w:r>
    </w:p>
    <w:p w:rsidR="004106B2" w:rsidRPr="00AB2866" w:rsidRDefault="004106B2" w:rsidP="004106B2">
      <w:pPr>
        <w:jc w:val="center"/>
        <w:rPr>
          <w:sz w:val="20"/>
          <w:szCs w:val="20"/>
        </w:rPr>
      </w:pPr>
    </w:p>
    <w:p w:rsidR="004106B2" w:rsidRPr="00AB2866" w:rsidRDefault="004106B2" w:rsidP="004106B2">
      <w:pPr>
        <w:jc w:val="both"/>
        <w:rPr>
          <w:sz w:val="20"/>
          <w:szCs w:val="20"/>
        </w:rPr>
      </w:pPr>
    </w:p>
    <w:p w:rsidR="004106B2" w:rsidRPr="00AB2866" w:rsidRDefault="004106B2" w:rsidP="004106B2">
      <w:pPr>
        <w:jc w:val="both"/>
        <w:rPr>
          <w:sz w:val="20"/>
          <w:szCs w:val="20"/>
        </w:rPr>
      </w:pPr>
    </w:p>
    <w:p w:rsidR="004106B2" w:rsidRPr="00AB2866" w:rsidRDefault="004106B2" w:rsidP="004106B2">
      <w:pPr>
        <w:jc w:val="both"/>
        <w:rPr>
          <w:sz w:val="20"/>
          <w:szCs w:val="20"/>
        </w:rPr>
      </w:pPr>
    </w:p>
    <w:p w:rsidR="004106B2" w:rsidRPr="00AB2866" w:rsidRDefault="004106B2" w:rsidP="004106B2">
      <w:pPr>
        <w:jc w:val="both"/>
        <w:rPr>
          <w:sz w:val="20"/>
          <w:szCs w:val="20"/>
        </w:rPr>
      </w:pPr>
    </w:p>
    <w:p w:rsidR="004106B2" w:rsidRPr="00AB2866" w:rsidRDefault="004106B2" w:rsidP="004106B2">
      <w:pPr>
        <w:jc w:val="both"/>
        <w:rPr>
          <w:sz w:val="20"/>
          <w:szCs w:val="20"/>
          <w:shd w:val="clear" w:color="auto" w:fill="FFFFFF"/>
          <w:lang w:val="en-US" w:eastAsia="ru-RU"/>
        </w:rPr>
      </w:pPr>
    </w:p>
    <w:p w:rsidR="004106B2" w:rsidRPr="00AB2866" w:rsidRDefault="004106B2" w:rsidP="004106B2">
      <w:pPr>
        <w:jc w:val="center"/>
        <w:rPr>
          <w:sz w:val="20"/>
          <w:szCs w:val="20"/>
          <w:lang w:val="en-US"/>
        </w:rPr>
      </w:pPr>
    </w:p>
    <w:p w:rsidR="00492AE1" w:rsidRDefault="00492AE1" w:rsidP="00492AE1">
      <w:pPr>
        <w:rPr>
          <w:lang w:val="en-US"/>
        </w:rPr>
      </w:pPr>
    </w:p>
    <w:p w:rsidR="00492AE1" w:rsidRDefault="00492AE1" w:rsidP="00492AE1">
      <w:pPr>
        <w:rPr>
          <w:lang w:val="en-US"/>
        </w:rPr>
      </w:pPr>
    </w:p>
    <w:p w:rsidR="002531FE" w:rsidRPr="00510ABF" w:rsidRDefault="002531FE" w:rsidP="002531FE">
      <w:pPr>
        <w:rPr>
          <w:lang w:val="en-US"/>
        </w:rPr>
      </w:pPr>
    </w:p>
    <w:p w:rsidR="002531FE" w:rsidRPr="002531FE" w:rsidRDefault="002531FE">
      <w:pPr>
        <w:rPr>
          <w:lang w:val="en-US"/>
        </w:rPr>
      </w:pPr>
    </w:p>
    <w:p w:rsidR="002531FE" w:rsidRDefault="002531FE"/>
    <w:p w:rsidR="002531FE" w:rsidRDefault="002531FE"/>
    <w:p w:rsidR="005238DA" w:rsidRDefault="005238DA"/>
    <w:p w:rsidR="005238DA" w:rsidRDefault="005238DA"/>
    <w:p w:rsidR="002531FE" w:rsidRDefault="002531FE"/>
    <w:p w:rsidR="002531FE" w:rsidRDefault="002531FE"/>
    <w:p w:rsidR="002531FE" w:rsidRDefault="002531FE"/>
    <w:p w:rsidR="002531FE" w:rsidRDefault="002531FE"/>
    <w:p w:rsidR="00755DFB" w:rsidRDefault="00755DFB"/>
    <w:p w:rsidR="00755DFB" w:rsidRDefault="00755DFB" w:rsidP="00D33B06">
      <w:pPr>
        <w:jc w:val="center"/>
      </w:pPr>
    </w:p>
    <w:p w:rsidR="0045774F" w:rsidRDefault="0045774F" w:rsidP="00D33B06">
      <w:pPr>
        <w:jc w:val="center"/>
      </w:pPr>
    </w:p>
    <w:p w:rsidR="0045774F" w:rsidRDefault="0045774F"/>
    <w:p w:rsidR="00D33B06" w:rsidRDefault="002531FE">
      <w:r>
        <w:t xml:space="preserve"> </w:t>
      </w:r>
    </w:p>
    <w:p w:rsidR="00D33B06" w:rsidRDefault="00D33B06"/>
    <w:p w:rsidR="00D33B06" w:rsidRDefault="00D33B06"/>
    <w:p w:rsidR="00D33B06" w:rsidRDefault="00D33B06">
      <w:r>
        <w:t xml:space="preserve">          </w:t>
      </w:r>
    </w:p>
    <w:sectPr w:rsidR="00D33B06" w:rsidSect="000F3032">
      <w:pgSz w:w="11906" w:h="16838"/>
      <w:pgMar w:top="284" w:right="851" w:bottom="28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E0131"/>
    <w:multiLevelType w:val="hybridMultilevel"/>
    <w:tmpl w:val="D5A4731C"/>
    <w:lvl w:ilvl="0" w:tplc="9802F252">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6348167B"/>
    <w:multiLevelType w:val="hybridMultilevel"/>
    <w:tmpl w:val="568E0FE4"/>
    <w:lvl w:ilvl="0" w:tplc="C726A36C">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786"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56F209B"/>
    <w:multiLevelType w:val="hybridMultilevel"/>
    <w:tmpl w:val="095A2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93B51A6"/>
    <w:multiLevelType w:val="hybridMultilevel"/>
    <w:tmpl w:val="9C944F32"/>
    <w:lvl w:ilvl="0" w:tplc="B080C4C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6CE0121A"/>
    <w:multiLevelType w:val="hybridMultilevel"/>
    <w:tmpl w:val="5C58FA6C"/>
    <w:lvl w:ilvl="0" w:tplc="C726A36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02A3ADE"/>
    <w:multiLevelType w:val="hybridMultilevel"/>
    <w:tmpl w:val="D50E0372"/>
    <w:lvl w:ilvl="0" w:tplc="6964973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0"/>
  </w:num>
  <w:num w:numId="6">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2D027A"/>
    <w:rsid w:val="00000818"/>
    <w:rsid w:val="00002A14"/>
    <w:rsid w:val="000037CC"/>
    <w:rsid w:val="00006E8B"/>
    <w:rsid w:val="000162E0"/>
    <w:rsid w:val="000244E6"/>
    <w:rsid w:val="00052531"/>
    <w:rsid w:val="00060C02"/>
    <w:rsid w:val="00067922"/>
    <w:rsid w:val="00093757"/>
    <w:rsid w:val="00094FED"/>
    <w:rsid w:val="000A5B96"/>
    <w:rsid w:val="000A7759"/>
    <w:rsid w:val="000C290A"/>
    <w:rsid w:val="000D0BC9"/>
    <w:rsid w:val="000F3032"/>
    <w:rsid w:val="000F7BD6"/>
    <w:rsid w:val="00107893"/>
    <w:rsid w:val="0011668D"/>
    <w:rsid w:val="00134670"/>
    <w:rsid w:val="00135E51"/>
    <w:rsid w:val="001419C9"/>
    <w:rsid w:val="00143337"/>
    <w:rsid w:val="0017190A"/>
    <w:rsid w:val="00190213"/>
    <w:rsid w:val="00191D34"/>
    <w:rsid w:val="00196DDD"/>
    <w:rsid w:val="001A4CB1"/>
    <w:rsid w:val="001D65DE"/>
    <w:rsid w:val="001F0C5C"/>
    <w:rsid w:val="001F1912"/>
    <w:rsid w:val="0020015D"/>
    <w:rsid w:val="00201C22"/>
    <w:rsid w:val="00230E2D"/>
    <w:rsid w:val="00247403"/>
    <w:rsid w:val="002531FE"/>
    <w:rsid w:val="00270FD1"/>
    <w:rsid w:val="00285745"/>
    <w:rsid w:val="0029433F"/>
    <w:rsid w:val="002A06F5"/>
    <w:rsid w:val="002B402C"/>
    <w:rsid w:val="002D027A"/>
    <w:rsid w:val="002E7092"/>
    <w:rsid w:val="002F7817"/>
    <w:rsid w:val="00315E53"/>
    <w:rsid w:val="00321427"/>
    <w:rsid w:val="003333C2"/>
    <w:rsid w:val="003356A4"/>
    <w:rsid w:val="00354C2F"/>
    <w:rsid w:val="003714AA"/>
    <w:rsid w:val="00377245"/>
    <w:rsid w:val="00386B14"/>
    <w:rsid w:val="00390B93"/>
    <w:rsid w:val="003B1522"/>
    <w:rsid w:val="003D2471"/>
    <w:rsid w:val="003F330E"/>
    <w:rsid w:val="004106B2"/>
    <w:rsid w:val="0042369F"/>
    <w:rsid w:val="00443847"/>
    <w:rsid w:val="0045774F"/>
    <w:rsid w:val="004669B1"/>
    <w:rsid w:val="00466BF8"/>
    <w:rsid w:val="00492AE1"/>
    <w:rsid w:val="004A37E8"/>
    <w:rsid w:val="004B0CA9"/>
    <w:rsid w:val="004B7C85"/>
    <w:rsid w:val="004E1B4A"/>
    <w:rsid w:val="004E6210"/>
    <w:rsid w:val="004E7C71"/>
    <w:rsid w:val="004F1970"/>
    <w:rsid w:val="00510ABF"/>
    <w:rsid w:val="00513CDF"/>
    <w:rsid w:val="005238DA"/>
    <w:rsid w:val="00524436"/>
    <w:rsid w:val="00530F3D"/>
    <w:rsid w:val="005704D3"/>
    <w:rsid w:val="005A080B"/>
    <w:rsid w:val="005A4374"/>
    <w:rsid w:val="005B3DD5"/>
    <w:rsid w:val="005B6746"/>
    <w:rsid w:val="00631921"/>
    <w:rsid w:val="006376E3"/>
    <w:rsid w:val="00671DA1"/>
    <w:rsid w:val="006A4753"/>
    <w:rsid w:val="006B17DD"/>
    <w:rsid w:val="006B6991"/>
    <w:rsid w:val="006C0FCF"/>
    <w:rsid w:val="006D7C61"/>
    <w:rsid w:val="006E7301"/>
    <w:rsid w:val="00701E63"/>
    <w:rsid w:val="00702FC7"/>
    <w:rsid w:val="0074376E"/>
    <w:rsid w:val="00744E57"/>
    <w:rsid w:val="00755DFB"/>
    <w:rsid w:val="0077408F"/>
    <w:rsid w:val="007815F7"/>
    <w:rsid w:val="00790BB5"/>
    <w:rsid w:val="007A676D"/>
    <w:rsid w:val="007B343A"/>
    <w:rsid w:val="007B5388"/>
    <w:rsid w:val="007C4755"/>
    <w:rsid w:val="007D0E12"/>
    <w:rsid w:val="007D3205"/>
    <w:rsid w:val="007F243B"/>
    <w:rsid w:val="00823D28"/>
    <w:rsid w:val="00866952"/>
    <w:rsid w:val="008864E0"/>
    <w:rsid w:val="00891E99"/>
    <w:rsid w:val="008A58FC"/>
    <w:rsid w:val="008B29F3"/>
    <w:rsid w:val="008B7A1B"/>
    <w:rsid w:val="008F3FC6"/>
    <w:rsid w:val="00901251"/>
    <w:rsid w:val="00912612"/>
    <w:rsid w:val="009625AD"/>
    <w:rsid w:val="00973823"/>
    <w:rsid w:val="0098365E"/>
    <w:rsid w:val="0099626D"/>
    <w:rsid w:val="009D41A0"/>
    <w:rsid w:val="009E17CD"/>
    <w:rsid w:val="009F355F"/>
    <w:rsid w:val="009F5F22"/>
    <w:rsid w:val="00A22BCC"/>
    <w:rsid w:val="00A24A2F"/>
    <w:rsid w:val="00A35B06"/>
    <w:rsid w:val="00A4611F"/>
    <w:rsid w:val="00A76764"/>
    <w:rsid w:val="00A90932"/>
    <w:rsid w:val="00AB0F0E"/>
    <w:rsid w:val="00AD365B"/>
    <w:rsid w:val="00AD4CA6"/>
    <w:rsid w:val="00AF7F6C"/>
    <w:rsid w:val="00B033E2"/>
    <w:rsid w:val="00B12150"/>
    <w:rsid w:val="00B24CB5"/>
    <w:rsid w:val="00B26E87"/>
    <w:rsid w:val="00B476A1"/>
    <w:rsid w:val="00BA17B6"/>
    <w:rsid w:val="00BB6844"/>
    <w:rsid w:val="00BE2D5B"/>
    <w:rsid w:val="00BE2F97"/>
    <w:rsid w:val="00C067B6"/>
    <w:rsid w:val="00C12812"/>
    <w:rsid w:val="00C27A79"/>
    <w:rsid w:val="00C45EAD"/>
    <w:rsid w:val="00C50A87"/>
    <w:rsid w:val="00C628D2"/>
    <w:rsid w:val="00C96C09"/>
    <w:rsid w:val="00CA0A04"/>
    <w:rsid w:val="00CA108C"/>
    <w:rsid w:val="00CA4C6E"/>
    <w:rsid w:val="00CA682D"/>
    <w:rsid w:val="00CC60FA"/>
    <w:rsid w:val="00D33B06"/>
    <w:rsid w:val="00D37E20"/>
    <w:rsid w:val="00D45DF6"/>
    <w:rsid w:val="00D47858"/>
    <w:rsid w:val="00D63D56"/>
    <w:rsid w:val="00D66ED6"/>
    <w:rsid w:val="00D75047"/>
    <w:rsid w:val="00D84B67"/>
    <w:rsid w:val="00D972AF"/>
    <w:rsid w:val="00DA74BE"/>
    <w:rsid w:val="00DB355B"/>
    <w:rsid w:val="00DB4E84"/>
    <w:rsid w:val="00DD33F6"/>
    <w:rsid w:val="00DD7CFB"/>
    <w:rsid w:val="00DE2BE0"/>
    <w:rsid w:val="00DF0B33"/>
    <w:rsid w:val="00DF2D13"/>
    <w:rsid w:val="00E0522A"/>
    <w:rsid w:val="00E246D4"/>
    <w:rsid w:val="00E32108"/>
    <w:rsid w:val="00E558F0"/>
    <w:rsid w:val="00E63410"/>
    <w:rsid w:val="00E92DE2"/>
    <w:rsid w:val="00EA2A22"/>
    <w:rsid w:val="00EB4C73"/>
    <w:rsid w:val="00EB78C6"/>
    <w:rsid w:val="00EE31A7"/>
    <w:rsid w:val="00EF511D"/>
    <w:rsid w:val="00F33091"/>
    <w:rsid w:val="00F3629F"/>
    <w:rsid w:val="00F3758D"/>
    <w:rsid w:val="00F42ED6"/>
    <w:rsid w:val="00F44FC7"/>
    <w:rsid w:val="00F63172"/>
    <w:rsid w:val="00F65491"/>
    <w:rsid w:val="00F738B6"/>
    <w:rsid w:val="00F9275B"/>
    <w:rsid w:val="00F95561"/>
    <w:rsid w:val="00FA315F"/>
    <w:rsid w:val="00FD0054"/>
    <w:rsid w:val="00FE0457"/>
    <w:rsid w:val="00FE5230"/>
    <w:rsid w:val="00FE76AC"/>
    <w:rsid w:val="00FF6757"/>
    <w:rsid w:val="00FF74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027A"/>
    <w:rPr>
      <w:sz w:val="24"/>
      <w:szCs w:val="24"/>
      <w:lang w:val="ro-RO" w:eastAsia="ro-RO"/>
    </w:rPr>
  </w:style>
  <w:style w:type="paragraph" w:styleId="1">
    <w:name w:val="heading 1"/>
    <w:basedOn w:val="a"/>
    <w:next w:val="a"/>
    <w:link w:val="10"/>
    <w:qFormat/>
    <w:rsid w:val="004106B2"/>
    <w:pPr>
      <w:keepNext/>
      <w:jc w:val="center"/>
      <w:outlineLvl w:val="0"/>
    </w:pPr>
    <w:rPr>
      <w:b/>
      <w:bCs/>
      <w:i/>
      <w:iCs/>
      <w:sz w:val="22"/>
      <w:szCs w:val="28"/>
      <w:lang w:eastAsia="ru-RU"/>
    </w:rPr>
  </w:style>
  <w:style w:type="paragraph" w:styleId="3">
    <w:name w:val="heading 3"/>
    <w:basedOn w:val="a"/>
    <w:next w:val="a"/>
    <w:link w:val="30"/>
    <w:qFormat/>
    <w:rsid w:val="004106B2"/>
    <w:pPr>
      <w:keepNext/>
      <w:jc w:val="center"/>
      <w:outlineLvl w:val="2"/>
    </w:pPr>
    <w:rPr>
      <w:b/>
      <w:bCs/>
      <w:i/>
      <w:iCs/>
      <w:sz w:val="32"/>
      <w:szCs w:val="28"/>
      <w:lang w:eastAsia="ru-RU"/>
    </w:rPr>
  </w:style>
  <w:style w:type="paragraph" w:styleId="8">
    <w:name w:val="heading 8"/>
    <w:basedOn w:val="a"/>
    <w:next w:val="a"/>
    <w:link w:val="80"/>
    <w:qFormat/>
    <w:rsid w:val="004106B2"/>
    <w:pPr>
      <w:spacing w:before="240" w:after="60"/>
      <w:outlineLvl w:val="7"/>
    </w:pPr>
    <w:rPr>
      <w:i/>
      <w:iCs/>
      <w:lang w:val="ru-RU"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g">
    <w:name w:val="rg"/>
    <w:basedOn w:val="a"/>
    <w:rsid w:val="002D027A"/>
    <w:pPr>
      <w:jc w:val="right"/>
    </w:pPr>
    <w:rPr>
      <w:lang w:val="ru-RU" w:eastAsia="ru-RU"/>
    </w:rPr>
  </w:style>
  <w:style w:type="paragraph" w:customStyle="1" w:styleId="Default">
    <w:name w:val="Default"/>
    <w:rsid w:val="007815F7"/>
    <w:pPr>
      <w:autoSpaceDE w:val="0"/>
      <w:autoSpaceDN w:val="0"/>
      <w:adjustRightInd w:val="0"/>
    </w:pPr>
    <w:rPr>
      <w:color w:val="000000"/>
      <w:sz w:val="24"/>
      <w:szCs w:val="24"/>
    </w:rPr>
  </w:style>
  <w:style w:type="character" w:customStyle="1" w:styleId="10">
    <w:name w:val="Заголовок 1 Знак"/>
    <w:basedOn w:val="a0"/>
    <w:link w:val="1"/>
    <w:rsid w:val="004106B2"/>
    <w:rPr>
      <w:b/>
      <w:bCs/>
      <w:i/>
      <w:iCs/>
      <w:sz w:val="22"/>
      <w:szCs w:val="28"/>
      <w:lang w:val="ro-RO"/>
    </w:rPr>
  </w:style>
  <w:style w:type="character" w:customStyle="1" w:styleId="30">
    <w:name w:val="Заголовок 3 Знак"/>
    <w:basedOn w:val="a0"/>
    <w:link w:val="3"/>
    <w:rsid w:val="004106B2"/>
    <w:rPr>
      <w:b/>
      <w:bCs/>
      <w:i/>
      <w:iCs/>
      <w:sz w:val="32"/>
      <w:szCs w:val="28"/>
      <w:lang w:val="ro-RO"/>
    </w:rPr>
  </w:style>
  <w:style w:type="character" w:customStyle="1" w:styleId="80">
    <w:name w:val="Заголовок 8 Знак"/>
    <w:basedOn w:val="a0"/>
    <w:link w:val="8"/>
    <w:rsid w:val="004106B2"/>
    <w:rPr>
      <w:i/>
      <w:iCs/>
      <w:sz w:val="24"/>
      <w:szCs w:val="24"/>
    </w:rPr>
  </w:style>
  <w:style w:type="table" w:styleId="a3">
    <w:name w:val="Table Grid"/>
    <w:basedOn w:val="a1"/>
    <w:uiPriority w:val="59"/>
    <w:rsid w:val="0041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rsid w:val="004106B2"/>
    <w:pPr>
      <w:tabs>
        <w:tab w:val="center" w:pos="4677"/>
        <w:tab w:val="right" w:pos="9355"/>
      </w:tabs>
    </w:pPr>
    <w:rPr>
      <w:lang w:val="ru-RU" w:eastAsia="ru-RU"/>
    </w:rPr>
  </w:style>
  <w:style w:type="character" w:customStyle="1" w:styleId="a5">
    <w:name w:val="Нижний колонтитул Знак"/>
    <w:basedOn w:val="a0"/>
    <w:link w:val="a4"/>
    <w:rsid w:val="004106B2"/>
    <w:rPr>
      <w:sz w:val="24"/>
      <w:szCs w:val="24"/>
    </w:rPr>
  </w:style>
  <w:style w:type="character" w:styleId="a6">
    <w:name w:val="page number"/>
    <w:basedOn w:val="a0"/>
    <w:rsid w:val="004106B2"/>
  </w:style>
  <w:style w:type="paragraph" w:customStyle="1" w:styleId="CharChar">
    <w:name w:val="Char Char"/>
    <w:basedOn w:val="a"/>
    <w:rsid w:val="004106B2"/>
    <w:rPr>
      <w:lang w:val="pl-PL" w:eastAsia="pl-PL"/>
    </w:rPr>
  </w:style>
  <w:style w:type="paragraph" w:styleId="2">
    <w:name w:val="Body Text Indent 2"/>
    <w:basedOn w:val="a"/>
    <w:link w:val="20"/>
    <w:rsid w:val="004106B2"/>
    <w:pPr>
      <w:ind w:left="540"/>
      <w:jc w:val="both"/>
    </w:pPr>
    <w:rPr>
      <w:sz w:val="28"/>
      <w:lang w:eastAsia="ru-RU"/>
    </w:rPr>
  </w:style>
  <w:style w:type="character" w:customStyle="1" w:styleId="20">
    <w:name w:val="Основной текст с отступом 2 Знак"/>
    <w:basedOn w:val="a0"/>
    <w:link w:val="2"/>
    <w:rsid w:val="004106B2"/>
    <w:rPr>
      <w:sz w:val="28"/>
      <w:szCs w:val="24"/>
      <w:lang w:val="ro-RO"/>
    </w:rPr>
  </w:style>
  <w:style w:type="paragraph" w:styleId="a7">
    <w:name w:val="Body Text"/>
    <w:basedOn w:val="a"/>
    <w:link w:val="a8"/>
    <w:rsid w:val="004106B2"/>
    <w:pPr>
      <w:spacing w:after="120"/>
    </w:pPr>
    <w:rPr>
      <w:lang w:val="ru-RU" w:eastAsia="ru-RU"/>
    </w:rPr>
  </w:style>
  <w:style w:type="character" w:customStyle="1" w:styleId="a8">
    <w:name w:val="Основной текст Знак"/>
    <w:basedOn w:val="a0"/>
    <w:link w:val="a7"/>
    <w:rsid w:val="004106B2"/>
    <w:rPr>
      <w:sz w:val="24"/>
      <w:szCs w:val="24"/>
    </w:rPr>
  </w:style>
  <w:style w:type="paragraph" w:styleId="21">
    <w:name w:val="Body Text 2"/>
    <w:basedOn w:val="a"/>
    <w:link w:val="22"/>
    <w:rsid w:val="004106B2"/>
    <w:pPr>
      <w:spacing w:after="120" w:line="480" w:lineRule="auto"/>
    </w:pPr>
    <w:rPr>
      <w:lang w:val="ru-RU" w:eastAsia="ru-RU"/>
    </w:rPr>
  </w:style>
  <w:style w:type="character" w:customStyle="1" w:styleId="22">
    <w:name w:val="Основной текст 2 Знак"/>
    <w:basedOn w:val="a0"/>
    <w:link w:val="21"/>
    <w:rsid w:val="004106B2"/>
    <w:rPr>
      <w:sz w:val="24"/>
      <w:szCs w:val="24"/>
    </w:rPr>
  </w:style>
  <w:style w:type="paragraph" w:customStyle="1" w:styleId="BodyText21">
    <w:name w:val="Body Text 21"/>
    <w:basedOn w:val="a"/>
    <w:rsid w:val="004106B2"/>
    <w:pPr>
      <w:overflowPunct w:val="0"/>
      <w:autoSpaceDE w:val="0"/>
      <w:autoSpaceDN w:val="0"/>
      <w:adjustRightInd w:val="0"/>
      <w:spacing w:line="288" w:lineRule="auto"/>
      <w:ind w:firstLine="851"/>
      <w:jc w:val="both"/>
    </w:pPr>
    <w:rPr>
      <w:sz w:val="32"/>
      <w:szCs w:val="20"/>
    </w:rPr>
  </w:style>
  <w:style w:type="paragraph" w:customStyle="1" w:styleId="11">
    <w:name w:val="Абзац списка1"/>
    <w:basedOn w:val="a"/>
    <w:qFormat/>
    <w:rsid w:val="004106B2"/>
    <w:pPr>
      <w:spacing w:after="200" w:line="276" w:lineRule="auto"/>
      <w:ind w:left="720"/>
      <w:contextualSpacing/>
    </w:pPr>
    <w:rPr>
      <w:rFonts w:ascii="Calibri" w:hAnsi="Calibri"/>
      <w:sz w:val="22"/>
      <w:szCs w:val="22"/>
      <w:lang w:val="ru-RU" w:eastAsia="ru-RU"/>
    </w:rPr>
  </w:style>
  <w:style w:type="character" w:styleId="a9">
    <w:name w:val="Emphasis"/>
    <w:basedOn w:val="a0"/>
    <w:qFormat/>
    <w:rsid w:val="004106B2"/>
    <w:rPr>
      <w:i/>
      <w:iCs/>
    </w:rPr>
  </w:style>
  <w:style w:type="paragraph" w:styleId="aa">
    <w:name w:val="Normal (Web)"/>
    <w:basedOn w:val="a"/>
    <w:rsid w:val="004106B2"/>
    <w:pPr>
      <w:ind w:firstLine="567"/>
      <w:jc w:val="both"/>
    </w:pPr>
    <w:rPr>
      <w:lang w:val="ru-RU" w:eastAsia="ru-RU"/>
    </w:rPr>
  </w:style>
</w:styles>
</file>

<file path=word/webSettings.xml><?xml version="1.0" encoding="utf-8"?>
<w:webSettings xmlns:r="http://schemas.openxmlformats.org/officeDocument/2006/relationships" xmlns:w="http://schemas.openxmlformats.org/wordprocessingml/2006/main">
  <w:divs>
    <w:div w:id="183383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5692</Words>
  <Characters>32449</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38065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4</cp:revision>
  <cp:lastPrinted>2015-07-27T14:43:00Z</cp:lastPrinted>
  <dcterms:created xsi:type="dcterms:W3CDTF">2015-07-28T11:41:00Z</dcterms:created>
  <dcterms:modified xsi:type="dcterms:W3CDTF">2015-07-28T11:45:00Z</dcterms:modified>
</cp:coreProperties>
</file>