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FF" w:rsidRPr="000B4D06" w:rsidRDefault="004D12FF" w:rsidP="004D12FF">
      <w:pPr>
        <w:pStyle w:val="a3"/>
        <w:jc w:val="left"/>
        <w:rPr>
          <w:lang w:val="ro-MO"/>
        </w:rPr>
      </w:pPr>
      <w:r w:rsidRPr="000B4D06">
        <w:rPr>
          <w:lang w:val="ro-MO"/>
        </w:rPr>
        <w:t>CONSILIUL  MUNICIPAL  ORHEI                                                                               PROIECT</w:t>
      </w:r>
    </w:p>
    <w:p w:rsidR="004D12FF" w:rsidRPr="000B4D06" w:rsidRDefault="004D12FF" w:rsidP="004D12FF">
      <w:pPr>
        <w:pStyle w:val="a3"/>
        <w:jc w:val="left"/>
        <w:rPr>
          <w:lang w:val="ro-MO"/>
        </w:rPr>
      </w:pPr>
      <w:r w:rsidRPr="000B4D06">
        <w:rPr>
          <w:lang w:val="ro-MO"/>
        </w:rPr>
        <w:t xml:space="preserve">                                                                                                        </w:t>
      </w:r>
      <w:r w:rsidRPr="000B4D06">
        <w:rPr>
          <w:lang w:val="ro-MO"/>
        </w:rPr>
        <w:tab/>
      </w:r>
    </w:p>
    <w:p w:rsidR="004D12FF" w:rsidRPr="000B4D06" w:rsidRDefault="004D12FF" w:rsidP="004D12FF">
      <w:pPr>
        <w:pStyle w:val="a3"/>
        <w:jc w:val="center"/>
        <w:rPr>
          <w:b/>
          <w:lang w:val="ro-MO"/>
        </w:rPr>
      </w:pPr>
      <w:r w:rsidRPr="000B4D06">
        <w:rPr>
          <w:b/>
          <w:lang w:val="ro-MO"/>
        </w:rPr>
        <w:t xml:space="preserve">D E C I Z I E </w:t>
      </w:r>
    </w:p>
    <w:p w:rsidR="004D12FF" w:rsidRPr="000B4D06" w:rsidRDefault="004D12FF" w:rsidP="004D12FF">
      <w:pPr>
        <w:pStyle w:val="a3"/>
        <w:jc w:val="center"/>
        <w:rPr>
          <w:lang w:val="ro-MO"/>
        </w:rPr>
      </w:pPr>
      <w:r w:rsidRPr="000B4D06">
        <w:rPr>
          <w:lang w:val="ro-MO"/>
        </w:rPr>
        <w:t xml:space="preserve">                                                                                                                          Nr. _____                                                                                                                                                         </w:t>
      </w:r>
    </w:p>
    <w:p w:rsidR="004D12FF" w:rsidRPr="000B4D06" w:rsidRDefault="004D12FF" w:rsidP="004D12FF">
      <w:pPr>
        <w:tabs>
          <w:tab w:val="left" w:pos="8010"/>
        </w:tabs>
        <w:jc w:val="right"/>
        <w:rPr>
          <w:lang w:val="ro-MO"/>
        </w:rPr>
      </w:pPr>
      <w:r w:rsidRPr="000B4D06">
        <w:rPr>
          <w:lang w:val="ro-MO"/>
        </w:rPr>
        <w:t>Din  __________20____</w:t>
      </w:r>
    </w:p>
    <w:p w:rsidR="004D12FF" w:rsidRPr="000B4D06" w:rsidRDefault="004D12FF" w:rsidP="004D12FF">
      <w:pPr>
        <w:tabs>
          <w:tab w:val="left" w:pos="8010"/>
        </w:tabs>
        <w:rPr>
          <w:sz w:val="12"/>
          <w:szCs w:val="12"/>
          <w:lang w:val="ro-MO"/>
        </w:rPr>
      </w:pPr>
    </w:p>
    <w:p w:rsidR="004D12FF" w:rsidRPr="000B4D06" w:rsidRDefault="004D12FF" w:rsidP="004D12FF">
      <w:pPr>
        <w:tabs>
          <w:tab w:val="left" w:pos="8010"/>
        </w:tabs>
        <w:rPr>
          <w:sz w:val="12"/>
          <w:szCs w:val="12"/>
          <w:lang w:val="ro-MO"/>
        </w:rPr>
      </w:pPr>
    </w:p>
    <w:p w:rsidR="007C753F" w:rsidRPr="008534B2" w:rsidRDefault="004D12FF" w:rsidP="007C753F">
      <w:pPr>
        <w:pStyle w:val="a6"/>
        <w:rPr>
          <w:rFonts w:ascii="Times New Roman" w:hAnsi="Times New Roman" w:cs="Times New Roman"/>
          <w:b/>
          <w:sz w:val="24"/>
          <w:szCs w:val="24"/>
          <w:lang w:val="ro-MO"/>
        </w:rPr>
      </w:pPr>
      <w:r w:rsidRPr="008534B2">
        <w:rPr>
          <w:rFonts w:ascii="Times New Roman" w:hAnsi="Times New Roman" w:cs="Times New Roman"/>
          <w:b/>
          <w:sz w:val="24"/>
          <w:szCs w:val="24"/>
          <w:lang w:val="ro-MO"/>
        </w:rPr>
        <w:t>Cu privire la d</w:t>
      </w:r>
      <w:r w:rsidR="001454EF" w:rsidRPr="008534B2">
        <w:rPr>
          <w:rFonts w:ascii="Times New Roman" w:hAnsi="Times New Roman" w:cs="Times New Roman"/>
          <w:b/>
          <w:sz w:val="24"/>
          <w:szCs w:val="24"/>
          <w:lang w:val="ro-MO"/>
        </w:rPr>
        <w:t>emolarea</w:t>
      </w:r>
      <w:r w:rsidRPr="008534B2">
        <w:rPr>
          <w:rFonts w:ascii="Times New Roman" w:hAnsi="Times New Roman" w:cs="Times New Roman"/>
          <w:b/>
          <w:sz w:val="24"/>
          <w:szCs w:val="24"/>
          <w:lang w:val="ro-MO"/>
        </w:rPr>
        <w:t xml:space="preserve"> </w:t>
      </w:r>
    </w:p>
    <w:p w:rsidR="007C753F" w:rsidRPr="008534B2" w:rsidRDefault="007C753F" w:rsidP="007C753F">
      <w:pPr>
        <w:pStyle w:val="a6"/>
        <w:rPr>
          <w:rFonts w:ascii="Times New Roman" w:hAnsi="Times New Roman" w:cs="Times New Roman"/>
          <w:b/>
          <w:sz w:val="24"/>
          <w:szCs w:val="24"/>
          <w:lang w:val="ro-MO"/>
        </w:rPr>
      </w:pPr>
      <w:r w:rsidRPr="008534B2">
        <w:rPr>
          <w:rFonts w:ascii="Times New Roman" w:hAnsi="Times New Roman" w:cs="Times New Roman"/>
          <w:b/>
          <w:sz w:val="24"/>
          <w:szCs w:val="24"/>
          <w:lang w:val="ro-MO"/>
        </w:rPr>
        <w:t xml:space="preserve">construcțiilor </w:t>
      </w:r>
      <w:r w:rsidR="001454EF" w:rsidRPr="008534B2">
        <w:rPr>
          <w:rFonts w:ascii="Times New Roman" w:hAnsi="Times New Roman" w:cs="Times New Roman"/>
          <w:b/>
          <w:sz w:val="24"/>
          <w:szCs w:val="24"/>
          <w:lang w:val="ro-MO"/>
        </w:rPr>
        <w:t>speciale</w:t>
      </w:r>
    </w:p>
    <w:p w:rsidR="004D12FF" w:rsidRPr="000B4D06" w:rsidRDefault="004D12FF" w:rsidP="004D12FF">
      <w:pPr>
        <w:pStyle w:val="a6"/>
        <w:rPr>
          <w:rFonts w:ascii="Times New Roman" w:hAnsi="Times New Roman" w:cs="Times New Roman"/>
          <w:sz w:val="12"/>
          <w:szCs w:val="12"/>
          <w:lang w:val="ro-MO"/>
        </w:rPr>
      </w:pPr>
    </w:p>
    <w:p w:rsidR="004D12FF" w:rsidRPr="000B4D06" w:rsidRDefault="004D12FF" w:rsidP="004D12FF">
      <w:pPr>
        <w:pStyle w:val="a6"/>
        <w:rPr>
          <w:rFonts w:ascii="Times New Roman" w:hAnsi="Times New Roman" w:cs="Times New Roman"/>
          <w:sz w:val="12"/>
          <w:szCs w:val="12"/>
          <w:lang w:val="ro-MO"/>
        </w:rPr>
      </w:pPr>
    </w:p>
    <w:p w:rsidR="000962C7" w:rsidRPr="000B4D06" w:rsidRDefault="0025160B" w:rsidP="004D12FF">
      <w:pPr>
        <w:autoSpaceDE w:val="0"/>
        <w:autoSpaceDN w:val="0"/>
        <w:adjustRightInd w:val="0"/>
        <w:ind w:firstLine="360"/>
        <w:jc w:val="both"/>
        <w:rPr>
          <w:rStyle w:val="20"/>
          <w:color w:val="000000"/>
          <w:lang w:val="ro-MO" w:eastAsia="ro-RO"/>
        </w:rPr>
      </w:pPr>
      <w:r w:rsidRPr="000B4D06">
        <w:rPr>
          <w:lang w:val="ro-MO"/>
        </w:rPr>
        <w:t>În temeiul art. 14</w:t>
      </w:r>
      <w:r w:rsidR="000C5AB0" w:rsidRPr="000B4D06">
        <w:rPr>
          <w:lang w:val="ro-MO"/>
        </w:rPr>
        <w:t>, alin. 3</w:t>
      </w:r>
      <w:r w:rsidRPr="000B4D06">
        <w:rPr>
          <w:lang w:val="ro-MO"/>
        </w:rPr>
        <w:t xml:space="preserve"> din Legea Republicii Moldova nr. 436-XVI din 28.12.2006 privind administraţia publică locală, art. 10, 118-126 </w:t>
      </w:r>
      <w:r w:rsidR="009A7E34" w:rsidRPr="000B4D06">
        <w:rPr>
          <w:lang w:val="ro-MO"/>
        </w:rPr>
        <w:t xml:space="preserve">din </w:t>
      </w:r>
      <w:r w:rsidRPr="000B4D06">
        <w:rPr>
          <w:lang w:val="ro-MO"/>
        </w:rPr>
        <w:t>Cod</w:t>
      </w:r>
      <w:r w:rsidR="009A7E34" w:rsidRPr="000B4D06">
        <w:rPr>
          <w:lang w:val="ro-MO"/>
        </w:rPr>
        <w:t>ul</w:t>
      </w:r>
      <w:r w:rsidRPr="000B4D06">
        <w:rPr>
          <w:lang w:val="ro-MO"/>
        </w:rPr>
        <w:t xml:space="preserve"> administrativ al Republicii Moldova nr. 116 din 19.07.2018, </w:t>
      </w:r>
      <w:r w:rsidR="00E970C8">
        <w:rPr>
          <w:lang w:val="ro-MO"/>
        </w:rPr>
        <w:t>art.20 al Legii</w:t>
      </w:r>
      <w:r w:rsidRPr="000B4D06">
        <w:rPr>
          <w:lang w:val="ro-MO"/>
        </w:rPr>
        <w:t xml:space="preserve"> </w:t>
      </w:r>
      <w:r w:rsidR="000B4D06">
        <w:rPr>
          <w:lang w:val="ro-MO"/>
        </w:rPr>
        <w:t>nr.</w:t>
      </w:r>
      <w:r w:rsidRPr="000B4D06">
        <w:rPr>
          <w:lang w:val="ro-MO"/>
        </w:rPr>
        <w:t xml:space="preserve">163 din </w:t>
      </w:r>
      <w:r w:rsidR="009A7E34" w:rsidRPr="000B4D06">
        <w:rPr>
          <w:lang w:val="ro-MO"/>
        </w:rPr>
        <w:t>0</w:t>
      </w:r>
      <w:r w:rsidRPr="000B4D06">
        <w:rPr>
          <w:lang w:val="ro-MO"/>
        </w:rPr>
        <w:t>9.07.</w:t>
      </w:r>
      <w:r w:rsidR="009A7E34" w:rsidRPr="000B4D06">
        <w:rPr>
          <w:lang w:val="ro-MO"/>
        </w:rPr>
        <w:t>20</w:t>
      </w:r>
      <w:r w:rsidRPr="000B4D06">
        <w:rPr>
          <w:lang w:val="ro-MO"/>
        </w:rPr>
        <w:t>10 „Privind autorizarea executării lucrărilor de construcţie”</w:t>
      </w:r>
      <w:r w:rsidRPr="000B4D06">
        <w:rPr>
          <w:rStyle w:val="20"/>
          <w:color w:val="000000"/>
          <w:lang w:val="ro-MO" w:eastAsia="ro-RO"/>
        </w:rPr>
        <w:t>,</w:t>
      </w:r>
      <w:r w:rsidR="004D12FF" w:rsidRPr="000B4D06">
        <w:rPr>
          <w:rStyle w:val="20"/>
          <w:color w:val="000000"/>
          <w:lang w:val="ro-MO" w:eastAsia="ro-RO"/>
        </w:rPr>
        <w:t xml:space="preserve"> </w:t>
      </w:r>
      <w:r w:rsidR="000B4D06">
        <w:rPr>
          <w:rStyle w:val="20"/>
          <w:color w:val="000000"/>
          <w:lang w:val="ro-MO" w:eastAsia="ro-RO"/>
        </w:rPr>
        <w:t>art.11, alin.</w:t>
      </w:r>
      <w:r w:rsidR="009A7E34" w:rsidRPr="000B4D06">
        <w:rPr>
          <w:rStyle w:val="20"/>
          <w:color w:val="000000"/>
          <w:lang w:val="ro-MO" w:eastAsia="ro-RO"/>
        </w:rPr>
        <w:t>(2), lit. f) al Legii nr. 29 din 05.04.2018 „Privind delimitarea propri</w:t>
      </w:r>
      <w:r w:rsidR="00C601EA">
        <w:rPr>
          <w:rStyle w:val="20"/>
          <w:color w:val="000000"/>
          <w:lang w:val="ro-MO" w:eastAsia="ro-RO"/>
        </w:rPr>
        <w:t xml:space="preserve">etății publice”, art. </w:t>
      </w:r>
      <w:r w:rsidR="00CF5692">
        <w:rPr>
          <w:rStyle w:val="20"/>
          <w:color w:val="000000"/>
          <w:lang w:val="ro-MO" w:eastAsia="ro-RO"/>
        </w:rPr>
        <w:t>146, alin.</w:t>
      </w:r>
      <w:r w:rsidR="009A7E34" w:rsidRPr="000B4D06">
        <w:rPr>
          <w:rStyle w:val="20"/>
          <w:color w:val="000000"/>
          <w:lang w:val="ro-MO" w:eastAsia="ro-RO"/>
        </w:rPr>
        <w:t>(2) ale Codului Educației al Republicii Moldova nr. 152 din 17.07.2014</w:t>
      </w:r>
      <w:r w:rsidR="000962C7" w:rsidRPr="000B4D06">
        <w:rPr>
          <w:rStyle w:val="20"/>
          <w:color w:val="000000"/>
          <w:lang w:val="ro-MO" w:eastAsia="ro-RO"/>
        </w:rPr>
        <w:t xml:space="preserve">, </w:t>
      </w:r>
      <w:r w:rsidR="00252115">
        <w:rPr>
          <w:rStyle w:val="20"/>
          <w:color w:val="000000"/>
          <w:lang w:val="ro-MO" w:eastAsia="ro-RO"/>
        </w:rPr>
        <w:t xml:space="preserve">examinând </w:t>
      </w:r>
      <w:r w:rsidR="00514889">
        <w:rPr>
          <w:rStyle w:val="20"/>
          <w:color w:val="000000"/>
          <w:lang w:val="ro-MO" w:eastAsia="ro-RO"/>
        </w:rPr>
        <w:t xml:space="preserve">nota informativă prezentată de </w:t>
      </w:r>
      <w:r w:rsidR="008534B2">
        <w:rPr>
          <w:rStyle w:val="20"/>
          <w:color w:val="000000"/>
          <w:lang w:val="ro-MO" w:eastAsia="ro-RO"/>
        </w:rPr>
        <w:t>v</w:t>
      </w:r>
      <w:r w:rsidR="003704EF" w:rsidRPr="000B4D06">
        <w:rPr>
          <w:rStyle w:val="20"/>
          <w:color w:val="000000"/>
          <w:lang w:val="ro-MO" w:eastAsia="ro-RO"/>
        </w:rPr>
        <w:t>iceprimar</w:t>
      </w:r>
      <w:r w:rsidR="000962C7" w:rsidRPr="000B4D06">
        <w:rPr>
          <w:rStyle w:val="20"/>
          <w:color w:val="000000"/>
          <w:lang w:val="ro-MO" w:eastAsia="ro-RO"/>
        </w:rPr>
        <w:t>ul pentru probleme economie, buget și finanțe Anastasia ȚURCAN,</w:t>
      </w:r>
    </w:p>
    <w:p w:rsidR="000962C7" w:rsidRPr="000B4D06" w:rsidRDefault="000962C7" w:rsidP="004D12FF">
      <w:pPr>
        <w:autoSpaceDE w:val="0"/>
        <w:autoSpaceDN w:val="0"/>
        <w:adjustRightInd w:val="0"/>
        <w:ind w:firstLine="360"/>
        <w:jc w:val="both"/>
        <w:rPr>
          <w:rStyle w:val="20"/>
          <w:color w:val="000000"/>
          <w:lang w:val="ro-MO" w:eastAsia="ro-RO"/>
        </w:rPr>
      </w:pPr>
    </w:p>
    <w:p w:rsidR="004D12FF" w:rsidRPr="000B4D06" w:rsidRDefault="003704EF" w:rsidP="004D12FF">
      <w:pPr>
        <w:autoSpaceDE w:val="0"/>
        <w:autoSpaceDN w:val="0"/>
        <w:adjustRightInd w:val="0"/>
        <w:ind w:firstLine="360"/>
        <w:jc w:val="both"/>
        <w:rPr>
          <w:b/>
          <w:sz w:val="16"/>
          <w:szCs w:val="16"/>
          <w:lang w:val="ro-MO"/>
        </w:rPr>
      </w:pPr>
      <w:r w:rsidRPr="000B4D06">
        <w:rPr>
          <w:rStyle w:val="20"/>
          <w:color w:val="000000"/>
          <w:lang w:val="ro-MO" w:eastAsia="ro-RO"/>
        </w:rPr>
        <w:t xml:space="preserve"> </w:t>
      </w:r>
    </w:p>
    <w:p w:rsidR="004D12FF" w:rsidRPr="000B4D06" w:rsidRDefault="004D12FF" w:rsidP="004D12FF">
      <w:pPr>
        <w:ind w:firstLine="709"/>
        <w:jc w:val="center"/>
        <w:rPr>
          <w:lang w:val="ro-MO"/>
        </w:rPr>
      </w:pPr>
      <w:r w:rsidRPr="000B4D06">
        <w:rPr>
          <w:lang w:val="ro-MO"/>
        </w:rPr>
        <w:t>CONSILIUL MUNICIPAL ORHEI  DECIDE:</w:t>
      </w:r>
    </w:p>
    <w:p w:rsidR="004D12FF" w:rsidRPr="000B4D06" w:rsidRDefault="004D12FF" w:rsidP="004D12FF">
      <w:pPr>
        <w:pStyle w:val="a6"/>
        <w:jc w:val="both"/>
        <w:rPr>
          <w:rFonts w:ascii="Times New Roman" w:hAnsi="Times New Roman" w:cs="Times New Roman"/>
          <w:sz w:val="16"/>
          <w:szCs w:val="16"/>
          <w:lang w:val="ro-MO"/>
        </w:rPr>
      </w:pPr>
    </w:p>
    <w:p w:rsidR="00C121B3" w:rsidRPr="000B4D06" w:rsidRDefault="004D12FF" w:rsidP="00514889">
      <w:pPr>
        <w:pStyle w:val="a5"/>
        <w:numPr>
          <w:ilvl w:val="0"/>
          <w:numId w:val="4"/>
        </w:numPr>
        <w:tabs>
          <w:tab w:val="left" w:pos="851"/>
        </w:tabs>
        <w:contextualSpacing/>
        <w:jc w:val="both"/>
        <w:rPr>
          <w:sz w:val="12"/>
          <w:szCs w:val="12"/>
          <w:lang w:val="ro-MO"/>
        </w:rPr>
      </w:pPr>
      <w:r w:rsidRPr="000B4D06">
        <w:rPr>
          <w:lang w:val="ro-MO"/>
        </w:rPr>
        <w:t>Se a</w:t>
      </w:r>
      <w:r w:rsidR="00C121B3" w:rsidRPr="000B4D06">
        <w:rPr>
          <w:lang w:val="ro-MO"/>
        </w:rPr>
        <w:t>probă d</w:t>
      </w:r>
      <w:r w:rsidR="000C5AB0" w:rsidRPr="000B4D06">
        <w:rPr>
          <w:lang w:val="ro-MO"/>
        </w:rPr>
        <w:t>esființarea</w:t>
      </w:r>
      <w:r w:rsidR="00C121B3" w:rsidRPr="000B4D06">
        <w:rPr>
          <w:lang w:val="ro-MO"/>
        </w:rPr>
        <w:t xml:space="preserve"> </w:t>
      </w:r>
      <w:r w:rsidR="00E970C8">
        <w:rPr>
          <w:rStyle w:val="20"/>
          <w:color w:val="000000"/>
          <w:lang w:val="ro-MO" w:eastAsia="ro-RO"/>
        </w:rPr>
        <w:t>pavilioanelor</w:t>
      </w:r>
      <w:r w:rsidR="00CF495D" w:rsidRPr="000B4D06">
        <w:rPr>
          <w:rStyle w:val="20"/>
          <w:color w:val="000000"/>
          <w:lang w:val="ro-MO" w:eastAsia="ro-RO"/>
        </w:rPr>
        <w:t xml:space="preserve"> de joacă în aer liber al grupei 06 ”Fluturașii”</w:t>
      </w:r>
      <w:r w:rsidR="00BD6B36">
        <w:rPr>
          <w:rStyle w:val="20"/>
          <w:color w:val="000000"/>
          <w:lang w:val="ro-MO" w:eastAsia="ro-RO"/>
        </w:rPr>
        <w:t>,</w:t>
      </w:r>
      <w:r w:rsidR="00CF495D" w:rsidRPr="000B4D06">
        <w:rPr>
          <w:rStyle w:val="20"/>
          <w:color w:val="000000"/>
          <w:lang w:val="ro-MO" w:eastAsia="ro-RO"/>
        </w:rPr>
        <w:t xml:space="preserve"> </w:t>
      </w:r>
      <w:r w:rsidR="00E970C8">
        <w:rPr>
          <w:rStyle w:val="20"/>
          <w:color w:val="000000"/>
          <w:lang w:val="ro-MO" w:eastAsia="ro-RO"/>
        </w:rPr>
        <w:t>cu numere</w:t>
      </w:r>
      <w:r w:rsidR="00E970C8" w:rsidRPr="000B4D06">
        <w:rPr>
          <w:rStyle w:val="20"/>
          <w:color w:val="000000"/>
          <w:lang w:val="ro-MO" w:eastAsia="ro-RO"/>
        </w:rPr>
        <w:t xml:space="preserve"> de inventăr</w:t>
      </w:r>
      <w:r w:rsidR="00A478D9">
        <w:rPr>
          <w:rStyle w:val="20"/>
          <w:color w:val="000000"/>
          <w:lang w:val="ro-MO" w:eastAsia="ro-RO"/>
        </w:rPr>
        <w:t>i</w:t>
      </w:r>
      <w:r w:rsidR="00E970C8">
        <w:rPr>
          <w:rStyle w:val="20"/>
          <w:color w:val="000000"/>
          <w:lang w:val="ro-MO" w:eastAsia="ro-RO"/>
        </w:rPr>
        <w:t>,</w:t>
      </w:r>
      <w:r w:rsidR="00E970C8" w:rsidRPr="00E970C8">
        <w:rPr>
          <w:rStyle w:val="20"/>
          <w:color w:val="000000"/>
          <w:lang w:val="ro-MO" w:eastAsia="ro-RO"/>
        </w:rPr>
        <w:t xml:space="preserve"> </w:t>
      </w:r>
      <w:r w:rsidR="00A478D9">
        <w:rPr>
          <w:rStyle w:val="20"/>
          <w:color w:val="000000"/>
          <w:lang w:val="ro-MO" w:eastAsia="ro-RO"/>
        </w:rPr>
        <w:t>31204003 (1 unități)</w:t>
      </w:r>
      <w:r w:rsidR="00E970C8">
        <w:rPr>
          <w:rStyle w:val="20"/>
          <w:color w:val="000000"/>
          <w:lang w:val="ro-MO" w:eastAsia="ro-RO"/>
        </w:rPr>
        <w:t xml:space="preserve">,  </w:t>
      </w:r>
      <w:r w:rsidR="00E970C8" w:rsidRPr="000B4D06">
        <w:rPr>
          <w:rStyle w:val="20"/>
          <w:color w:val="000000"/>
          <w:lang w:val="ro-MO" w:eastAsia="ro-RO"/>
        </w:rPr>
        <w:t xml:space="preserve"> </w:t>
      </w:r>
      <w:r w:rsidR="00E970C8">
        <w:rPr>
          <w:rStyle w:val="20"/>
          <w:color w:val="000000"/>
          <w:lang w:val="ro-MO" w:eastAsia="ro-RO"/>
        </w:rPr>
        <w:t xml:space="preserve"> </w:t>
      </w:r>
      <w:r w:rsidR="00E970C8" w:rsidRPr="000B4D06">
        <w:rPr>
          <w:rStyle w:val="20"/>
          <w:color w:val="000000"/>
          <w:lang w:val="ro-MO" w:eastAsia="ro-RO"/>
        </w:rPr>
        <w:t xml:space="preserve"> </w:t>
      </w:r>
      <w:r w:rsidR="00C121B3" w:rsidRPr="000B4D06">
        <w:rPr>
          <w:rStyle w:val="20"/>
          <w:color w:val="000000"/>
          <w:lang w:val="ro-MO" w:eastAsia="ro-RO"/>
        </w:rPr>
        <w:t>amplasat</w:t>
      </w:r>
      <w:r w:rsidR="00E970C8">
        <w:rPr>
          <w:rStyle w:val="20"/>
          <w:color w:val="000000"/>
          <w:lang w:val="ro-MO" w:eastAsia="ro-RO"/>
        </w:rPr>
        <w:t>e</w:t>
      </w:r>
      <w:r w:rsidR="00CF495D" w:rsidRPr="000B4D06">
        <w:rPr>
          <w:rStyle w:val="20"/>
          <w:color w:val="000000"/>
          <w:lang w:val="ro-MO" w:eastAsia="ro-RO"/>
        </w:rPr>
        <w:t xml:space="preserve"> pe teritoriul Instituției Publice de Educ</w:t>
      </w:r>
      <w:r w:rsidR="00BD6B36">
        <w:rPr>
          <w:rStyle w:val="20"/>
          <w:color w:val="000000"/>
          <w:lang w:val="ro-MO" w:eastAsia="ro-RO"/>
        </w:rPr>
        <w:t>ație Timpurie nr. 4, din str. Vasile</w:t>
      </w:r>
      <w:r w:rsidR="00CF495D" w:rsidRPr="000B4D06">
        <w:rPr>
          <w:rStyle w:val="20"/>
          <w:color w:val="000000"/>
          <w:lang w:val="ro-MO" w:eastAsia="ro-RO"/>
        </w:rPr>
        <w:t xml:space="preserve"> </w:t>
      </w:r>
      <w:proofErr w:type="spellStart"/>
      <w:r w:rsidR="00CF495D" w:rsidRPr="000B4D06">
        <w:rPr>
          <w:rStyle w:val="20"/>
          <w:color w:val="000000"/>
          <w:lang w:val="ro-MO" w:eastAsia="ro-RO"/>
        </w:rPr>
        <w:t>Mahu</w:t>
      </w:r>
      <w:proofErr w:type="spellEnd"/>
      <w:r w:rsidR="00BD6B36">
        <w:rPr>
          <w:rStyle w:val="20"/>
          <w:color w:val="000000"/>
          <w:lang w:val="ro-MO" w:eastAsia="ro-RO"/>
        </w:rPr>
        <w:t>,</w:t>
      </w:r>
      <w:r w:rsidR="00CF495D" w:rsidRPr="000B4D06">
        <w:rPr>
          <w:rStyle w:val="20"/>
          <w:color w:val="000000"/>
          <w:lang w:val="ro-MO" w:eastAsia="ro-RO"/>
        </w:rPr>
        <w:t xml:space="preserve"> 138, mun. Orhei”</w:t>
      </w:r>
      <w:r w:rsidR="000C5AB0" w:rsidRPr="000B4D06">
        <w:rPr>
          <w:lang w:val="ro-MO"/>
        </w:rPr>
        <w:t>.</w:t>
      </w:r>
    </w:p>
    <w:p w:rsidR="000C5AB0" w:rsidRPr="000B4D06" w:rsidRDefault="000C5AB0" w:rsidP="00364E85">
      <w:pPr>
        <w:pStyle w:val="a5"/>
        <w:numPr>
          <w:ilvl w:val="0"/>
          <w:numId w:val="4"/>
        </w:numPr>
        <w:tabs>
          <w:tab w:val="left" w:pos="851"/>
        </w:tabs>
        <w:contextualSpacing/>
        <w:jc w:val="both"/>
        <w:rPr>
          <w:lang w:val="ro-MO"/>
        </w:rPr>
      </w:pPr>
      <w:r w:rsidRPr="000B4D06">
        <w:rPr>
          <w:lang w:val="ro-MO"/>
        </w:rPr>
        <w:t xml:space="preserve">Se aprobă </w:t>
      </w:r>
      <w:r w:rsidR="00BD6B36">
        <w:rPr>
          <w:lang w:val="ro-MO"/>
        </w:rPr>
        <w:t>desființarea</w:t>
      </w:r>
      <w:r w:rsidRPr="000B4D06">
        <w:rPr>
          <w:lang w:val="ro-MO"/>
        </w:rPr>
        <w:t xml:space="preserve"> </w:t>
      </w:r>
      <w:r w:rsidRPr="000B4D06">
        <w:rPr>
          <w:rStyle w:val="20"/>
          <w:color w:val="000000"/>
          <w:lang w:val="ro-MO" w:eastAsia="ro-RO"/>
        </w:rPr>
        <w:t>pavilionul</w:t>
      </w:r>
      <w:r w:rsidR="00BD6B36">
        <w:rPr>
          <w:rStyle w:val="20"/>
          <w:color w:val="000000"/>
          <w:lang w:val="ro-MO" w:eastAsia="ro-RO"/>
        </w:rPr>
        <w:t>ui de joacă în aer liber</w:t>
      </w:r>
      <w:r w:rsidR="00E970C8">
        <w:rPr>
          <w:rStyle w:val="20"/>
          <w:color w:val="000000"/>
          <w:lang w:val="ro-MO" w:eastAsia="ro-RO"/>
        </w:rPr>
        <w:t xml:space="preserve"> </w:t>
      </w:r>
      <w:r w:rsidRPr="000B4D06">
        <w:rPr>
          <w:rStyle w:val="20"/>
          <w:color w:val="000000"/>
          <w:lang w:val="ro-MO" w:eastAsia="ro-RO"/>
        </w:rPr>
        <w:t>cu s</w:t>
      </w:r>
      <w:r w:rsidR="00E970C8">
        <w:rPr>
          <w:rStyle w:val="20"/>
          <w:color w:val="000000"/>
          <w:lang w:val="ro-MO" w:eastAsia="ro-RO"/>
        </w:rPr>
        <w:t xml:space="preserve">uprafața la sol 59,00 </w:t>
      </w:r>
      <w:proofErr w:type="spellStart"/>
      <w:r w:rsidR="00E970C8">
        <w:rPr>
          <w:rStyle w:val="20"/>
          <w:color w:val="000000"/>
          <w:lang w:val="ro-MO" w:eastAsia="ro-RO"/>
        </w:rPr>
        <w:t>m.p</w:t>
      </w:r>
      <w:proofErr w:type="spellEnd"/>
      <w:r w:rsidR="00E970C8">
        <w:rPr>
          <w:rStyle w:val="20"/>
          <w:color w:val="000000"/>
          <w:lang w:val="ro-MO" w:eastAsia="ro-RO"/>
        </w:rPr>
        <w:t xml:space="preserve"> cu numărul</w:t>
      </w:r>
      <w:r w:rsidRPr="000B4D06">
        <w:rPr>
          <w:rStyle w:val="20"/>
          <w:color w:val="000000"/>
          <w:lang w:val="ro-MO" w:eastAsia="ro-RO"/>
        </w:rPr>
        <w:t xml:space="preserve"> de inventar 31105002, </w:t>
      </w:r>
      <w:r w:rsidR="00BD6B36" w:rsidRPr="000B4D06">
        <w:rPr>
          <w:rStyle w:val="20"/>
          <w:color w:val="000000"/>
          <w:lang w:val="ro-MO" w:eastAsia="ro-RO"/>
        </w:rPr>
        <w:t>veceului</w:t>
      </w:r>
      <w:r w:rsidR="00BD6B36">
        <w:rPr>
          <w:rStyle w:val="20"/>
          <w:color w:val="000000"/>
          <w:lang w:val="ro-MO" w:eastAsia="ro-RO"/>
        </w:rPr>
        <w:t xml:space="preserve"> ( lit.</w:t>
      </w:r>
      <w:r w:rsidRPr="000B4D06">
        <w:rPr>
          <w:rStyle w:val="20"/>
          <w:color w:val="000000"/>
          <w:lang w:val="ro-MO" w:eastAsia="ro-RO"/>
        </w:rPr>
        <w:t xml:space="preserve">8) cu suprafața la sol 51,60 </w:t>
      </w:r>
      <w:proofErr w:type="spellStart"/>
      <w:r w:rsidRPr="000B4D06">
        <w:rPr>
          <w:rStyle w:val="20"/>
          <w:color w:val="000000"/>
          <w:lang w:val="ro-MO" w:eastAsia="ro-RO"/>
        </w:rPr>
        <w:t>m.p</w:t>
      </w:r>
      <w:proofErr w:type="spellEnd"/>
      <w:r w:rsidRPr="000B4D06">
        <w:rPr>
          <w:rStyle w:val="20"/>
          <w:color w:val="000000"/>
          <w:lang w:val="ro-MO" w:eastAsia="ro-RO"/>
        </w:rPr>
        <w:t xml:space="preserve"> </w:t>
      </w:r>
      <w:r w:rsidR="00BD6B36">
        <w:rPr>
          <w:rStyle w:val="20"/>
          <w:color w:val="000000"/>
          <w:lang w:val="ro-MO" w:eastAsia="ro-RO"/>
        </w:rPr>
        <w:t>cu numărul</w:t>
      </w:r>
      <w:r w:rsidRPr="000B4D06">
        <w:rPr>
          <w:rStyle w:val="20"/>
          <w:color w:val="000000"/>
          <w:lang w:val="ro-MO" w:eastAsia="ro-RO"/>
        </w:rPr>
        <w:t xml:space="preserve"> de inventar 31205007</w:t>
      </w:r>
      <w:r w:rsidR="00BD6B36">
        <w:rPr>
          <w:rStyle w:val="20"/>
          <w:color w:val="000000"/>
          <w:lang w:val="ro-MO" w:eastAsia="ro-RO"/>
        </w:rPr>
        <w:t>,</w:t>
      </w:r>
      <w:r w:rsidRPr="000B4D06">
        <w:rPr>
          <w:rStyle w:val="20"/>
          <w:color w:val="000000"/>
          <w:lang w:val="ro-MO" w:eastAsia="ro-RO"/>
        </w:rPr>
        <w:t xml:space="preserve"> amplasate pe teritoriul Instituției Publice de Educație Timpurie nr.5 ”Ghiocel” din str. Stanislav </w:t>
      </w:r>
      <w:proofErr w:type="spellStart"/>
      <w:r w:rsidRPr="000B4D06">
        <w:rPr>
          <w:rStyle w:val="20"/>
          <w:color w:val="000000"/>
          <w:lang w:val="ro-MO" w:eastAsia="ro-RO"/>
        </w:rPr>
        <w:t>Trofim</w:t>
      </w:r>
      <w:proofErr w:type="spellEnd"/>
      <w:r w:rsidRPr="000B4D06">
        <w:rPr>
          <w:rStyle w:val="20"/>
          <w:color w:val="000000"/>
          <w:lang w:val="ro-MO" w:eastAsia="ro-RO"/>
        </w:rPr>
        <w:t xml:space="preserve"> </w:t>
      </w:r>
      <w:proofErr w:type="spellStart"/>
      <w:r w:rsidRPr="000B4D06">
        <w:rPr>
          <w:rStyle w:val="20"/>
          <w:color w:val="000000"/>
          <w:lang w:val="ro-MO" w:eastAsia="ro-RO"/>
        </w:rPr>
        <w:t>Buzu</w:t>
      </w:r>
      <w:proofErr w:type="spellEnd"/>
      <w:r w:rsidRPr="000B4D06">
        <w:rPr>
          <w:rStyle w:val="20"/>
          <w:color w:val="000000"/>
          <w:lang w:val="ro-MO" w:eastAsia="ro-RO"/>
        </w:rPr>
        <w:t xml:space="preserve"> nr.48, </w:t>
      </w:r>
      <w:proofErr w:type="spellStart"/>
      <w:r w:rsidRPr="000B4D06">
        <w:rPr>
          <w:rStyle w:val="20"/>
          <w:color w:val="000000"/>
          <w:lang w:val="ro-MO" w:eastAsia="ro-RO"/>
        </w:rPr>
        <w:t>mun</w:t>
      </w:r>
      <w:proofErr w:type="spellEnd"/>
      <w:r w:rsidRPr="000B4D06">
        <w:rPr>
          <w:rStyle w:val="20"/>
          <w:color w:val="000000"/>
          <w:lang w:val="ro-MO" w:eastAsia="ro-RO"/>
        </w:rPr>
        <w:t xml:space="preserve"> Orhei”.</w:t>
      </w:r>
    </w:p>
    <w:p w:rsidR="000C5AB0" w:rsidRPr="000B4D06" w:rsidRDefault="000C5AB0" w:rsidP="000C5AB0">
      <w:pPr>
        <w:pStyle w:val="a5"/>
        <w:numPr>
          <w:ilvl w:val="0"/>
          <w:numId w:val="4"/>
        </w:numPr>
        <w:tabs>
          <w:tab w:val="left" w:pos="851"/>
        </w:tabs>
        <w:contextualSpacing/>
        <w:jc w:val="both"/>
        <w:rPr>
          <w:lang w:val="ro-MO"/>
        </w:rPr>
      </w:pPr>
      <w:r w:rsidRPr="000B4D06">
        <w:rPr>
          <w:lang w:val="ro-MO"/>
        </w:rPr>
        <w:t xml:space="preserve">Î.M.”Servicii Comuna – Locative” Orhei va efectua lucrările </w:t>
      </w:r>
      <w:r w:rsidR="00BD6B36">
        <w:rPr>
          <w:lang w:val="ro-MO"/>
        </w:rPr>
        <w:t>de desființare</w:t>
      </w:r>
      <w:r w:rsidRPr="000B4D06">
        <w:rPr>
          <w:lang w:val="ro-MO"/>
        </w:rPr>
        <w:t xml:space="preserve"> din contul mijloacelor financiare prevăzute în bugetul municipal, în baza divizului de cheltuieli avizat.</w:t>
      </w:r>
    </w:p>
    <w:p w:rsidR="00364E85" w:rsidRPr="000B4D06" w:rsidRDefault="003704EF" w:rsidP="000C5AB0">
      <w:pPr>
        <w:pStyle w:val="a5"/>
        <w:numPr>
          <w:ilvl w:val="0"/>
          <w:numId w:val="4"/>
        </w:numPr>
        <w:tabs>
          <w:tab w:val="left" w:pos="851"/>
        </w:tabs>
        <w:contextualSpacing/>
        <w:jc w:val="both"/>
        <w:rPr>
          <w:lang w:val="ro-MO"/>
        </w:rPr>
      </w:pPr>
      <w:r w:rsidRPr="000B4D06">
        <w:rPr>
          <w:lang w:val="ro-MO"/>
        </w:rPr>
        <w:t>Autoritatea executiv</w:t>
      </w:r>
      <w:r w:rsidR="000C5AB0" w:rsidRPr="000B4D06">
        <w:rPr>
          <w:lang w:val="ro-MO"/>
        </w:rPr>
        <w:t xml:space="preserve">ă a Consiliului municipal Orhei </w:t>
      </w:r>
      <w:r w:rsidRPr="000B4D06">
        <w:rPr>
          <w:rStyle w:val="20"/>
          <w:color w:val="000000"/>
          <w:lang w:val="ro-MO" w:eastAsia="ro-RO"/>
        </w:rPr>
        <w:t xml:space="preserve">va opera modificările necesare în registrul de inventariere, </w:t>
      </w:r>
      <w:r w:rsidR="004329BC" w:rsidRPr="000B4D06">
        <w:rPr>
          <w:lang w:val="ro-MO"/>
        </w:rPr>
        <w:t xml:space="preserve">conform </w:t>
      </w:r>
      <w:r w:rsidRPr="000B4D06">
        <w:rPr>
          <w:lang w:val="ro-MO"/>
        </w:rPr>
        <w:t>legislației în vigoare;</w:t>
      </w:r>
    </w:p>
    <w:p w:rsidR="004D12FF" w:rsidRPr="000B4D06" w:rsidRDefault="007C753F" w:rsidP="00364E85">
      <w:pPr>
        <w:pStyle w:val="21"/>
        <w:numPr>
          <w:ilvl w:val="0"/>
          <w:numId w:val="4"/>
        </w:numPr>
        <w:shd w:val="clear" w:color="auto" w:fill="auto"/>
        <w:tabs>
          <w:tab w:val="left" w:pos="977"/>
        </w:tabs>
        <w:spacing w:before="0" w:after="0" w:line="240" w:lineRule="auto"/>
        <w:jc w:val="both"/>
        <w:rPr>
          <w:shd w:val="clear" w:color="auto" w:fill="FFFFFF"/>
          <w:lang w:val="ro-MO"/>
        </w:rPr>
      </w:pPr>
      <w:r w:rsidRPr="000B4D06">
        <w:rPr>
          <w:lang w:val="ro-MO"/>
        </w:rPr>
        <w:t>Prezenta decizie intră în vigoare la data includerii acestea în Registrul de stat al actelor locale și poate fi atacată în Judecătoria Orhei în termen de 30 zile de la data comunicării.</w:t>
      </w:r>
    </w:p>
    <w:p w:rsidR="004D12FF" w:rsidRPr="000B4D06" w:rsidRDefault="007C753F" w:rsidP="0025160B">
      <w:pPr>
        <w:pStyle w:val="a6"/>
        <w:numPr>
          <w:ilvl w:val="0"/>
          <w:numId w:val="4"/>
        </w:numPr>
        <w:jc w:val="both"/>
        <w:rPr>
          <w:rFonts w:ascii="Times New Roman" w:hAnsi="Times New Roman" w:cs="Times New Roman"/>
          <w:color w:val="000000"/>
          <w:spacing w:val="-2"/>
          <w:sz w:val="24"/>
          <w:szCs w:val="24"/>
          <w:shd w:val="clear" w:color="auto" w:fill="FFFFFF"/>
          <w:lang w:val="ro-MO"/>
        </w:rPr>
      </w:pPr>
      <w:r w:rsidRPr="000B4D06">
        <w:rPr>
          <w:rFonts w:ascii="Times New Roman" w:hAnsi="Times New Roman" w:cs="Times New Roman"/>
          <w:sz w:val="24"/>
          <w:szCs w:val="24"/>
          <w:lang w:val="ro-MO"/>
        </w:rPr>
        <w:t>Controlul executării</w:t>
      </w:r>
      <w:r w:rsidR="00F0021C" w:rsidRPr="000B4D06">
        <w:rPr>
          <w:rFonts w:ascii="Times New Roman" w:hAnsi="Times New Roman" w:cs="Times New Roman"/>
          <w:sz w:val="24"/>
          <w:szCs w:val="24"/>
          <w:lang w:val="ro-MO"/>
        </w:rPr>
        <w:t xml:space="preserve"> prevederilor</w:t>
      </w:r>
      <w:r w:rsidRPr="000B4D06">
        <w:rPr>
          <w:rFonts w:ascii="Times New Roman" w:hAnsi="Times New Roman" w:cs="Times New Roman"/>
          <w:sz w:val="24"/>
          <w:szCs w:val="24"/>
          <w:lang w:val="ro-MO"/>
        </w:rPr>
        <w:t xml:space="preserve"> prezentei decizii revine </w:t>
      </w:r>
      <w:r w:rsidR="00BD6B36" w:rsidRPr="000B4D06">
        <w:rPr>
          <w:rFonts w:ascii="Times New Roman" w:hAnsi="Times New Roman" w:cs="Times New Roman"/>
          <w:sz w:val="24"/>
          <w:szCs w:val="24"/>
          <w:lang w:val="ro-MO"/>
        </w:rPr>
        <w:t>viceprimarilor</w:t>
      </w:r>
      <w:r w:rsidR="00F0021C" w:rsidRPr="000B4D06">
        <w:rPr>
          <w:rFonts w:ascii="Times New Roman" w:hAnsi="Times New Roman" w:cs="Times New Roman"/>
          <w:sz w:val="24"/>
          <w:szCs w:val="24"/>
          <w:lang w:val="ro-MO"/>
        </w:rPr>
        <w:t xml:space="preserve"> </w:t>
      </w:r>
      <w:r w:rsidRPr="000B4D06">
        <w:rPr>
          <w:rFonts w:ascii="Times New Roman" w:hAnsi="Times New Roman" w:cs="Times New Roman"/>
          <w:sz w:val="24"/>
          <w:szCs w:val="24"/>
          <w:lang w:val="ro-MO"/>
        </w:rPr>
        <w:t>de ramură a</w:t>
      </w:r>
      <w:r w:rsidR="00F0021C" w:rsidRPr="000B4D06">
        <w:rPr>
          <w:rFonts w:ascii="Times New Roman" w:hAnsi="Times New Roman" w:cs="Times New Roman"/>
          <w:sz w:val="24"/>
          <w:szCs w:val="24"/>
          <w:lang w:val="ro-MO"/>
        </w:rPr>
        <w:t xml:space="preserve"> municipiului</w:t>
      </w:r>
      <w:r w:rsidRPr="000B4D06">
        <w:rPr>
          <w:rFonts w:ascii="Times New Roman" w:hAnsi="Times New Roman" w:cs="Times New Roman"/>
          <w:sz w:val="24"/>
          <w:szCs w:val="24"/>
          <w:lang w:val="ro-MO"/>
        </w:rPr>
        <w:t xml:space="preserve"> Orhei.</w:t>
      </w:r>
    </w:p>
    <w:p w:rsidR="00364E85" w:rsidRPr="000B4D06" w:rsidRDefault="00364E85" w:rsidP="00364E85">
      <w:pPr>
        <w:pStyle w:val="a6"/>
        <w:ind w:left="720"/>
        <w:jc w:val="both"/>
        <w:rPr>
          <w:rStyle w:val="3"/>
          <w:rFonts w:eastAsiaTheme="minorHAnsi"/>
          <w:sz w:val="24"/>
          <w:szCs w:val="24"/>
          <w:lang w:val="ro-MO"/>
        </w:rPr>
      </w:pPr>
    </w:p>
    <w:tbl>
      <w:tblPr>
        <w:tblW w:w="9526" w:type="dxa"/>
        <w:tblInd w:w="392" w:type="dxa"/>
        <w:tblLook w:val="04A0"/>
      </w:tblPr>
      <w:tblGrid>
        <w:gridCol w:w="6771"/>
        <w:gridCol w:w="2755"/>
      </w:tblGrid>
      <w:tr w:rsidR="00364E85" w:rsidRPr="000B4D06" w:rsidTr="003C5E09">
        <w:trPr>
          <w:trHeight w:val="456"/>
        </w:trPr>
        <w:tc>
          <w:tcPr>
            <w:tcW w:w="6771" w:type="dxa"/>
            <w:hideMark/>
          </w:tcPr>
          <w:p w:rsidR="00364E85" w:rsidRPr="000B4D06" w:rsidRDefault="00364E85" w:rsidP="003C5E09">
            <w:pPr>
              <w:spacing w:line="360" w:lineRule="auto"/>
              <w:jc w:val="both"/>
              <w:rPr>
                <w:color w:val="000000"/>
                <w:lang w:val="ro-MO"/>
              </w:rPr>
            </w:pPr>
            <w:r w:rsidRPr="000B4D06">
              <w:rPr>
                <w:color w:val="000000"/>
                <w:lang w:val="ro-MO"/>
              </w:rPr>
              <w:t>Primarului municipiului Orhei</w:t>
            </w:r>
          </w:p>
          <w:p w:rsidR="00364E85" w:rsidRPr="000B4D06" w:rsidRDefault="00364E85" w:rsidP="003C5E09">
            <w:pPr>
              <w:spacing w:line="360" w:lineRule="auto"/>
              <w:jc w:val="both"/>
              <w:rPr>
                <w:color w:val="000000"/>
                <w:lang w:val="ro-MO"/>
              </w:rPr>
            </w:pPr>
            <w:r w:rsidRPr="000B4D06">
              <w:rPr>
                <w:color w:val="000000"/>
                <w:lang w:val="ro-MO"/>
              </w:rPr>
              <w:t xml:space="preserve">Viceprimarul  municipiului Orhei </w:t>
            </w:r>
          </w:p>
          <w:p w:rsidR="00364E85" w:rsidRPr="000B4D06" w:rsidRDefault="00364E85" w:rsidP="003C5E09">
            <w:pPr>
              <w:spacing w:line="360" w:lineRule="auto"/>
              <w:jc w:val="both"/>
              <w:rPr>
                <w:color w:val="000000"/>
                <w:lang w:val="ro-MO"/>
              </w:rPr>
            </w:pPr>
            <w:r w:rsidRPr="000B4D06">
              <w:rPr>
                <w:color w:val="000000"/>
                <w:lang w:val="ro-MO"/>
              </w:rPr>
              <w:t xml:space="preserve">Viceprimarul  municipiului Orhei </w:t>
            </w:r>
          </w:p>
          <w:p w:rsidR="00364E85" w:rsidRPr="000B4D06" w:rsidRDefault="00364E85" w:rsidP="003C5E09">
            <w:pPr>
              <w:spacing w:line="360" w:lineRule="auto"/>
              <w:rPr>
                <w:color w:val="000000"/>
                <w:lang w:val="ro-MO"/>
              </w:rPr>
            </w:pPr>
            <w:r w:rsidRPr="000B4D06">
              <w:rPr>
                <w:color w:val="000000"/>
                <w:lang w:val="ro-MO"/>
              </w:rPr>
              <w:t xml:space="preserve">Viceprimarul  municipiului Orhei                                                          </w:t>
            </w:r>
          </w:p>
          <w:p w:rsidR="00364E85" w:rsidRPr="000B4D06" w:rsidRDefault="00364E85" w:rsidP="003C5E09">
            <w:pPr>
              <w:spacing w:line="360" w:lineRule="auto"/>
              <w:jc w:val="both"/>
              <w:rPr>
                <w:color w:val="000000"/>
                <w:lang w:val="ro-MO"/>
              </w:rPr>
            </w:pPr>
            <w:r w:rsidRPr="000B4D06">
              <w:rPr>
                <w:color w:val="000000"/>
                <w:lang w:val="ro-MO"/>
              </w:rPr>
              <w:t>Specialist principal</w:t>
            </w:r>
          </w:p>
          <w:p w:rsidR="00364E85" w:rsidRPr="000B4D06" w:rsidRDefault="00364E85" w:rsidP="003C5E09">
            <w:pPr>
              <w:spacing w:line="360" w:lineRule="auto"/>
              <w:jc w:val="both"/>
              <w:rPr>
                <w:color w:val="000000"/>
                <w:lang w:val="ro-MO"/>
              </w:rPr>
            </w:pPr>
            <w:r w:rsidRPr="000B4D06">
              <w:rPr>
                <w:color w:val="000000"/>
                <w:lang w:val="ro-MO"/>
              </w:rPr>
              <w:t xml:space="preserve">Secretar al Consiliului Municipiului Orhei   </w:t>
            </w:r>
          </w:p>
          <w:p w:rsidR="00364E85" w:rsidRPr="000B4D06" w:rsidRDefault="00364E85" w:rsidP="003C5E09">
            <w:pPr>
              <w:spacing w:line="360" w:lineRule="auto"/>
              <w:jc w:val="both"/>
              <w:rPr>
                <w:color w:val="000000"/>
                <w:lang w:val="ro-MO"/>
              </w:rPr>
            </w:pPr>
            <w:r w:rsidRPr="000B4D06">
              <w:rPr>
                <w:color w:val="000000"/>
                <w:lang w:val="ro-MO"/>
              </w:rPr>
              <w:t xml:space="preserve">Specialist principal                                                                                                                                                                                 </w:t>
            </w:r>
          </w:p>
        </w:tc>
        <w:tc>
          <w:tcPr>
            <w:tcW w:w="2755" w:type="dxa"/>
            <w:hideMark/>
          </w:tcPr>
          <w:p w:rsidR="00364E85" w:rsidRPr="000B4D06" w:rsidRDefault="00364E85" w:rsidP="003C5E09">
            <w:pPr>
              <w:spacing w:line="360" w:lineRule="auto"/>
              <w:jc w:val="both"/>
              <w:rPr>
                <w:color w:val="000000"/>
                <w:lang w:val="ro-MO"/>
              </w:rPr>
            </w:pPr>
            <w:r w:rsidRPr="000B4D06">
              <w:rPr>
                <w:color w:val="000000"/>
                <w:lang w:val="ro-MO"/>
              </w:rPr>
              <w:t>Pavel VEREJANU</w:t>
            </w:r>
          </w:p>
          <w:p w:rsidR="00364E85" w:rsidRPr="000B4D06" w:rsidRDefault="00364E85" w:rsidP="003C5E09">
            <w:pPr>
              <w:spacing w:line="360" w:lineRule="auto"/>
              <w:jc w:val="both"/>
              <w:rPr>
                <w:color w:val="000000"/>
                <w:lang w:val="ro-MO"/>
              </w:rPr>
            </w:pPr>
            <w:r w:rsidRPr="000B4D06">
              <w:rPr>
                <w:color w:val="000000"/>
                <w:lang w:val="ro-MO"/>
              </w:rPr>
              <w:t>Anastasia ȚURCAN</w:t>
            </w:r>
          </w:p>
          <w:p w:rsidR="00364E85" w:rsidRPr="000B4D06" w:rsidRDefault="00364E85" w:rsidP="003C5E09">
            <w:pPr>
              <w:tabs>
                <w:tab w:val="left" w:pos="1185"/>
              </w:tabs>
              <w:spacing w:line="360" w:lineRule="auto"/>
              <w:jc w:val="both"/>
              <w:rPr>
                <w:color w:val="000000"/>
                <w:lang w:val="ro-MO"/>
              </w:rPr>
            </w:pPr>
            <w:r w:rsidRPr="000B4D06">
              <w:rPr>
                <w:color w:val="000000"/>
                <w:lang w:val="ro-MO"/>
              </w:rPr>
              <w:t>Cristina COJOCARI</w:t>
            </w:r>
          </w:p>
          <w:p w:rsidR="00364E85" w:rsidRPr="000B4D06" w:rsidRDefault="00364E85" w:rsidP="003C5E09">
            <w:pPr>
              <w:tabs>
                <w:tab w:val="left" w:pos="1185"/>
              </w:tabs>
              <w:spacing w:line="360" w:lineRule="auto"/>
              <w:jc w:val="both"/>
              <w:rPr>
                <w:color w:val="000000"/>
                <w:lang w:val="ro-MO"/>
              </w:rPr>
            </w:pPr>
            <w:r w:rsidRPr="000B4D06">
              <w:rPr>
                <w:color w:val="000000"/>
                <w:lang w:val="ro-MO"/>
              </w:rPr>
              <w:t>Valerian CRISTEA</w:t>
            </w:r>
          </w:p>
          <w:p w:rsidR="00364E85" w:rsidRPr="000B4D06" w:rsidRDefault="00364E85" w:rsidP="003C5E09">
            <w:pPr>
              <w:tabs>
                <w:tab w:val="left" w:pos="6870"/>
              </w:tabs>
              <w:spacing w:line="360" w:lineRule="auto"/>
              <w:jc w:val="both"/>
              <w:rPr>
                <w:color w:val="000000"/>
                <w:lang w:val="ro-MO"/>
              </w:rPr>
            </w:pPr>
            <w:r w:rsidRPr="000B4D06">
              <w:rPr>
                <w:color w:val="000000"/>
                <w:lang w:val="ro-MO"/>
              </w:rPr>
              <w:t>Grigore MÎRA</w:t>
            </w:r>
          </w:p>
          <w:p w:rsidR="00364E85" w:rsidRPr="000B4D06" w:rsidRDefault="00364E85" w:rsidP="003C5E09">
            <w:pPr>
              <w:spacing w:line="360" w:lineRule="auto"/>
              <w:jc w:val="both"/>
              <w:rPr>
                <w:color w:val="000000"/>
                <w:lang w:val="ro-MO"/>
              </w:rPr>
            </w:pPr>
            <w:r w:rsidRPr="000B4D06">
              <w:rPr>
                <w:color w:val="000000"/>
                <w:lang w:val="ro-MO"/>
              </w:rPr>
              <w:t>Ala BURACOVSCHI</w:t>
            </w:r>
          </w:p>
          <w:p w:rsidR="00364E85" w:rsidRPr="000B4D06" w:rsidRDefault="00364E85" w:rsidP="003C5E09">
            <w:pPr>
              <w:spacing w:line="360" w:lineRule="auto"/>
              <w:jc w:val="both"/>
              <w:rPr>
                <w:color w:val="000000"/>
                <w:lang w:val="ro-MO"/>
              </w:rPr>
            </w:pPr>
            <w:r w:rsidRPr="000B4D06">
              <w:rPr>
                <w:color w:val="000000"/>
                <w:lang w:val="ro-MO"/>
              </w:rPr>
              <w:t>Alina TRUSOVSCAIA</w:t>
            </w:r>
          </w:p>
        </w:tc>
      </w:tr>
      <w:tr w:rsidR="00364E85" w:rsidRPr="000B4D06" w:rsidTr="003C5E09">
        <w:trPr>
          <w:trHeight w:val="841"/>
        </w:trPr>
        <w:tc>
          <w:tcPr>
            <w:tcW w:w="6771" w:type="dxa"/>
          </w:tcPr>
          <w:p w:rsidR="00364E85" w:rsidRPr="000B4D06" w:rsidRDefault="00364E85" w:rsidP="003C5E09">
            <w:pPr>
              <w:tabs>
                <w:tab w:val="left" w:pos="1185"/>
              </w:tabs>
              <w:spacing w:line="360" w:lineRule="auto"/>
              <w:jc w:val="both"/>
              <w:rPr>
                <w:b/>
                <w:color w:val="000000"/>
                <w:lang w:val="ro-MO"/>
              </w:rPr>
            </w:pPr>
            <w:r w:rsidRPr="000B4D06">
              <w:rPr>
                <w:b/>
                <w:color w:val="000000"/>
                <w:lang w:val="ro-MO"/>
              </w:rPr>
              <w:t xml:space="preserve">Autor: </w:t>
            </w:r>
          </w:p>
          <w:p w:rsidR="00364E85" w:rsidRPr="000B4D06" w:rsidRDefault="00364E85" w:rsidP="003C5E09">
            <w:pPr>
              <w:tabs>
                <w:tab w:val="left" w:pos="1185"/>
              </w:tabs>
              <w:spacing w:line="360" w:lineRule="auto"/>
              <w:jc w:val="both"/>
              <w:rPr>
                <w:color w:val="000000"/>
                <w:lang w:val="ro-MO"/>
              </w:rPr>
            </w:pPr>
            <w:r w:rsidRPr="000B4D06">
              <w:rPr>
                <w:color w:val="000000"/>
                <w:lang w:val="ro-MO"/>
              </w:rPr>
              <w:t xml:space="preserve">Specialist principal                                                                                                                                     </w:t>
            </w:r>
          </w:p>
        </w:tc>
        <w:tc>
          <w:tcPr>
            <w:tcW w:w="2755" w:type="dxa"/>
          </w:tcPr>
          <w:p w:rsidR="00364E85" w:rsidRPr="000B4D06" w:rsidRDefault="00364E85" w:rsidP="003C5E09">
            <w:pPr>
              <w:spacing w:line="360" w:lineRule="auto"/>
              <w:jc w:val="both"/>
              <w:rPr>
                <w:color w:val="000000"/>
                <w:lang w:val="ro-MO"/>
              </w:rPr>
            </w:pPr>
          </w:p>
          <w:p w:rsidR="00364E85" w:rsidRPr="000B4D06" w:rsidRDefault="00364E85" w:rsidP="003C5E09">
            <w:pPr>
              <w:spacing w:line="360" w:lineRule="auto"/>
              <w:jc w:val="both"/>
              <w:rPr>
                <w:color w:val="000000"/>
                <w:lang w:val="ro-MO"/>
              </w:rPr>
            </w:pPr>
            <w:proofErr w:type="spellStart"/>
            <w:r w:rsidRPr="000B4D06">
              <w:rPr>
                <w:color w:val="000000"/>
                <w:lang w:val="ro-MO"/>
              </w:rPr>
              <w:t>Alesea</w:t>
            </w:r>
            <w:proofErr w:type="spellEnd"/>
            <w:r w:rsidRPr="000B4D06">
              <w:rPr>
                <w:color w:val="000000"/>
                <w:lang w:val="ro-MO"/>
              </w:rPr>
              <w:t xml:space="preserve"> CHICUȘ</w:t>
            </w:r>
          </w:p>
        </w:tc>
      </w:tr>
    </w:tbl>
    <w:p w:rsidR="001839BC" w:rsidRPr="000B4D06" w:rsidRDefault="004D12FF" w:rsidP="00364E85">
      <w:pPr>
        <w:ind w:firstLine="224"/>
        <w:rPr>
          <w:lang w:val="ro-MO"/>
        </w:rPr>
      </w:pPr>
      <w:r w:rsidRPr="000B4D06">
        <w:rPr>
          <w:lang w:val="ro-MO"/>
        </w:rPr>
        <w:t xml:space="preserve">             </w:t>
      </w:r>
      <w:r w:rsidR="00364E85" w:rsidRPr="000B4D06">
        <w:rPr>
          <w:lang w:val="ro-MO"/>
        </w:rPr>
        <w:t xml:space="preserve">                              </w:t>
      </w:r>
    </w:p>
    <w:p w:rsidR="000C5AB0" w:rsidRDefault="000C5AB0" w:rsidP="004C41B8">
      <w:pPr>
        <w:rPr>
          <w:lang w:val="ro-MO"/>
        </w:rPr>
      </w:pPr>
    </w:p>
    <w:p w:rsidR="004C41B8" w:rsidRPr="000B4D06" w:rsidRDefault="004C41B8" w:rsidP="004C41B8">
      <w:pPr>
        <w:rPr>
          <w:lang w:val="ro-MO"/>
        </w:rPr>
      </w:pPr>
    </w:p>
    <w:p w:rsidR="00A478D9" w:rsidRDefault="00A478D9" w:rsidP="00CF495D">
      <w:pPr>
        <w:ind w:right="-23"/>
        <w:jc w:val="center"/>
        <w:rPr>
          <w:b/>
          <w:lang w:val="ro-MO"/>
        </w:rPr>
      </w:pPr>
    </w:p>
    <w:p w:rsidR="00A478D9" w:rsidRDefault="00A478D9" w:rsidP="00CF495D">
      <w:pPr>
        <w:ind w:right="-23"/>
        <w:jc w:val="center"/>
        <w:rPr>
          <w:b/>
          <w:lang w:val="ro-MO"/>
        </w:rPr>
      </w:pPr>
    </w:p>
    <w:p w:rsidR="00CF495D" w:rsidRPr="008534B2" w:rsidRDefault="00CF495D" w:rsidP="00CF495D">
      <w:pPr>
        <w:ind w:right="-23"/>
        <w:jc w:val="center"/>
        <w:rPr>
          <w:b/>
          <w:lang w:val="ro-MO"/>
        </w:rPr>
      </w:pPr>
      <w:r w:rsidRPr="008534B2">
        <w:rPr>
          <w:b/>
          <w:lang w:val="ro-MO"/>
        </w:rPr>
        <w:t>NOTĂ INFORMATIVĂ</w:t>
      </w:r>
    </w:p>
    <w:p w:rsidR="004D12FF" w:rsidRPr="008534B2" w:rsidRDefault="00CF495D" w:rsidP="00CF495D">
      <w:pPr>
        <w:ind w:right="-23"/>
        <w:jc w:val="center"/>
        <w:rPr>
          <w:b/>
          <w:lang w:val="ro-MO"/>
        </w:rPr>
      </w:pPr>
      <w:r w:rsidRPr="008534B2">
        <w:rPr>
          <w:b/>
          <w:lang w:val="ro-MO"/>
        </w:rPr>
        <w:t>la Decizia consiliului Municipal</w:t>
      </w:r>
      <w:r w:rsidR="008534B2">
        <w:rPr>
          <w:b/>
          <w:lang w:val="ro-MO"/>
        </w:rPr>
        <w:t xml:space="preserve"> </w:t>
      </w:r>
      <w:r w:rsidR="004C41B8">
        <w:rPr>
          <w:b/>
          <w:lang w:val="ro-MO"/>
        </w:rPr>
        <w:t xml:space="preserve">Orhei </w:t>
      </w:r>
      <w:r w:rsidR="008534B2">
        <w:rPr>
          <w:b/>
          <w:lang w:val="ro-MO"/>
        </w:rPr>
        <w:t>nr. ___ din ______________2020</w:t>
      </w:r>
    </w:p>
    <w:p w:rsidR="00CF495D" w:rsidRPr="000B4D06" w:rsidRDefault="004C41B8" w:rsidP="00CF495D">
      <w:pPr>
        <w:pStyle w:val="a6"/>
        <w:rPr>
          <w:rFonts w:ascii="Times New Roman" w:hAnsi="Times New Roman" w:cs="Times New Roman"/>
          <w:sz w:val="24"/>
          <w:szCs w:val="24"/>
          <w:lang w:val="ro-MO"/>
        </w:rPr>
      </w:pPr>
      <w:r>
        <w:rPr>
          <w:rFonts w:ascii="Times New Roman" w:hAnsi="Times New Roman" w:cs="Times New Roman"/>
          <w:sz w:val="24"/>
          <w:szCs w:val="24"/>
          <w:lang w:val="ro-MO"/>
        </w:rPr>
        <w:t xml:space="preserve">       </w:t>
      </w:r>
    </w:p>
    <w:p w:rsidR="004D12FF" w:rsidRPr="000B4D06" w:rsidRDefault="00CF495D" w:rsidP="004C41B8">
      <w:pPr>
        <w:pStyle w:val="a6"/>
        <w:jc w:val="center"/>
        <w:rPr>
          <w:rFonts w:ascii="Times New Roman" w:hAnsi="Times New Roman" w:cs="Times New Roman"/>
          <w:sz w:val="24"/>
          <w:szCs w:val="24"/>
          <w:lang w:val="ro-MO"/>
        </w:rPr>
      </w:pPr>
      <w:r w:rsidRPr="000B4D06">
        <w:rPr>
          <w:rFonts w:ascii="Times New Roman" w:hAnsi="Times New Roman" w:cs="Times New Roman"/>
          <w:b/>
          <w:sz w:val="24"/>
          <w:szCs w:val="24"/>
          <w:lang w:val="ro-MO"/>
        </w:rPr>
        <w:t>Cu privire la demolarea construcțiilor speciale</w:t>
      </w:r>
      <w:r w:rsidR="004D12FF" w:rsidRPr="000B4D06">
        <w:rPr>
          <w:iCs/>
          <w:sz w:val="16"/>
          <w:szCs w:val="16"/>
          <w:lang w:val="ro-MO"/>
        </w:rPr>
        <w:t xml:space="preserve">                          </w:t>
      </w:r>
    </w:p>
    <w:p w:rsidR="004D12FF" w:rsidRPr="000B4D06" w:rsidRDefault="004D12FF" w:rsidP="004D12FF">
      <w:pPr>
        <w:tabs>
          <w:tab w:val="left" w:pos="884"/>
          <w:tab w:val="left" w:pos="1196"/>
        </w:tabs>
        <w:rPr>
          <w:iCs/>
          <w:sz w:val="16"/>
          <w:szCs w:val="16"/>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D12FF" w:rsidRPr="000B4D06"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0B4D06" w:rsidRDefault="004D12FF" w:rsidP="00DA0149">
            <w:pPr>
              <w:numPr>
                <w:ilvl w:val="3"/>
                <w:numId w:val="2"/>
              </w:numPr>
              <w:tabs>
                <w:tab w:val="left" w:pos="284"/>
                <w:tab w:val="left" w:pos="1196"/>
              </w:tabs>
              <w:ind w:left="0" w:firstLine="0"/>
              <w:jc w:val="both"/>
              <w:rPr>
                <w:lang w:val="ro-MO"/>
              </w:rPr>
            </w:pPr>
            <w:r w:rsidRPr="000B4D06">
              <w:rPr>
                <w:b/>
                <w:lang w:val="ro-MO"/>
              </w:rPr>
              <w:t>Denumirea autorului şi, după caz, a participanţilor la elaborarea proiectului</w:t>
            </w:r>
            <w:r w:rsidRPr="000B4D06">
              <w:rPr>
                <w:lang w:val="ro-MO"/>
              </w:rPr>
              <w:t xml:space="preserve"> -</w:t>
            </w:r>
          </w:p>
          <w:p w:rsidR="004D12FF" w:rsidRPr="000B4D06" w:rsidRDefault="000962C7" w:rsidP="00DA0149">
            <w:pPr>
              <w:tabs>
                <w:tab w:val="left" w:pos="284"/>
                <w:tab w:val="left" w:pos="1196"/>
              </w:tabs>
              <w:jc w:val="both"/>
              <w:rPr>
                <w:lang w:val="ro-MO"/>
              </w:rPr>
            </w:pPr>
            <w:r w:rsidRPr="000B4D06">
              <w:rPr>
                <w:lang w:val="ro-MO"/>
              </w:rPr>
              <w:t xml:space="preserve">Specialist principal , Alesia </w:t>
            </w:r>
            <w:proofErr w:type="spellStart"/>
            <w:r w:rsidRPr="000B4D06">
              <w:rPr>
                <w:lang w:val="ro-MO"/>
              </w:rPr>
              <w:t>Chicuș</w:t>
            </w:r>
            <w:proofErr w:type="spellEnd"/>
            <w:r w:rsidR="004D12FF" w:rsidRPr="000B4D06">
              <w:rPr>
                <w:lang w:val="ro-MO"/>
              </w:rPr>
              <w:t xml:space="preserve">.                   </w:t>
            </w:r>
          </w:p>
        </w:tc>
      </w:tr>
      <w:tr w:rsidR="004D12FF" w:rsidRPr="000B4D06" w:rsidTr="00DA0149">
        <w:tc>
          <w:tcPr>
            <w:tcW w:w="5000" w:type="pct"/>
            <w:tcBorders>
              <w:top w:val="single" w:sz="4" w:space="0" w:color="auto"/>
              <w:left w:val="single" w:sz="4" w:space="0" w:color="auto"/>
              <w:bottom w:val="single" w:sz="4" w:space="0" w:color="auto"/>
              <w:right w:val="single" w:sz="4" w:space="0" w:color="auto"/>
            </w:tcBorders>
          </w:tcPr>
          <w:p w:rsidR="004D12FF" w:rsidRPr="000B4D06" w:rsidRDefault="004D12FF" w:rsidP="00DA0149">
            <w:pPr>
              <w:tabs>
                <w:tab w:val="left" w:pos="884"/>
                <w:tab w:val="left" w:pos="1196"/>
              </w:tabs>
              <w:jc w:val="both"/>
              <w:rPr>
                <w:sz w:val="12"/>
                <w:szCs w:val="12"/>
                <w:lang w:val="ro-MO"/>
              </w:rPr>
            </w:pPr>
          </w:p>
        </w:tc>
      </w:tr>
      <w:tr w:rsidR="004D12FF" w:rsidRPr="000B4D06"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0B4D06" w:rsidRDefault="004D12FF" w:rsidP="00DA0149">
            <w:pPr>
              <w:tabs>
                <w:tab w:val="left" w:pos="884"/>
                <w:tab w:val="left" w:pos="1196"/>
              </w:tabs>
              <w:jc w:val="both"/>
              <w:rPr>
                <w:lang w:val="ro-MO"/>
              </w:rPr>
            </w:pPr>
            <w:r w:rsidRPr="000B4D06">
              <w:rPr>
                <w:lang w:val="ro-MO"/>
              </w:rPr>
              <w:t xml:space="preserve">2. </w:t>
            </w:r>
            <w:r w:rsidRPr="000B4D06">
              <w:rPr>
                <w:b/>
                <w:lang w:val="ro-MO"/>
              </w:rPr>
              <w:t>Condiţiile ce au impus elaborarea proiectului de act normativ şi finalităţile urmărite</w:t>
            </w:r>
            <w:r w:rsidRPr="000B4D06">
              <w:rPr>
                <w:lang w:val="ro-MO"/>
              </w:rPr>
              <w:t>:</w:t>
            </w:r>
          </w:p>
          <w:p w:rsidR="00875A14" w:rsidRPr="00875A14" w:rsidRDefault="001839BC" w:rsidP="00BA0B09">
            <w:pPr>
              <w:tabs>
                <w:tab w:val="left" w:pos="884"/>
                <w:tab w:val="left" w:pos="1196"/>
              </w:tabs>
              <w:jc w:val="both"/>
              <w:rPr>
                <w:color w:val="000000"/>
                <w:shd w:val="clear" w:color="auto" w:fill="FFFFFF"/>
                <w:lang w:val="ro-MO" w:eastAsia="ro-RO"/>
              </w:rPr>
            </w:pPr>
            <w:r w:rsidRPr="000B4D06">
              <w:rPr>
                <w:rStyle w:val="20"/>
                <w:color w:val="000000"/>
                <w:lang w:val="ro-MO" w:eastAsia="ro-RO"/>
              </w:rPr>
              <w:t xml:space="preserve">  </w:t>
            </w:r>
            <w:r w:rsidR="000962C7" w:rsidRPr="000B4D06">
              <w:rPr>
                <w:rStyle w:val="20"/>
                <w:color w:val="000000"/>
                <w:lang w:val="ro-MO" w:eastAsia="ro-RO"/>
              </w:rPr>
              <w:t xml:space="preserve">Demersul </w:t>
            </w:r>
            <w:r w:rsidR="00AF23E6" w:rsidRPr="000B4D06">
              <w:rPr>
                <w:rStyle w:val="20"/>
                <w:color w:val="000000"/>
                <w:lang w:val="ro-MO" w:eastAsia="ro-RO"/>
              </w:rPr>
              <w:t xml:space="preserve"> </w:t>
            </w:r>
            <w:r w:rsidR="00AF23E6" w:rsidRPr="000B4D06">
              <w:rPr>
                <w:lang w:val="ro-MO"/>
              </w:rPr>
              <w:t xml:space="preserve">Instituției Publice </w:t>
            </w:r>
            <w:r w:rsidR="00A478D9">
              <w:rPr>
                <w:lang w:val="ro-MO"/>
              </w:rPr>
              <w:t>de Educaț</w:t>
            </w:r>
            <w:r w:rsidR="000962C7" w:rsidRPr="000B4D06">
              <w:rPr>
                <w:lang w:val="ro-MO"/>
              </w:rPr>
              <w:t>ie Timpurie nr.5</w:t>
            </w:r>
            <w:r w:rsidR="00AF23E6" w:rsidRPr="000B4D06">
              <w:rPr>
                <w:lang w:val="ro-MO"/>
              </w:rPr>
              <w:t xml:space="preserve"> </w:t>
            </w:r>
            <w:r w:rsidR="00BA0B09" w:rsidRPr="000B4D06">
              <w:rPr>
                <w:rStyle w:val="20"/>
                <w:color w:val="000000"/>
                <w:lang w:val="ro-MO" w:eastAsia="ro-RO"/>
              </w:rPr>
              <w:t>”Ghiocel”</w:t>
            </w:r>
            <w:r w:rsidR="003704EF" w:rsidRPr="000B4D06">
              <w:rPr>
                <w:lang w:val="ro-MO"/>
              </w:rPr>
              <w:t xml:space="preserve"> </w:t>
            </w:r>
            <w:r w:rsidR="00694569" w:rsidRPr="000B4D06">
              <w:rPr>
                <w:lang w:val="ro-MO"/>
              </w:rPr>
              <w:t>nr. 0</w:t>
            </w:r>
            <w:r w:rsidR="00BA0B09" w:rsidRPr="000B4D06">
              <w:rPr>
                <w:lang w:val="ro-MO"/>
              </w:rPr>
              <w:t>7</w:t>
            </w:r>
            <w:r w:rsidR="00694569" w:rsidRPr="000B4D06">
              <w:rPr>
                <w:lang w:val="ro-MO"/>
              </w:rPr>
              <w:t xml:space="preserve"> din </w:t>
            </w:r>
            <w:r w:rsidR="00BA0B09" w:rsidRPr="000B4D06">
              <w:rPr>
                <w:lang w:val="ro-MO"/>
              </w:rPr>
              <w:t>12.06</w:t>
            </w:r>
            <w:r w:rsidR="00694569" w:rsidRPr="000B4D06">
              <w:rPr>
                <w:lang w:val="ro-MO"/>
              </w:rPr>
              <w:t xml:space="preserve">.2020 </w:t>
            </w:r>
            <w:r w:rsidR="003704EF" w:rsidRPr="000B4D06">
              <w:rPr>
                <w:lang w:val="ro-MO"/>
              </w:rPr>
              <w:t>(se anexează)</w:t>
            </w:r>
            <w:r w:rsidR="00AF23E6" w:rsidRPr="000B4D06">
              <w:rPr>
                <w:lang w:val="ro-MO"/>
              </w:rPr>
              <w:t xml:space="preserve">, actul de constatare </w:t>
            </w:r>
            <w:r w:rsidR="00BA0B09" w:rsidRPr="000B4D06">
              <w:rPr>
                <w:lang w:val="ro-MO"/>
              </w:rPr>
              <w:t xml:space="preserve">pe teren </w:t>
            </w:r>
            <w:r w:rsidR="00AF23E6" w:rsidRPr="000B4D06">
              <w:rPr>
                <w:lang w:val="ro-MO"/>
              </w:rPr>
              <w:t xml:space="preserve">din </w:t>
            </w:r>
            <w:r w:rsidR="00BA0B09" w:rsidRPr="000B4D06">
              <w:rPr>
                <w:lang w:val="ro-MO"/>
              </w:rPr>
              <w:t>16.06</w:t>
            </w:r>
            <w:r w:rsidR="00AF23E6" w:rsidRPr="000B4D06">
              <w:rPr>
                <w:lang w:val="ro-MO"/>
              </w:rPr>
              <w:t>.2020</w:t>
            </w:r>
            <w:r w:rsidR="009D6F2A" w:rsidRPr="000B4D06">
              <w:rPr>
                <w:lang w:val="ro-MO"/>
              </w:rPr>
              <w:t>,</w:t>
            </w:r>
            <w:r w:rsidR="00AF23E6" w:rsidRPr="000B4D06">
              <w:rPr>
                <w:lang w:val="ro-MO"/>
              </w:rPr>
              <w:t xml:space="preserve"> </w:t>
            </w:r>
            <w:r w:rsidR="009D6F2A" w:rsidRPr="000B4D06">
              <w:rPr>
                <w:lang w:val="ro-MO"/>
              </w:rPr>
              <w:t>aprobat de către Viceprimarul mun. Orhei dna Cristina Cojocari (se anexează)</w:t>
            </w:r>
            <w:r w:rsidR="00AF23E6" w:rsidRPr="000B4D06">
              <w:rPr>
                <w:lang w:val="ro-MO"/>
              </w:rPr>
              <w:t>,</w:t>
            </w:r>
            <w:r w:rsidR="00BA0B09" w:rsidRPr="000B4D06">
              <w:rPr>
                <w:lang w:val="ro-MO"/>
              </w:rPr>
              <w:t xml:space="preserve"> actul de constatare pe teren din 20.05.2020</w:t>
            </w:r>
            <w:r w:rsidR="00BA0B09" w:rsidRPr="000B4D06">
              <w:rPr>
                <w:rStyle w:val="20"/>
                <w:color w:val="000000"/>
                <w:lang w:val="ro-MO" w:eastAsia="ro-RO"/>
              </w:rPr>
              <w:t xml:space="preserve"> dispoziția Primarului municipiului Orhei nr.174 din 29.05.2020 </w:t>
            </w:r>
            <w:r w:rsidR="008534B2">
              <w:rPr>
                <w:rStyle w:val="20"/>
                <w:color w:val="000000"/>
                <w:lang w:val="ro-MO" w:eastAsia="ro-RO"/>
              </w:rPr>
              <w:t>”</w:t>
            </w:r>
            <w:r w:rsidR="00BA0B09" w:rsidRPr="000B4D06">
              <w:rPr>
                <w:rStyle w:val="20"/>
                <w:color w:val="000000"/>
                <w:lang w:val="ro-MO" w:eastAsia="ro-RO"/>
              </w:rPr>
              <w:t xml:space="preserve">Cu privire la desființarea pavilionului de joacă în aer liber al grupei 06 ”Fluturașii” de pe teritoriul Instituției Publice de Educație Timpurie nr. 4, din str. V. </w:t>
            </w:r>
            <w:proofErr w:type="spellStart"/>
            <w:r w:rsidR="00BA0B09" w:rsidRPr="000B4D06">
              <w:rPr>
                <w:rStyle w:val="20"/>
                <w:color w:val="000000"/>
                <w:lang w:val="ro-MO" w:eastAsia="ro-RO"/>
              </w:rPr>
              <w:t>Mahu</w:t>
            </w:r>
            <w:proofErr w:type="spellEnd"/>
            <w:r w:rsidR="00BA0B09" w:rsidRPr="000B4D06">
              <w:rPr>
                <w:rStyle w:val="20"/>
                <w:color w:val="000000"/>
                <w:lang w:val="ro-MO" w:eastAsia="ro-RO"/>
              </w:rPr>
              <w:t xml:space="preserve"> 138, mun. Orhei”, dispoziția Primarului municipiului</w:t>
            </w:r>
            <w:r w:rsidR="008534B2">
              <w:rPr>
                <w:rStyle w:val="20"/>
                <w:color w:val="000000"/>
                <w:lang w:val="ro-MO" w:eastAsia="ro-RO"/>
              </w:rPr>
              <w:t xml:space="preserve"> Orhei nr. 193 din16.06.2020 ”</w:t>
            </w:r>
            <w:r w:rsidR="00BA0B09" w:rsidRPr="000B4D06">
              <w:rPr>
                <w:rStyle w:val="20"/>
                <w:color w:val="000000"/>
                <w:lang w:val="ro-MO" w:eastAsia="ro-RO"/>
              </w:rPr>
              <w:t xml:space="preserve">Cu privire la demolarea construcțiilor de pe teritoriul Instituției Publice de Educație Timpurie nr.5 ”Ghiocel” din str. Stanislav </w:t>
            </w:r>
            <w:proofErr w:type="spellStart"/>
            <w:r w:rsidR="00BA0B09" w:rsidRPr="000B4D06">
              <w:rPr>
                <w:rStyle w:val="20"/>
                <w:color w:val="000000"/>
                <w:lang w:val="ro-MO" w:eastAsia="ro-RO"/>
              </w:rPr>
              <w:t>Trofim</w:t>
            </w:r>
            <w:proofErr w:type="spellEnd"/>
            <w:r w:rsidR="00BA0B09" w:rsidRPr="000B4D06">
              <w:rPr>
                <w:rStyle w:val="20"/>
                <w:color w:val="000000"/>
                <w:lang w:val="ro-MO" w:eastAsia="ro-RO"/>
              </w:rPr>
              <w:t xml:space="preserve"> </w:t>
            </w:r>
            <w:proofErr w:type="spellStart"/>
            <w:r w:rsidR="00BA0B09" w:rsidRPr="000B4D06">
              <w:rPr>
                <w:rStyle w:val="20"/>
                <w:color w:val="000000"/>
                <w:lang w:val="ro-MO" w:eastAsia="ro-RO"/>
              </w:rPr>
              <w:t>Buzu</w:t>
            </w:r>
            <w:proofErr w:type="spellEnd"/>
            <w:r w:rsidR="00BA0B09" w:rsidRPr="000B4D06">
              <w:rPr>
                <w:rStyle w:val="20"/>
                <w:color w:val="000000"/>
                <w:lang w:val="ro-MO" w:eastAsia="ro-RO"/>
              </w:rPr>
              <w:t xml:space="preserve"> nr.48, </w:t>
            </w:r>
            <w:proofErr w:type="spellStart"/>
            <w:r w:rsidR="00BA0B09" w:rsidRPr="000B4D06">
              <w:rPr>
                <w:rStyle w:val="20"/>
                <w:color w:val="000000"/>
                <w:lang w:val="ro-MO" w:eastAsia="ro-RO"/>
              </w:rPr>
              <w:t>mun</w:t>
            </w:r>
            <w:proofErr w:type="spellEnd"/>
            <w:r w:rsidR="00BA0B09" w:rsidRPr="000B4D06">
              <w:rPr>
                <w:rStyle w:val="20"/>
                <w:color w:val="000000"/>
                <w:lang w:val="ro-MO" w:eastAsia="ro-RO"/>
              </w:rPr>
              <w:t xml:space="preserve"> Orhei”</w:t>
            </w:r>
            <w:r w:rsidR="00875A14">
              <w:rPr>
                <w:rStyle w:val="20"/>
                <w:color w:val="000000"/>
                <w:lang w:val="ro-MO" w:eastAsia="ro-RO"/>
              </w:rPr>
              <w:t>.</w:t>
            </w:r>
          </w:p>
        </w:tc>
      </w:tr>
      <w:tr w:rsidR="004D12FF" w:rsidRPr="000B4D06" w:rsidTr="00DA0149">
        <w:tc>
          <w:tcPr>
            <w:tcW w:w="5000" w:type="pct"/>
            <w:tcBorders>
              <w:top w:val="single" w:sz="4" w:space="0" w:color="auto"/>
              <w:left w:val="single" w:sz="4" w:space="0" w:color="auto"/>
              <w:bottom w:val="single" w:sz="4" w:space="0" w:color="auto"/>
              <w:right w:val="single" w:sz="4" w:space="0" w:color="auto"/>
            </w:tcBorders>
          </w:tcPr>
          <w:p w:rsidR="004D12FF" w:rsidRPr="000B4D06" w:rsidRDefault="004D12FF" w:rsidP="00DA0149">
            <w:pPr>
              <w:tabs>
                <w:tab w:val="left" w:pos="884"/>
                <w:tab w:val="left" w:pos="1196"/>
              </w:tabs>
              <w:jc w:val="both"/>
              <w:rPr>
                <w:sz w:val="12"/>
                <w:szCs w:val="12"/>
                <w:lang w:val="ro-MO"/>
              </w:rPr>
            </w:pPr>
          </w:p>
        </w:tc>
      </w:tr>
      <w:tr w:rsidR="004D12FF" w:rsidRPr="00A478D9" w:rsidTr="00DA0149">
        <w:tc>
          <w:tcPr>
            <w:tcW w:w="5000" w:type="pct"/>
            <w:tcBorders>
              <w:top w:val="single" w:sz="4" w:space="0" w:color="auto"/>
              <w:left w:val="single" w:sz="4" w:space="0" w:color="auto"/>
              <w:bottom w:val="single" w:sz="4" w:space="0" w:color="auto"/>
              <w:right w:val="single" w:sz="4" w:space="0" w:color="auto"/>
            </w:tcBorders>
          </w:tcPr>
          <w:p w:rsidR="004D12FF" w:rsidRPr="000B4D06" w:rsidRDefault="004D12FF" w:rsidP="00DA0149">
            <w:pPr>
              <w:tabs>
                <w:tab w:val="left" w:pos="884"/>
                <w:tab w:val="left" w:pos="1196"/>
              </w:tabs>
              <w:jc w:val="both"/>
              <w:rPr>
                <w:lang w:val="ro-MO"/>
              </w:rPr>
            </w:pPr>
            <w:r w:rsidRPr="000B4D06">
              <w:rPr>
                <w:lang w:val="ro-MO"/>
              </w:rPr>
              <w:t xml:space="preserve">3. </w:t>
            </w:r>
            <w:r w:rsidRPr="000B4D06">
              <w:rPr>
                <w:b/>
                <w:lang w:val="ro-MO"/>
              </w:rPr>
              <w:t>Descrierea gradului de compatibilitate pentru proiectele care au ca scop armonizarea legislaţiei naţionale cu legislaţia Uniunii Europene</w:t>
            </w:r>
            <w:r w:rsidRPr="000B4D06">
              <w:rPr>
                <w:lang w:val="ro-MO"/>
              </w:rPr>
              <w:t>:</w:t>
            </w:r>
            <w:r w:rsidR="00BA0B09" w:rsidRPr="000B4D06">
              <w:rPr>
                <w:lang w:val="ro-MO"/>
              </w:rPr>
              <w:t xml:space="preserve"> Nu este cazul.</w:t>
            </w:r>
          </w:p>
        </w:tc>
      </w:tr>
      <w:tr w:rsidR="004D12FF" w:rsidRPr="00A478D9" w:rsidTr="00DA0149">
        <w:tc>
          <w:tcPr>
            <w:tcW w:w="5000" w:type="pct"/>
            <w:tcBorders>
              <w:top w:val="single" w:sz="4" w:space="0" w:color="auto"/>
              <w:left w:val="single" w:sz="4" w:space="0" w:color="auto"/>
              <w:bottom w:val="single" w:sz="4" w:space="0" w:color="auto"/>
              <w:right w:val="single" w:sz="4" w:space="0" w:color="auto"/>
            </w:tcBorders>
          </w:tcPr>
          <w:p w:rsidR="004D12FF" w:rsidRPr="000B4D06" w:rsidRDefault="004D12FF" w:rsidP="00DA0149">
            <w:pPr>
              <w:tabs>
                <w:tab w:val="left" w:pos="884"/>
                <w:tab w:val="left" w:pos="1196"/>
              </w:tabs>
              <w:jc w:val="both"/>
              <w:rPr>
                <w:sz w:val="12"/>
                <w:szCs w:val="12"/>
                <w:lang w:val="ro-MO"/>
              </w:rPr>
            </w:pPr>
          </w:p>
        </w:tc>
      </w:tr>
      <w:tr w:rsidR="004D12FF" w:rsidRPr="00A478D9"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0B4D06" w:rsidRDefault="004D12FF" w:rsidP="00DA0149">
            <w:pPr>
              <w:tabs>
                <w:tab w:val="left" w:pos="884"/>
                <w:tab w:val="left" w:pos="1196"/>
              </w:tabs>
              <w:jc w:val="both"/>
              <w:rPr>
                <w:lang w:val="ro-MO"/>
              </w:rPr>
            </w:pPr>
            <w:r w:rsidRPr="000B4D06">
              <w:rPr>
                <w:lang w:val="ro-MO"/>
              </w:rPr>
              <w:t xml:space="preserve">4. </w:t>
            </w:r>
            <w:r w:rsidRPr="000B4D06">
              <w:rPr>
                <w:b/>
                <w:lang w:val="ro-MO"/>
              </w:rPr>
              <w:t>Principalele prevederi ale proiectului şi evidenţierea elementelor noi</w:t>
            </w:r>
            <w:r w:rsidRPr="000B4D06">
              <w:rPr>
                <w:lang w:val="ro-MO"/>
              </w:rPr>
              <w:t xml:space="preserve">: </w:t>
            </w:r>
          </w:p>
          <w:p w:rsidR="004D12FF" w:rsidRPr="000B4D06" w:rsidRDefault="001839BC" w:rsidP="00C07B4A">
            <w:pPr>
              <w:tabs>
                <w:tab w:val="left" w:pos="884"/>
                <w:tab w:val="left" w:pos="1196"/>
              </w:tabs>
              <w:jc w:val="both"/>
              <w:rPr>
                <w:lang w:val="ro-MO"/>
              </w:rPr>
            </w:pPr>
            <w:r w:rsidRPr="000B4D06">
              <w:rPr>
                <w:lang w:val="ro-MO"/>
              </w:rPr>
              <w:t xml:space="preserve">  </w:t>
            </w:r>
            <w:r w:rsidR="004D12FF" w:rsidRPr="000B4D06">
              <w:rPr>
                <w:lang w:val="ro-MO"/>
              </w:rPr>
              <w:t>Conform</w:t>
            </w:r>
            <w:r w:rsidR="00AF23E6" w:rsidRPr="000B4D06">
              <w:rPr>
                <w:rStyle w:val="20"/>
                <w:color w:val="000000"/>
                <w:lang w:val="ro-MO" w:eastAsia="ro-RO"/>
              </w:rPr>
              <w:t xml:space="preserve"> </w:t>
            </w:r>
            <w:r w:rsidR="004D12FF" w:rsidRPr="000B4D06">
              <w:rPr>
                <w:lang w:val="ro-MO"/>
              </w:rPr>
              <w:t xml:space="preserve">art. 14 a Legii privind administraţia publică locală nr. 436-XVI din 28.12.2006; </w:t>
            </w:r>
            <w:proofErr w:type="spellStart"/>
            <w:r w:rsidR="004D12FF" w:rsidRPr="000B4D06">
              <w:rPr>
                <w:lang w:val="ro-MO"/>
              </w:rPr>
              <w:t>titl</w:t>
            </w:r>
            <w:proofErr w:type="spellEnd"/>
            <w:r w:rsidR="004D12FF" w:rsidRPr="000B4D06">
              <w:rPr>
                <w:lang w:val="ro-MO"/>
              </w:rPr>
              <w:t xml:space="preserve">. VII cap. I din Codul administrativ al Republicii Moldova; art. 6 și art. 30 din </w:t>
            </w:r>
            <w:r w:rsidR="00AF23E6" w:rsidRPr="000B4D06">
              <w:rPr>
                <w:lang w:val="ro-MO"/>
              </w:rPr>
              <w:t>Legea Parlamentului Republicii Moldova nr. 163 din 9.07.10 „Privind autorizarea executării lucrărilor de construcţie”</w:t>
            </w:r>
            <w:r w:rsidR="004D12FF" w:rsidRPr="000B4D06">
              <w:rPr>
                <w:lang w:val="ro-MO"/>
              </w:rPr>
              <w:t>.</w:t>
            </w:r>
          </w:p>
        </w:tc>
      </w:tr>
      <w:tr w:rsidR="004D12FF" w:rsidRPr="00A478D9" w:rsidTr="00DA0149">
        <w:tc>
          <w:tcPr>
            <w:tcW w:w="5000" w:type="pct"/>
            <w:tcBorders>
              <w:top w:val="single" w:sz="4" w:space="0" w:color="auto"/>
              <w:left w:val="single" w:sz="4" w:space="0" w:color="auto"/>
              <w:bottom w:val="single" w:sz="4" w:space="0" w:color="auto"/>
              <w:right w:val="single" w:sz="4" w:space="0" w:color="auto"/>
            </w:tcBorders>
          </w:tcPr>
          <w:p w:rsidR="004D12FF" w:rsidRPr="000B4D06" w:rsidRDefault="004D12FF" w:rsidP="00DA0149">
            <w:pPr>
              <w:tabs>
                <w:tab w:val="left" w:pos="884"/>
                <w:tab w:val="left" w:pos="1196"/>
              </w:tabs>
              <w:jc w:val="both"/>
              <w:rPr>
                <w:sz w:val="12"/>
                <w:szCs w:val="12"/>
                <w:lang w:val="ro-MO"/>
              </w:rPr>
            </w:pPr>
          </w:p>
        </w:tc>
      </w:tr>
      <w:tr w:rsidR="004D12FF" w:rsidRPr="00A478D9"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0B4D06" w:rsidRDefault="004D12FF" w:rsidP="00DA0149">
            <w:pPr>
              <w:tabs>
                <w:tab w:val="left" w:pos="884"/>
                <w:tab w:val="left" w:pos="1196"/>
              </w:tabs>
              <w:jc w:val="both"/>
              <w:rPr>
                <w:lang w:val="ro-MO"/>
              </w:rPr>
            </w:pPr>
            <w:r w:rsidRPr="000B4D06">
              <w:rPr>
                <w:lang w:val="ro-MO"/>
              </w:rPr>
              <w:t xml:space="preserve">5. </w:t>
            </w:r>
            <w:r w:rsidRPr="000B4D06">
              <w:rPr>
                <w:b/>
                <w:lang w:val="ro-MO"/>
              </w:rPr>
              <w:t>Fundamentarea economico-financiară</w:t>
            </w:r>
            <w:r w:rsidRPr="000B4D06">
              <w:rPr>
                <w:lang w:val="ro-MO"/>
              </w:rPr>
              <w:t>:</w:t>
            </w:r>
          </w:p>
          <w:p w:rsidR="004D12FF" w:rsidRPr="000B4D06" w:rsidRDefault="001839BC" w:rsidP="00DA0149">
            <w:pPr>
              <w:tabs>
                <w:tab w:val="left" w:pos="884"/>
                <w:tab w:val="left" w:pos="1196"/>
              </w:tabs>
              <w:jc w:val="both"/>
              <w:rPr>
                <w:lang w:val="ro-MO"/>
              </w:rPr>
            </w:pPr>
            <w:r w:rsidRPr="000B4D06">
              <w:rPr>
                <w:rFonts w:ascii="Times New Roman CE" w:hAnsi="Times New Roman CE" w:cs="Times New Roman CE"/>
                <w:color w:val="000000"/>
                <w:lang w:val="ro-MO"/>
              </w:rPr>
              <w:t xml:space="preserve">   </w:t>
            </w:r>
            <w:r w:rsidR="004D12FF" w:rsidRPr="000B4D06">
              <w:rPr>
                <w:rFonts w:ascii="Times New Roman CE" w:hAnsi="Times New Roman CE" w:cs="Times New Roman CE"/>
                <w:lang w:val="ro-MO"/>
              </w:rPr>
              <w:t>Cheltuielile vor fi suportate</w:t>
            </w:r>
            <w:r w:rsidR="00AC25F2" w:rsidRPr="000B4D06">
              <w:rPr>
                <w:rFonts w:ascii="Times New Roman CE" w:hAnsi="Times New Roman CE" w:cs="Times New Roman CE"/>
                <w:lang w:val="ro-MO"/>
              </w:rPr>
              <w:t xml:space="preserve"> </w:t>
            </w:r>
            <w:r w:rsidR="006F21EF" w:rsidRPr="000B4D06">
              <w:rPr>
                <w:rFonts w:ascii="Times New Roman CE" w:hAnsi="Times New Roman CE" w:cs="Times New Roman CE"/>
                <w:lang w:val="ro-MO"/>
              </w:rPr>
              <w:t>din contul</w:t>
            </w:r>
            <w:r w:rsidR="004D12FF" w:rsidRPr="000B4D06">
              <w:rPr>
                <w:rFonts w:ascii="Times New Roman CE" w:hAnsi="Times New Roman CE" w:cs="Times New Roman CE"/>
                <w:lang w:val="ro-MO"/>
              </w:rPr>
              <w:t xml:space="preserve"> </w:t>
            </w:r>
            <w:r w:rsidR="006F21EF" w:rsidRPr="000B4D06">
              <w:rPr>
                <w:lang w:val="ro-MO"/>
              </w:rPr>
              <w:t>mijloacelor financiare prevăzute în bugetul municipal</w:t>
            </w:r>
            <w:r w:rsidR="00AC25F2" w:rsidRPr="000B4D06">
              <w:rPr>
                <w:lang w:val="ro-MO"/>
              </w:rPr>
              <w:t>.</w:t>
            </w:r>
          </w:p>
        </w:tc>
      </w:tr>
      <w:tr w:rsidR="004D12FF" w:rsidRPr="00A478D9" w:rsidTr="00DA0149">
        <w:tc>
          <w:tcPr>
            <w:tcW w:w="5000" w:type="pct"/>
            <w:tcBorders>
              <w:top w:val="single" w:sz="4" w:space="0" w:color="auto"/>
              <w:left w:val="single" w:sz="4" w:space="0" w:color="auto"/>
              <w:bottom w:val="single" w:sz="4" w:space="0" w:color="auto"/>
              <w:right w:val="single" w:sz="4" w:space="0" w:color="auto"/>
            </w:tcBorders>
          </w:tcPr>
          <w:p w:rsidR="004D12FF" w:rsidRPr="000B4D06" w:rsidRDefault="004D12FF" w:rsidP="00DA0149">
            <w:pPr>
              <w:tabs>
                <w:tab w:val="left" w:pos="884"/>
                <w:tab w:val="left" w:pos="1196"/>
              </w:tabs>
              <w:jc w:val="both"/>
              <w:rPr>
                <w:sz w:val="12"/>
                <w:szCs w:val="12"/>
                <w:lang w:val="ro-MO"/>
              </w:rPr>
            </w:pPr>
          </w:p>
        </w:tc>
      </w:tr>
      <w:tr w:rsidR="004D12FF" w:rsidRPr="00A478D9"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0B4D06" w:rsidRDefault="004D12FF" w:rsidP="00DA0149">
            <w:pPr>
              <w:tabs>
                <w:tab w:val="left" w:pos="884"/>
                <w:tab w:val="left" w:pos="1196"/>
              </w:tabs>
              <w:jc w:val="both"/>
              <w:rPr>
                <w:lang w:val="ro-MO"/>
              </w:rPr>
            </w:pPr>
            <w:r w:rsidRPr="000B4D06">
              <w:rPr>
                <w:lang w:val="ro-MO"/>
              </w:rPr>
              <w:t xml:space="preserve">6. </w:t>
            </w:r>
            <w:r w:rsidRPr="000B4D06">
              <w:rPr>
                <w:b/>
                <w:lang w:val="ro-MO"/>
              </w:rPr>
              <w:t>Modul de încorporare a actului în cadrul normativ în vigoare</w:t>
            </w:r>
            <w:r w:rsidRPr="000B4D06">
              <w:rPr>
                <w:lang w:val="ro-MO"/>
              </w:rPr>
              <w:t>:</w:t>
            </w:r>
          </w:p>
          <w:p w:rsidR="004D12FF" w:rsidRDefault="001839BC" w:rsidP="00AF23E6">
            <w:pPr>
              <w:jc w:val="both"/>
              <w:rPr>
                <w:rStyle w:val="20"/>
                <w:color w:val="000000"/>
                <w:lang w:val="ro-MO" w:eastAsia="ro-RO"/>
              </w:rPr>
            </w:pPr>
            <w:r w:rsidRPr="000B4D06">
              <w:rPr>
                <w:lang w:val="ro-MO"/>
              </w:rPr>
              <w:t xml:space="preserve">  Art. 14 din Legea Republicii Moldova nr. 436-XVI din 28.12.2006 privind administraţia publică locală, art. 10, 118-126 din Codul administrativ al Republicii </w:t>
            </w:r>
            <w:r w:rsidR="0066390B" w:rsidRPr="000B4D06">
              <w:rPr>
                <w:lang w:val="ro-MO"/>
              </w:rPr>
              <w:t xml:space="preserve">Moldova nr. 116 din 19.07.2018, </w:t>
            </w:r>
            <w:r w:rsidRPr="000B4D06">
              <w:rPr>
                <w:rStyle w:val="20"/>
                <w:color w:val="000000"/>
                <w:lang w:val="ro-MO" w:eastAsia="ro-RO"/>
              </w:rPr>
              <w:t>art. 11, alin. (2), lit. f) al Legii nr. 29 din 05.04.2018 „Privind delimitarea proprietății publice”, art. 142, lit. d) și e), art. 146, alin. (2) ale Codului Educației al Republicii Moldova nr. 152 din 17.07.2014,</w:t>
            </w:r>
          </w:p>
          <w:p w:rsidR="00875A14" w:rsidRPr="004C41B8" w:rsidRDefault="00875A14" w:rsidP="00AF23E6">
            <w:pPr>
              <w:jc w:val="both"/>
              <w:rPr>
                <w:shd w:val="clear" w:color="auto" w:fill="FFFFFF"/>
                <w:lang w:val="ro-MO"/>
              </w:rPr>
            </w:pPr>
            <w:r>
              <w:rPr>
                <w:bCs/>
                <w:lang w:val="ro-MO"/>
              </w:rPr>
              <w:t xml:space="preserve">În conformitate cu articolul 20 al </w:t>
            </w:r>
            <w:r>
              <w:rPr>
                <w:lang w:val="ro-MO"/>
              </w:rPr>
              <w:t>Legii</w:t>
            </w:r>
            <w:r w:rsidRPr="000B4D06">
              <w:rPr>
                <w:lang w:val="ro-MO"/>
              </w:rPr>
              <w:t xml:space="preserve"> </w:t>
            </w:r>
            <w:r>
              <w:rPr>
                <w:lang w:val="ro-MO"/>
              </w:rPr>
              <w:t>nr.</w:t>
            </w:r>
            <w:r w:rsidRPr="000B4D06">
              <w:rPr>
                <w:lang w:val="ro-MO"/>
              </w:rPr>
              <w:t>163 din 09.07.2010 „Privind autorizarea executării lucrărilor de construcţie”</w:t>
            </w:r>
            <w:r w:rsidRPr="000B4D06">
              <w:rPr>
                <w:rStyle w:val="20"/>
                <w:color w:val="000000"/>
                <w:lang w:val="ro-MO" w:eastAsia="ro-RO"/>
              </w:rPr>
              <w:t xml:space="preserve">, </w:t>
            </w:r>
            <w:r w:rsidR="00D663C2">
              <w:rPr>
                <w:shd w:val="clear" w:color="auto" w:fill="FFFFFF"/>
                <w:lang w:val="ro-MO"/>
              </w:rPr>
              <w:t>s</w:t>
            </w:r>
            <w:r w:rsidRPr="00BB64DE">
              <w:rPr>
                <w:shd w:val="clear" w:color="auto" w:fill="FFFFFF"/>
                <w:lang w:val="ro-MO"/>
              </w:rPr>
              <w:t xml:space="preserve">e pot executa fără autorizaţie de desfiinţare lucrări de demontare, demolare a construcţiilor care nu </w:t>
            </w:r>
            <w:proofErr w:type="spellStart"/>
            <w:r w:rsidRPr="00BB64DE">
              <w:rPr>
                <w:shd w:val="clear" w:color="auto" w:fill="FFFFFF"/>
                <w:lang w:val="ro-MO"/>
              </w:rPr>
              <w:t>sînt</w:t>
            </w:r>
            <w:proofErr w:type="spellEnd"/>
            <w:r w:rsidRPr="00BB64DE">
              <w:rPr>
                <w:shd w:val="clear" w:color="auto" w:fill="FFFFFF"/>
                <w:lang w:val="ro-MO"/>
              </w:rPr>
              <w:t xml:space="preserve"> înregistrate în registrul bunurilor imobile.</w:t>
            </w:r>
          </w:p>
        </w:tc>
      </w:tr>
      <w:tr w:rsidR="004D12FF" w:rsidRPr="00A478D9" w:rsidTr="00DA0149">
        <w:tc>
          <w:tcPr>
            <w:tcW w:w="5000" w:type="pct"/>
            <w:tcBorders>
              <w:top w:val="single" w:sz="4" w:space="0" w:color="auto"/>
              <w:left w:val="single" w:sz="4" w:space="0" w:color="auto"/>
              <w:bottom w:val="single" w:sz="4" w:space="0" w:color="auto"/>
              <w:right w:val="single" w:sz="4" w:space="0" w:color="auto"/>
            </w:tcBorders>
          </w:tcPr>
          <w:p w:rsidR="004D12FF" w:rsidRPr="000B4D06" w:rsidRDefault="004D12FF" w:rsidP="00DA0149">
            <w:pPr>
              <w:tabs>
                <w:tab w:val="left" w:pos="884"/>
                <w:tab w:val="left" w:pos="1196"/>
              </w:tabs>
              <w:jc w:val="both"/>
              <w:rPr>
                <w:sz w:val="12"/>
                <w:szCs w:val="12"/>
                <w:lang w:val="ro-MO"/>
              </w:rPr>
            </w:pPr>
          </w:p>
        </w:tc>
      </w:tr>
      <w:tr w:rsidR="004D12FF" w:rsidRPr="00A478D9"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0B4D06" w:rsidRDefault="004D12FF" w:rsidP="00DA0149">
            <w:pPr>
              <w:tabs>
                <w:tab w:val="left" w:pos="884"/>
                <w:tab w:val="left" w:pos="1196"/>
              </w:tabs>
              <w:jc w:val="both"/>
              <w:rPr>
                <w:lang w:val="ro-MO"/>
              </w:rPr>
            </w:pPr>
            <w:r w:rsidRPr="000B4D06">
              <w:rPr>
                <w:lang w:val="ro-MO"/>
              </w:rPr>
              <w:t xml:space="preserve">7. </w:t>
            </w:r>
            <w:r w:rsidRPr="000B4D06">
              <w:rPr>
                <w:b/>
                <w:lang w:val="ro-MO"/>
              </w:rPr>
              <w:t>Avizarea şi consultarea publică a proiectului</w:t>
            </w:r>
            <w:r w:rsidRPr="000B4D06">
              <w:rPr>
                <w:lang w:val="ro-MO"/>
              </w:rPr>
              <w:t>:</w:t>
            </w:r>
          </w:p>
          <w:p w:rsidR="004D12FF" w:rsidRPr="000B4D06" w:rsidRDefault="004D12FF" w:rsidP="00DA0149">
            <w:pPr>
              <w:tabs>
                <w:tab w:val="left" w:pos="884"/>
                <w:tab w:val="left" w:pos="1196"/>
              </w:tabs>
              <w:jc w:val="both"/>
              <w:rPr>
                <w:lang w:val="ro-MO"/>
              </w:rPr>
            </w:pPr>
            <w:r w:rsidRPr="000B4D06">
              <w:rPr>
                <w:lang w:val="ro-MO"/>
              </w:rPr>
              <w:t xml:space="preserve">   Plasarea pe site-ul Primăriei.</w:t>
            </w:r>
          </w:p>
        </w:tc>
      </w:tr>
      <w:tr w:rsidR="004D12FF" w:rsidRPr="00A478D9" w:rsidTr="00DA0149">
        <w:tc>
          <w:tcPr>
            <w:tcW w:w="5000" w:type="pct"/>
            <w:tcBorders>
              <w:top w:val="single" w:sz="4" w:space="0" w:color="auto"/>
              <w:left w:val="single" w:sz="4" w:space="0" w:color="auto"/>
              <w:bottom w:val="single" w:sz="4" w:space="0" w:color="auto"/>
              <w:right w:val="single" w:sz="4" w:space="0" w:color="auto"/>
            </w:tcBorders>
          </w:tcPr>
          <w:p w:rsidR="004D12FF" w:rsidRPr="000B4D06" w:rsidRDefault="004D12FF" w:rsidP="00DA0149">
            <w:pPr>
              <w:tabs>
                <w:tab w:val="left" w:pos="884"/>
                <w:tab w:val="left" w:pos="1196"/>
              </w:tabs>
              <w:jc w:val="both"/>
              <w:rPr>
                <w:sz w:val="12"/>
                <w:szCs w:val="12"/>
                <w:lang w:val="ro-MO"/>
              </w:rPr>
            </w:pPr>
          </w:p>
        </w:tc>
      </w:tr>
      <w:tr w:rsidR="004D12FF" w:rsidRPr="00A478D9"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0B4D06" w:rsidRDefault="004D12FF" w:rsidP="00DA0149">
            <w:pPr>
              <w:tabs>
                <w:tab w:val="left" w:pos="884"/>
                <w:tab w:val="left" w:pos="1196"/>
              </w:tabs>
              <w:jc w:val="both"/>
              <w:rPr>
                <w:lang w:val="ro-MO"/>
              </w:rPr>
            </w:pPr>
            <w:r w:rsidRPr="000B4D06">
              <w:rPr>
                <w:lang w:val="ro-MO"/>
              </w:rPr>
              <w:t xml:space="preserve">8. </w:t>
            </w:r>
            <w:r w:rsidRPr="000B4D06">
              <w:rPr>
                <w:b/>
                <w:lang w:val="ro-MO"/>
              </w:rPr>
              <w:t>Constatările expertizei anticorupție</w:t>
            </w:r>
            <w:r w:rsidRPr="000B4D06">
              <w:rPr>
                <w:lang w:val="ro-MO"/>
              </w:rPr>
              <w:t xml:space="preserve"> – nu este cazul</w:t>
            </w:r>
          </w:p>
        </w:tc>
      </w:tr>
      <w:tr w:rsidR="004D12FF" w:rsidRPr="00A478D9" w:rsidTr="00DA0149">
        <w:tc>
          <w:tcPr>
            <w:tcW w:w="5000" w:type="pct"/>
            <w:tcBorders>
              <w:top w:val="single" w:sz="4" w:space="0" w:color="auto"/>
              <w:left w:val="single" w:sz="4" w:space="0" w:color="auto"/>
              <w:bottom w:val="single" w:sz="4" w:space="0" w:color="auto"/>
              <w:right w:val="single" w:sz="4" w:space="0" w:color="auto"/>
            </w:tcBorders>
          </w:tcPr>
          <w:p w:rsidR="004D12FF" w:rsidRPr="000B4D06" w:rsidRDefault="004D12FF" w:rsidP="00DA0149">
            <w:pPr>
              <w:tabs>
                <w:tab w:val="left" w:pos="884"/>
                <w:tab w:val="left" w:pos="1196"/>
              </w:tabs>
              <w:jc w:val="both"/>
              <w:rPr>
                <w:sz w:val="12"/>
                <w:szCs w:val="12"/>
                <w:lang w:val="ro-MO"/>
              </w:rPr>
            </w:pPr>
          </w:p>
        </w:tc>
      </w:tr>
      <w:tr w:rsidR="004D12FF" w:rsidRPr="00A478D9"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0B4D06" w:rsidRDefault="004D12FF" w:rsidP="00DA0149">
            <w:pPr>
              <w:tabs>
                <w:tab w:val="left" w:pos="884"/>
                <w:tab w:val="left" w:pos="1196"/>
              </w:tabs>
              <w:jc w:val="both"/>
              <w:rPr>
                <w:lang w:val="ro-MO"/>
              </w:rPr>
            </w:pPr>
            <w:r w:rsidRPr="000B4D06">
              <w:rPr>
                <w:lang w:val="ro-MO"/>
              </w:rPr>
              <w:t xml:space="preserve">9. </w:t>
            </w:r>
            <w:r w:rsidRPr="000B4D06">
              <w:rPr>
                <w:b/>
                <w:lang w:val="ro-MO"/>
              </w:rPr>
              <w:t>Constatările expertizei juridice</w:t>
            </w:r>
            <w:r w:rsidRPr="000B4D06">
              <w:rPr>
                <w:lang w:val="ro-MO"/>
              </w:rPr>
              <w:t xml:space="preserve"> – proiectul de decizie se avizează de specialistul jurist al Primăriei Orhei.</w:t>
            </w:r>
          </w:p>
        </w:tc>
      </w:tr>
      <w:tr w:rsidR="004D12FF" w:rsidRPr="00A478D9" w:rsidTr="00DA0149">
        <w:tc>
          <w:tcPr>
            <w:tcW w:w="5000" w:type="pct"/>
            <w:tcBorders>
              <w:top w:val="single" w:sz="4" w:space="0" w:color="auto"/>
              <w:left w:val="single" w:sz="4" w:space="0" w:color="auto"/>
              <w:bottom w:val="single" w:sz="4" w:space="0" w:color="auto"/>
              <w:right w:val="single" w:sz="4" w:space="0" w:color="auto"/>
            </w:tcBorders>
          </w:tcPr>
          <w:p w:rsidR="004D12FF" w:rsidRPr="000B4D06" w:rsidRDefault="004D12FF" w:rsidP="00DA0149">
            <w:pPr>
              <w:tabs>
                <w:tab w:val="left" w:pos="884"/>
                <w:tab w:val="left" w:pos="1196"/>
              </w:tabs>
              <w:jc w:val="both"/>
              <w:rPr>
                <w:sz w:val="12"/>
                <w:szCs w:val="12"/>
                <w:lang w:val="ro-MO"/>
              </w:rPr>
            </w:pPr>
          </w:p>
        </w:tc>
      </w:tr>
      <w:tr w:rsidR="004D12FF" w:rsidRPr="00A478D9" w:rsidTr="00DA0149">
        <w:tc>
          <w:tcPr>
            <w:tcW w:w="5000" w:type="pct"/>
            <w:tcBorders>
              <w:top w:val="single" w:sz="4" w:space="0" w:color="auto"/>
              <w:left w:val="single" w:sz="4" w:space="0" w:color="auto"/>
              <w:bottom w:val="single" w:sz="4" w:space="0" w:color="auto"/>
              <w:right w:val="single" w:sz="4" w:space="0" w:color="auto"/>
            </w:tcBorders>
            <w:hideMark/>
          </w:tcPr>
          <w:p w:rsidR="004D12FF" w:rsidRPr="000B4D06" w:rsidRDefault="004D12FF" w:rsidP="001839BC">
            <w:pPr>
              <w:tabs>
                <w:tab w:val="left" w:pos="884"/>
                <w:tab w:val="left" w:pos="1196"/>
              </w:tabs>
              <w:jc w:val="both"/>
              <w:rPr>
                <w:lang w:val="ro-MO"/>
              </w:rPr>
            </w:pPr>
            <w:r w:rsidRPr="000B4D06">
              <w:rPr>
                <w:lang w:val="ro-MO"/>
              </w:rPr>
              <w:t xml:space="preserve">10. </w:t>
            </w:r>
            <w:r w:rsidRPr="000B4D06">
              <w:rPr>
                <w:b/>
                <w:lang w:val="ro-MO"/>
              </w:rPr>
              <w:t>Constatările altor expertize</w:t>
            </w:r>
            <w:r w:rsidRPr="000B4D06">
              <w:rPr>
                <w:lang w:val="ro-MO"/>
              </w:rPr>
              <w:t xml:space="preserve"> nu </w:t>
            </w:r>
            <w:r w:rsidR="001839BC" w:rsidRPr="000B4D06">
              <w:rPr>
                <w:lang w:val="ro-MO"/>
              </w:rPr>
              <w:t>este cazul</w:t>
            </w:r>
          </w:p>
        </w:tc>
      </w:tr>
      <w:tr w:rsidR="004D12FF" w:rsidRPr="00A478D9" w:rsidTr="00DA0149">
        <w:tc>
          <w:tcPr>
            <w:tcW w:w="5000" w:type="pct"/>
            <w:tcBorders>
              <w:top w:val="single" w:sz="4" w:space="0" w:color="auto"/>
              <w:left w:val="single" w:sz="4" w:space="0" w:color="auto"/>
              <w:bottom w:val="single" w:sz="4" w:space="0" w:color="auto"/>
              <w:right w:val="single" w:sz="4" w:space="0" w:color="auto"/>
            </w:tcBorders>
          </w:tcPr>
          <w:p w:rsidR="004D12FF" w:rsidRPr="000B4D06" w:rsidRDefault="004D12FF" w:rsidP="00DA0149">
            <w:pPr>
              <w:tabs>
                <w:tab w:val="left" w:pos="884"/>
                <w:tab w:val="left" w:pos="1196"/>
              </w:tabs>
              <w:jc w:val="both"/>
              <w:rPr>
                <w:sz w:val="12"/>
                <w:szCs w:val="12"/>
                <w:lang w:val="ro-MO"/>
              </w:rPr>
            </w:pPr>
          </w:p>
        </w:tc>
      </w:tr>
    </w:tbl>
    <w:p w:rsidR="004D12FF" w:rsidRPr="000B4D06" w:rsidRDefault="004D12FF" w:rsidP="004D12FF">
      <w:pPr>
        <w:rPr>
          <w:lang w:val="ro-MO"/>
        </w:rPr>
      </w:pPr>
    </w:p>
    <w:p w:rsidR="001D5FB7" w:rsidRPr="000B4D06" w:rsidRDefault="001D5FB7" w:rsidP="001D5FB7">
      <w:pPr>
        <w:tabs>
          <w:tab w:val="left" w:pos="1185"/>
        </w:tabs>
        <w:ind w:right="-23"/>
        <w:rPr>
          <w:lang w:val="ro-MO"/>
        </w:rPr>
      </w:pPr>
      <w:r w:rsidRPr="000B4D06">
        <w:rPr>
          <w:lang w:val="ro-MO"/>
        </w:rPr>
        <w:t>Viceprimarul municipiul Orhei                                                      Anastasia ȚURCAN</w:t>
      </w:r>
    </w:p>
    <w:p w:rsidR="001D5FB7" w:rsidRPr="000B4D06" w:rsidRDefault="001D5FB7" w:rsidP="001D5FB7">
      <w:pPr>
        <w:tabs>
          <w:tab w:val="left" w:pos="1185"/>
        </w:tabs>
        <w:ind w:right="-23"/>
        <w:rPr>
          <w:lang w:val="ro-MO"/>
        </w:rPr>
      </w:pPr>
    </w:p>
    <w:p w:rsidR="001D5FB7" w:rsidRPr="000B4D06" w:rsidRDefault="001D5FB7" w:rsidP="001D5FB7">
      <w:pPr>
        <w:ind w:right="-23"/>
        <w:rPr>
          <w:lang w:val="ro-MO"/>
        </w:rPr>
      </w:pPr>
      <w:r w:rsidRPr="000B4D06">
        <w:rPr>
          <w:lang w:val="ro-MO"/>
        </w:rPr>
        <w:t xml:space="preserve"> Specialist principal                                                                        </w:t>
      </w:r>
      <w:proofErr w:type="spellStart"/>
      <w:r w:rsidRPr="000B4D06">
        <w:rPr>
          <w:lang w:val="ro-MO"/>
        </w:rPr>
        <w:t>Alesea</w:t>
      </w:r>
      <w:proofErr w:type="spellEnd"/>
      <w:r w:rsidRPr="000B4D06">
        <w:rPr>
          <w:lang w:val="ro-MO"/>
        </w:rPr>
        <w:t xml:space="preserve"> CHICUȘ</w:t>
      </w:r>
    </w:p>
    <w:p w:rsidR="004D12FF" w:rsidRPr="000B4D06" w:rsidRDefault="004D12FF" w:rsidP="004D12FF">
      <w:pPr>
        <w:rPr>
          <w:lang w:val="ro-MO"/>
        </w:rPr>
      </w:pPr>
    </w:p>
    <w:p w:rsidR="004D12FF" w:rsidRPr="000B4D06" w:rsidRDefault="004D12FF" w:rsidP="004D12FF">
      <w:pPr>
        <w:rPr>
          <w:lang w:val="ro-MO"/>
        </w:rPr>
      </w:pPr>
    </w:p>
    <w:sectPr w:rsidR="004D12FF" w:rsidRPr="000B4D06" w:rsidSect="00B320A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E7A8A"/>
    <w:multiLevelType w:val="hybridMultilevel"/>
    <w:tmpl w:val="3F5AD9C0"/>
    <w:lvl w:ilvl="0" w:tplc="3A6CB5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56F209B"/>
    <w:multiLevelType w:val="hybridMultilevel"/>
    <w:tmpl w:val="095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78FF17DD"/>
    <w:multiLevelType w:val="hybridMultilevel"/>
    <w:tmpl w:val="7C02DA22"/>
    <w:lvl w:ilvl="0" w:tplc="06D46070">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2FF"/>
    <w:rsid w:val="00062CFC"/>
    <w:rsid w:val="000779E1"/>
    <w:rsid w:val="00095EAE"/>
    <w:rsid w:val="000962C7"/>
    <w:rsid w:val="000B4D06"/>
    <w:rsid w:val="000C5AB0"/>
    <w:rsid w:val="000D14AC"/>
    <w:rsid w:val="0011519D"/>
    <w:rsid w:val="001454EF"/>
    <w:rsid w:val="001677D1"/>
    <w:rsid w:val="001839BC"/>
    <w:rsid w:val="001D5FB7"/>
    <w:rsid w:val="0025160B"/>
    <w:rsid w:val="00252115"/>
    <w:rsid w:val="00263114"/>
    <w:rsid w:val="0026679D"/>
    <w:rsid w:val="00364E85"/>
    <w:rsid w:val="003704EF"/>
    <w:rsid w:val="00377DC3"/>
    <w:rsid w:val="003A389B"/>
    <w:rsid w:val="003E2F7E"/>
    <w:rsid w:val="004329BC"/>
    <w:rsid w:val="004C41B8"/>
    <w:rsid w:val="004D12FF"/>
    <w:rsid w:val="00510697"/>
    <w:rsid w:val="00514889"/>
    <w:rsid w:val="00594AAE"/>
    <w:rsid w:val="006466AB"/>
    <w:rsid w:val="0066390B"/>
    <w:rsid w:val="00694569"/>
    <w:rsid w:val="006F21EF"/>
    <w:rsid w:val="007C753F"/>
    <w:rsid w:val="007C7659"/>
    <w:rsid w:val="008326E9"/>
    <w:rsid w:val="00840596"/>
    <w:rsid w:val="008534B2"/>
    <w:rsid w:val="00875A14"/>
    <w:rsid w:val="008D5203"/>
    <w:rsid w:val="00906E7C"/>
    <w:rsid w:val="009A7E34"/>
    <w:rsid w:val="009C6B8F"/>
    <w:rsid w:val="009D6F2A"/>
    <w:rsid w:val="00A478D9"/>
    <w:rsid w:val="00AB4ACB"/>
    <w:rsid w:val="00AC25F2"/>
    <w:rsid w:val="00AF23E6"/>
    <w:rsid w:val="00B320A4"/>
    <w:rsid w:val="00BA0B09"/>
    <w:rsid w:val="00BB5B82"/>
    <w:rsid w:val="00BC4900"/>
    <w:rsid w:val="00BD6B36"/>
    <w:rsid w:val="00C07B4A"/>
    <w:rsid w:val="00C121B3"/>
    <w:rsid w:val="00C601EA"/>
    <w:rsid w:val="00CF495D"/>
    <w:rsid w:val="00CF5692"/>
    <w:rsid w:val="00D663C2"/>
    <w:rsid w:val="00E10284"/>
    <w:rsid w:val="00E970C8"/>
    <w:rsid w:val="00EC00BC"/>
    <w:rsid w:val="00F00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12FF"/>
    <w:pPr>
      <w:jc w:val="both"/>
    </w:pPr>
    <w:rPr>
      <w:lang w:val="ro-RO" w:eastAsia="ro-RO"/>
    </w:rPr>
  </w:style>
  <w:style w:type="character" w:customStyle="1" w:styleId="a4">
    <w:name w:val="Основной текст Знак"/>
    <w:basedOn w:val="a0"/>
    <w:link w:val="a3"/>
    <w:rsid w:val="004D12FF"/>
    <w:rPr>
      <w:rFonts w:ascii="Times New Roman" w:eastAsia="Times New Roman" w:hAnsi="Times New Roman" w:cs="Times New Roman"/>
      <w:sz w:val="24"/>
      <w:szCs w:val="24"/>
      <w:lang w:val="ro-RO" w:eastAsia="ro-RO"/>
    </w:rPr>
  </w:style>
  <w:style w:type="paragraph" w:styleId="a5">
    <w:name w:val="List Paragraph"/>
    <w:basedOn w:val="a"/>
    <w:uiPriority w:val="34"/>
    <w:qFormat/>
    <w:rsid w:val="004D12FF"/>
    <w:pPr>
      <w:ind w:left="708"/>
    </w:pPr>
  </w:style>
  <w:style w:type="paragraph" w:styleId="a6">
    <w:name w:val="No Spacing"/>
    <w:uiPriority w:val="1"/>
    <w:qFormat/>
    <w:rsid w:val="004D12FF"/>
    <w:pPr>
      <w:spacing w:after="0" w:line="240" w:lineRule="auto"/>
    </w:pPr>
  </w:style>
  <w:style w:type="character" w:customStyle="1" w:styleId="2">
    <w:name w:val="Основной текст (2)_"/>
    <w:basedOn w:val="a0"/>
    <w:link w:val="21"/>
    <w:uiPriority w:val="99"/>
    <w:locked/>
    <w:rsid w:val="004D12FF"/>
    <w:rPr>
      <w:rFonts w:ascii="Times New Roman" w:hAnsi="Times New Roman" w:cs="Times New Roman"/>
      <w:shd w:val="clear" w:color="auto" w:fill="FFFFFF"/>
    </w:rPr>
  </w:style>
  <w:style w:type="paragraph" w:customStyle="1" w:styleId="21">
    <w:name w:val="Основной текст (2)1"/>
    <w:basedOn w:val="a"/>
    <w:link w:val="2"/>
    <w:uiPriority w:val="99"/>
    <w:rsid w:val="004D12FF"/>
    <w:pPr>
      <w:widowControl w:val="0"/>
      <w:shd w:val="clear" w:color="auto" w:fill="FFFFFF"/>
      <w:spacing w:before="600" w:after="780" w:line="278" w:lineRule="exact"/>
    </w:pPr>
    <w:rPr>
      <w:rFonts w:eastAsiaTheme="minorHAnsi"/>
      <w:sz w:val="22"/>
      <w:szCs w:val="22"/>
      <w:lang w:eastAsia="en-US"/>
    </w:rPr>
  </w:style>
  <w:style w:type="character" w:customStyle="1" w:styleId="3">
    <w:name w:val="Основной текст3"/>
    <w:rsid w:val="004D12FF"/>
    <w:rPr>
      <w:rFonts w:ascii="Times New Roman" w:eastAsia="Times New Roman" w:hAnsi="Times New Roman" w:cs="Times New Roman" w:hint="default"/>
      <w:color w:val="000000"/>
      <w:spacing w:val="-2"/>
      <w:w w:val="100"/>
      <w:position w:val="0"/>
      <w:sz w:val="25"/>
      <w:szCs w:val="25"/>
      <w:shd w:val="clear" w:color="auto" w:fill="FFFFFF"/>
    </w:rPr>
  </w:style>
  <w:style w:type="character" w:customStyle="1" w:styleId="20">
    <w:name w:val="Основной текст (2)"/>
    <w:basedOn w:val="2"/>
    <w:uiPriority w:val="99"/>
    <w:rsid w:val="004D12FF"/>
  </w:style>
  <w:style w:type="character" w:customStyle="1" w:styleId="22">
    <w:name w:val="Основной текст (2)2"/>
    <w:basedOn w:val="2"/>
    <w:uiPriority w:val="99"/>
    <w:rsid w:val="004D12FF"/>
    <w:rPr>
      <w:strike w:val="0"/>
      <w:dstrike w:val="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 Windows</cp:lastModifiedBy>
  <cp:revision>3</cp:revision>
  <cp:lastPrinted>2020-08-07T12:37:00Z</cp:lastPrinted>
  <dcterms:created xsi:type="dcterms:W3CDTF">2020-08-07T12:45:00Z</dcterms:created>
  <dcterms:modified xsi:type="dcterms:W3CDTF">2020-08-07T14:19:00Z</dcterms:modified>
</cp:coreProperties>
</file>