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4" w:rsidRPr="00C01764" w:rsidRDefault="005B3EB4" w:rsidP="005B3EB4">
      <w:pPr>
        <w:jc w:val="right"/>
        <w:rPr>
          <w:lang w:val="ro-RO"/>
        </w:rPr>
      </w:pPr>
      <w:r w:rsidRPr="00C01764">
        <w:rPr>
          <w:lang w:val="ro-RO"/>
        </w:rPr>
        <w:t>PROIECT</w:t>
      </w:r>
    </w:p>
    <w:p w:rsidR="005B3EB4" w:rsidRDefault="005B3EB4" w:rsidP="005B3EB4">
      <w:pPr>
        <w:jc w:val="center"/>
        <w:rPr>
          <w:lang w:val="ro-RO"/>
        </w:rPr>
      </w:pPr>
    </w:p>
    <w:p w:rsidR="005B3EB4" w:rsidRPr="00F62D90" w:rsidRDefault="005B3EB4" w:rsidP="005B3EB4">
      <w:pPr>
        <w:jc w:val="center"/>
        <w:rPr>
          <w:b/>
          <w:lang w:val="ro-RO"/>
        </w:rPr>
      </w:pPr>
      <w:r w:rsidRPr="00F62D90">
        <w:rPr>
          <w:b/>
          <w:lang w:val="ro-RO"/>
        </w:rPr>
        <w:t xml:space="preserve">CONSILIUL MUNICIPAL ORHEI                                                                </w:t>
      </w:r>
    </w:p>
    <w:p w:rsidR="005B3EB4" w:rsidRPr="00C01764" w:rsidRDefault="005B3EB4" w:rsidP="005B3EB4">
      <w:pPr>
        <w:tabs>
          <w:tab w:val="left" w:pos="2430"/>
          <w:tab w:val="center" w:pos="4677"/>
        </w:tabs>
        <w:jc w:val="center"/>
        <w:rPr>
          <w:b/>
          <w:bCs/>
          <w:lang w:val="ro-RO"/>
        </w:rPr>
      </w:pPr>
      <w:r w:rsidRPr="00C01764">
        <w:rPr>
          <w:b/>
          <w:bCs/>
          <w:lang w:val="ro-RO"/>
        </w:rPr>
        <w:t>D E C I Z I E</w:t>
      </w:r>
    </w:p>
    <w:p w:rsidR="005B3EB4" w:rsidRPr="00C01764" w:rsidRDefault="005B3EB4" w:rsidP="003F0A95">
      <w:pPr>
        <w:rPr>
          <w:lang w:val="ro-RO"/>
        </w:rPr>
      </w:pPr>
      <w:r w:rsidRPr="00C01764">
        <w:rPr>
          <w:lang w:val="ro-RO"/>
        </w:rPr>
        <w:t xml:space="preserve">                                                                                       </w:t>
      </w:r>
      <w:r>
        <w:rPr>
          <w:lang w:val="ro-RO"/>
        </w:rPr>
        <w:t xml:space="preserve">    </w:t>
      </w:r>
      <w:r w:rsidR="003F0A95">
        <w:rPr>
          <w:lang w:val="ro-RO"/>
        </w:rPr>
        <w:t xml:space="preserve">                 </w:t>
      </w:r>
      <w:r w:rsidRPr="00C01764">
        <w:rPr>
          <w:lang w:val="ro-RO"/>
        </w:rPr>
        <w:t>Nr. _____________</w:t>
      </w:r>
    </w:p>
    <w:p w:rsidR="005B3EB4" w:rsidRPr="00C01764" w:rsidRDefault="005B3EB4" w:rsidP="005B3EB4">
      <w:pPr>
        <w:rPr>
          <w:lang w:val="ro-RO"/>
        </w:rPr>
      </w:pPr>
      <w:r w:rsidRPr="00C01764">
        <w:rPr>
          <w:lang w:val="ro-RO"/>
        </w:rPr>
        <w:t xml:space="preserve">                                                                                      </w:t>
      </w:r>
      <w:r w:rsidR="003F0A95">
        <w:rPr>
          <w:lang w:val="ro-RO"/>
        </w:rPr>
        <w:t xml:space="preserve">                 </w:t>
      </w:r>
      <w:r w:rsidRPr="00C01764">
        <w:rPr>
          <w:lang w:val="ro-RO"/>
        </w:rPr>
        <w:t xml:space="preserve"> Din _______________________  2020         </w:t>
      </w:r>
      <w:r w:rsidRPr="00C01764">
        <w:rPr>
          <w:lang w:val="ro-RO"/>
        </w:rPr>
        <w:tab/>
      </w:r>
      <w:r w:rsidRPr="00C01764">
        <w:rPr>
          <w:lang w:val="ro-RO"/>
        </w:rPr>
        <w:tab/>
      </w:r>
      <w:r w:rsidRPr="00C01764">
        <w:rPr>
          <w:lang w:val="ro-RO"/>
        </w:rPr>
        <w:tab/>
      </w:r>
      <w:r w:rsidRPr="00C01764">
        <w:rPr>
          <w:lang w:val="ro-RO"/>
        </w:rPr>
        <w:tab/>
      </w:r>
      <w:r w:rsidRPr="00C01764">
        <w:rPr>
          <w:lang w:val="ro-RO"/>
        </w:rPr>
        <w:tab/>
      </w:r>
      <w:r w:rsidRPr="00C01764">
        <w:rPr>
          <w:lang w:val="ro-RO"/>
        </w:rPr>
        <w:tab/>
      </w:r>
    </w:p>
    <w:p w:rsidR="005B3EB4" w:rsidRPr="00E638AC" w:rsidRDefault="005B3EB4" w:rsidP="00EE486A">
      <w:pPr>
        <w:jc w:val="both"/>
        <w:rPr>
          <w:color w:val="000000" w:themeColor="text1"/>
          <w:lang w:val="ro-RO"/>
        </w:rPr>
      </w:pPr>
      <w:r w:rsidRPr="00E638AC">
        <w:rPr>
          <w:color w:val="000000" w:themeColor="text1"/>
          <w:lang w:val="ro-RO"/>
        </w:rPr>
        <w:t xml:space="preserve">Cu privire la examinarea Notei informative </w:t>
      </w:r>
    </w:p>
    <w:p w:rsidR="005B3EB4" w:rsidRPr="00E638AC" w:rsidRDefault="005B3EB4" w:rsidP="00EE486A">
      <w:pPr>
        <w:jc w:val="both"/>
        <w:rPr>
          <w:color w:val="000000" w:themeColor="text1"/>
          <w:lang w:val="ro-RO"/>
        </w:rPr>
      </w:pPr>
      <w:r w:rsidRPr="00E638AC">
        <w:rPr>
          <w:color w:val="000000" w:themeColor="text1"/>
          <w:lang w:val="ro-RO"/>
        </w:rPr>
        <w:t xml:space="preserve">a S.A. </w:t>
      </w:r>
      <w:r w:rsidRPr="00E638AC">
        <w:rPr>
          <w:color w:val="000000" w:themeColor="text1"/>
          <w:lang w:val="en-US"/>
        </w:rPr>
        <w:t>“</w:t>
      </w:r>
      <w:r w:rsidRPr="00E638AC">
        <w:rPr>
          <w:color w:val="000000" w:themeColor="text1"/>
          <w:lang w:val="ro-RO"/>
        </w:rPr>
        <w:t xml:space="preserve">Regia Apă – Canal Orhei” </w:t>
      </w:r>
    </w:p>
    <w:p w:rsidR="005B3EB4" w:rsidRPr="00F62D90" w:rsidRDefault="005B3EB4" w:rsidP="00EE486A">
      <w:pPr>
        <w:pStyle w:val="2"/>
        <w:spacing w:after="0" w:line="240" w:lineRule="auto"/>
        <w:ind w:left="0" w:firstLine="709"/>
        <w:jc w:val="both"/>
        <w:rPr>
          <w:color w:val="FF0000"/>
          <w:lang w:val="ro-RO"/>
        </w:rPr>
      </w:pPr>
    </w:p>
    <w:p w:rsidR="005B3EB4" w:rsidRPr="00F43970" w:rsidRDefault="005B3EB4" w:rsidP="00EE486A">
      <w:pPr>
        <w:pStyle w:val="a5"/>
        <w:jc w:val="both"/>
        <w:rPr>
          <w:rFonts w:ascii="Times New Roman" w:hAnsi="Times New Roman" w:cs="Times New Roman"/>
          <w:color w:val="FF0000"/>
          <w:sz w:val="24"/>
          <w:szCs w:val="24"/>
          <w:lang w:val="ro-MO" w:eastAsia="ru-RU"/>
        </w:rPr>
      </w:pPr>
      <w:r>
        <w:rPr>
          <w:rFonts w:ascii="Times New Roman" w:hAnsi="Times New Roman" w:cs="Times New Roman"/>
          <w:sz w:val="24"/>
          <w:szCs w:val="24"/>
          <w:lang w:val="ro-MO"/>
        </w:rPr>
        <w:tab/>
      </w:r>
      <w:r w:rsidRPr="00AC628D">
        <w:rPr>
          <w:rFonts w:ascii="Times New Roman" w:hAnsi="Times New Roman" w:cs="Times New Roman"/>
          <w:sz w:val="24"/>
          <w:szCs w:val="24"/>
          <w:lang w:val="ro-MO"/>
        </w:rPr>
        <w:t>În conformitate cu prevederile art. 10, 118-126, din Cod Administrativ nr. 11</w:t>
      </w:r>
      <w:r>
        <w:rPr>
          <w:rFonts w:ascii="Times New Roman" w:hAnsi="Times New Roman" w:cs="Times New Roman"/>
          <w:sz w:val="24"/>
          <w:szCs w:val="24"/>
          <w:lang w:val="ro-MO"/>
        </w:rPr>
        <w:t>6 din 19.07.2018; art.14</w:t>
      </w:r>
      <w:r w:rsidRPr="00354DC6">
        <w:rPr>
          <w:rFonts w:ascii="Times New Roman" w:hAnsi="Times New Roman" w:cs="Times New Roman"/>
          <w:color w:val="000000" w:themeColor="text1"/>
          <w:sz w:val="24"/>
          <w:szCs w:val="24"/>
          <w:lang w:val="ro-MO"/>
        </w:rPr>
        <w:t>, alin.(3) din Legea nr. 436-XVI din 28.12.2006 privind administrația publică locală, art.8 alin.(1) lit. d), h),</w:t>
      </w:r>
      <w:r w:rsidRPr="00AC628D">
        <w:rPr>
          <w:rFonts w:ascii="Times New Roman" w:hAnsi="Times New Roman" w:cs="Times New Roman"/>
          <w:sz w:val="24"/>
          <w:szCs w:val="24"/>
          <w:lang w:val="ro-MO"/>
        </w:rPr>
        <w:t xml:space="preserve"> din Legea nr. 303 din 13.12.2013 </w:t>
      </w:r>
      <w:r w:rsidRPr="00AC628D">
        <w:rPr>
          <w:rFonts w:ascii="Times New Roman" w:eastAsia="Times New Roman" w:hAnsi="Times New Roman" w:cs="Times New Roman"/>
          <w:bCs/>
          <w:color w:val="000000"/>
          <w:sz w:val="24"/>
          <w:szCs w:val="24"/>
          <w:lang w:val="ro-MO" w:eastAsia="ru-RU"/>
        </w:rPr>
        <w:t>privind serviciul public de alimentare cu apă şi de canalizare, Hotărârea Agenției Naționale pentru Reglementare în Energetică nr. 741 din 18.12.2014 cu privire la aprobarea Metodologiei de determinare, aprobare şi aplicare a tarifelor pentru serviciul public de alimentare cu apă, de canalizare şi epurare a apelor </w:t>
      </w:r>
      <w:r w:rsidRPr="00E10BAE">
        <w:rPr>
          <w:rFonts w:ascii="Times New Roman" w:eastAsia="Times New Roman" w:hAnsi="Times New Roman" w:cs="Times New Roman"/>
          <w:bCs/>
          <w:color w:val="000000" w:themeColor="text1"/>
          <w:sz w:val="24"/>
          <w:szCs w:val="24"/>
          <w:lang w:val="ro-MO" w:eastAsia="ru-RU"/>
        </w:rPr>
        <w:t>uzate,</w:t>
      </w:r>
      <w:r w:rsidR="00354DC6" w:rsidRPr="00E10BAE">
        <w:rPr>
          <w:rFonts w:ascii="Times New Roman" w:eastAsia="Times New Roman" w:hAnsi="Times New Roman" w:cs="Times New Roman"/>
          <w:bCs/>
          <w:color w:val="000000" w:themeColor="text1"/>
          <w:sz w:val="24"/>
          <w:szCs w:val="24"/>
          <w:lang w:val="ro-MO" w:eastAsia="ru-RU"/>
        </w:rPr>
        <w:t xml:space="preserve"> </w:t>
      </w:r>
      <w:r w:rsidR="001D4B49" w:rsidRPr="00E10BAE">
        <w:rPr>
          <w:rFonts w:ascii="Times New Roman" w:eastAsia="Times New Roman" w:hAnsi="Times New Roman" w:cs="Times New Roman"/>
          <w:bCs/>
          <w:color w:val="000000" w:themeColor="text1"/>
          <w:sz w:val="24"/>
          <w:szCs w:val="24"/>
          <w:lang w:val="ro-MO" w:eastAsia="ru-RU"/>
        </w:rPr>
        <w:t>art.65, alin</w:t>
      </w:r>
      <w:r w:rsidR="001D4B49" w:rsidRPr="00354DC6">
        <w:rPr>
          <w:rFonts w:ascii="Times New Roman" w:eastAsia="Times New Roman" w:hAnsi="Times New Roman" w:cs="Times New Roman"/>
          <w:bCs/>
          <w:color w:val="000000" w:themeColor="text1"/>
          <w:sz w:val="24"/>
          <w:szCs w:val="24"/>
          <w:lang w:val="ro-MO" w:eastAsia="ru-RU"/>
        </w:rPr>
        <w:t>.(2), lit. l), art.67, alin.(2), lit. c), art.70, art.73, alin.(3</w:t>
      </w:r>
      <w:r w:rsidR="00015763">
        <w:rPr>
          <w:rFonts w:ascii="Times New Roman" w:eastAsia="Times New Roman" w:hAnsi="Times New Roman" w:cs="Times New Roman"/>
          <w:bCs/>
          <w:color w:val="000000" w:themeColor="text1"/>
          <w:sz w:val="24"/>
          <w:szCs w:val="24"/>
          <w:lang w:val="ro-MO" w:eastAsia="ru-RU"/>
        </w:rPr>
        <w:t xml:space="preserve">) din </w:t>
      </w:r>
      <w:r w:rsidR="00354DC6" w:rsidRPr="00E10BAE">
        <w:rPr>
          <w:rFonts w:ascii="Times New Roman" w:hAnsi="Times New Roman" w:cs="Times New Roman"/>
          <w:color w:val="000000" w:themeColor="text1"/>
          <w:sz w:val="24"/>
          <w:szCs w:val="24"/>
          <w:lang w:val="ro-MO"/>
        </w:rPr>
        <w:t>Legea nr. 1134 din 02.04.1997 privind societățile pe acțiuni</w:t>
      </w:r>
      <w:r w:rsidR="001D4B49">
        <w:rPr>
          <w:rFonts w:ascii="Times New Roman" w:hAnsi="Times New Roman" w:cs="Times New Roman"/>
          <w:color w:val="000000" w:themeColor="text1"/>
          <w:sz w:val="24"/>
          <w:szCs w:val="24"/>
          <w:lang w:val="ro-MO"/>
        </w:rPr>
        <w:t xml:space="preserve">; </w:t>
      </w:r>
      <w:r w:rsidRPr="00354DC6">
        <w:rPr>
          <w:rFonts w:ascii="Times New Roman" w:hAnsi="Times New Roman" w:cs="Times New Roman"/>
          <w:color w:val="000000" w:themeColor="text1"/>
          <w:sz w:val="24"/>
          <w:szCs w:val="24"/>
          <w:lang w:val="en-US"/>
        </w:rPr>
        <w:t>art</w:t>
      </w:r>
      <w:r w:rsidRPr="00FE189D">
        <w:rPr>
          <w:rFonts w:ascii="Times New Roman" w:hAnsi="Times New Roman" w:cs="Times New Roman"/>
          <w:sz w:val="24"/>
          <w:szCs w:val="24"/>
          <w:lang w:val="en-US"/>
        </w:rPr>
        <w:t>.8-13; 15 al</w:t>
      </w:r>
      <w:r w:rsidR="00015763">
        <w:rPr>
          <w:rFonts w:ascii="Times New Roman" w:hAnsi="Times New Roman" w:cs="Times New Roman"/>
          <w:sz w:val="24"/>
          <w:szCs w:val="24"/>
          <w:lang w:val="en-US"/>
        </w:rPr>
        <w:t>e</w:t>
      </w:r>
      <w:r w:rsidRPr="00FE189D">
        <w:rPr>
          <w:rFonts w:ascii="Times New Roman" w:hAnsi="Times New Roman" w:cs="Times New Roman"/>
          <w:sz w:val="24"/>
          <w:szCs w:val="24"/>
          <w:lang w:val="en-US"/>
        </w:rPr>
        <w:t xml:space="preserve"> </w:t>
      </w:r>
      <w:r w:rsidRPr="00321358">
        <w:rPr>
          <w:rFonts w:ascii="Times New Roman" w:hAnsi="Times New Roman" w:cs="Times New Roman"/>
          <w:sz w:val="24"/>
          <w:szCs w:val="24"/>
          <w:lang w:val="ro-RO"/>
        </w:rPr>
        <w:t xml:space="preserve">Legii </w:t>
      </w:r>
      <w:r w:rsidRPr="00FE189D">
        <w:rPr>
          <w:rFonts w:ascii="Times New Roman" w:hAnsi="Times New Roman" w:cs="Times New Roman"/>
          <w:sz w:val="24"/>
          <w:szCs w:val="24"/>
          <w:lang w:val="en-US"/>
        </w:rPr>
        <w:t xml:space="preserve">nr.239 din 13.11.2008 </w:t>
      </w:r>
      <w:r w:rsidRPr="00A01407">
        <w:rPr>
          <w:rFonts w:ascii="Times New Roman" w:hAnsi="Times New Roman" w:cs="Times New Roman"/>
          <w:sz w:val="24"/>
          <w:szCs w:val="24"/>
          <w:lang w:val="ro-MO"/>
        </w:rPr>
        <w:t xml:space="preserve">privind </w:t>
      </w:r>
      <w:r w:rsidRPr="00321358">
        <w:rPr>
          <w:rFonts w:ascii="Times New Roman" w:hAnsi="Times New Roman" w:cs="Times New Roman"/>
          <w:sz w:val="24"/>
          <w:szCs w:val="24"/>
          <w:lang w:val="ro-RO"/>
        </w:rPr>
        <w:t>Transparența</w:t>
      </w:r>
      <w:r w:rsidRPr="00FE189D">
        <w:rPr>
          <w:rFonts w:ascii="Times New Roman" w:hAnsi="Times New Roman" w:cs="Times New Roman"/>
          <w:sz w:val="24"/>
          <w:szCs w:val="24"/>
          <w:lang w:val="en-US"/>
        </w:rPr>
        <w:t xml:space="preserve"> </w:t>
      </w:r>
      <w:r w:rsidRPr="00A01407">
        <w:rPr>
          <w:rFonts w:ascii="Times New Roman" w:hAnsi="Times New Roman" w:cs="Times New Roman"/>
          <w:sz w:val="24"/>
          <w:szCs w:val="24"/>
          <w:lang w:val="ro-MO"/>
        </w:rPr>
        <w:t>procesului</w:t>
      </w:r>
      <w:r w:rsidRPr="00FE189D">
        <w:rPr>
          <w:rFonts w:ascii="Times New Roman" w:hAnsi="Times New Roman" w:cs="Times New Roman"/>
          <w:sz w:val="24"/>
          <w:szCs w:val="24"/>
          <w:lang w:val="en-US"/>
        </w:rPr>
        <w:t xml:space="preserve"> </w:t>
      </w:r>
      <w:r w:rsidRPr="00D60E6E">
        <w:rPr>
          <w:rFonts w:ascii="Times New Roman" w:hAnsi="Times New Roman" w:cs="Times New Roman"/>
          <w:sz w:val="24"/>
          <w:szCs w:val="24"/>
          <w:lang w:val="ro-MO"/>
        </w:rPr>
        <w:t>decizional</w:t>
      </w:r>
      <w:r w:rsidR="00A64281">
        <w:rPr>
          <w:rFonts w:ascii="Times New Roman" w:hAnsi="Times New Roman" w:cs="Times New Roman"/>
          <w:sz w:val="24"/>
          <w:szCs w:val="24"/>
          <w:lang w:val="ro-MO"/>
        </w:rPr>
        <w:t>;</w:t>
      </w:r>
      <w:r w:rsidR="00A64281" w:rsidRPr="00A64281">
        <w:rPr>
          <w:rFonts w:ascii="Times New Roman" w:hAnsi="Times New Roman" w:cs="Times New Roman"/>
          <w:color w:val="000000" w:themeColor="text1"/>
          <w:sz w:val="24"/>
          <w:szCs w:val="24"/>
          <w:lang w:val="ro-RO"/>
        </w:rPr>
        <w:t xml:space="preserve"> </w:t>
      </w:r>
      <w:r w:rsidR="00A64281">
        <w:rPr>
          <w:rFonts w:ascii="Times New Roman" w:hAnsi="Times New Roman" w:cs="Times New Roman"/>
          <w:color w:val="000000" w:themeColor="text1"/>
          <w:sz w:val="24"/>
          <w:szCs w:val="24"/>
          <w:lang w:val="ro-RO"/>
        </w:rPr>
        <w:t xml:space="preserve">cap. XI, pct.11.9, pct. 11.11, lit. (f), cap. XII, pct. 12.3, lit. (a),(e),(g) din Statutul </w:t>
      </w:r>
      <w:r w:rsidR="00A64281" w:rsidRPr="005D4ACB">
        <w:rPr>
          <w:rFonts w:ascii="Times New Roman" w:hAnsi="Times New Roman" w:cs="Times New Roman"/>
          <w:color w:val="000000" w:themeColor="text1"/>
          <w:sz w:val="24"/>
          <w:szCs w:val="24"/>
          <w:lang w:val="ro-RO"/>
        </w:rPr>
        <w:t>S.A. „Regia Apă – Canal Orhei</w:t>
      </w:r>
      <w:r w:rsidR="00A64281" w:rsidRPr="00F43970">
        <w:rPr>
          <w:rFonts w:ascii="Times New Roman" w:hAnsi="Times New Roman" w:cs="Times New Roman"/>
          <w:color w:val="000000" w:themeColor="text1"/>
          <w:sz w:val="24"/>
          <w:szCs w:val="24"/>
          <w:lang w:val="ro-RO"/>
        </w:rPr>
        <w:t>” aprobat prin Decizia consiliului municipal Orhei nr.</w:t>
      </w:r>
      <w:r w:rsidR="00A64281">
        <w:rPr>
          <w:rFonts w:ascii="Times New Roman" w:hAnsi="Times New Roman" w:cs="Times New Roman"/>
          <w:color w:val="000000" w:themeColor="text1"/>
          <w:sz w:val="24"/>
          <w:szCs w:val="24"/>
          <w:lang w:val="ro-RO"/>
        </w:rPr>
        <w:t>17</w:t>
      </w:r>
      <w:r w:rsidR="00A64281" w:rsidRPr="00F43970">
        <w:rPr>
          <w:rFonts w:ascii="Times New Roman" w:hAnsi="Times New Roman" w:cs="Times New Roman"/>
          <w:color w:val="000000" w:themeColor="text1"/>
          <w:sz w:val="24"/>
          <w:szCs w:val="24"/>
          <w:lang w:val="ro-RO"/>
        </w:rPr>
        <w:t xml:space="preserve"> din</w:t>
      </w:r>
      <w:r w:rsidR="00A64281">
        <w:rPr>
          <w:rFonts w:ascii="Times New Roman" w:hAnsi="Times New Roman" w:cs="Times New Roman"/>
          <w:color w:val="000000" w:themeColor="text1"/>
          <w:sz w:val="24"/>
          <w:szCs w:val="24"/>
          <w:lang w:val="ro-RO"/>
        </w:rPr>
        <w:t xml:space="preserve"> 28.12.2011</w:t>
      </w:r>
      <w:r w:rsidR="000E3A7A">
        <w:rPr>
          <w:rFonts w:ascii="Times New Roman" w:hAnsi="Times New Roman" w:cs="Times New Roman"/>
          <w:color w:val="000000" w:themeColor="text1"/>
          <w:sz w:val="24"/>
          <w:szCs w:val="24"/>
          <w:lang w:val="ro-RO"/>
        </w:rPr>
        <w:t xml:space="preserve">, examinând </w:t>
      </w:r>
      <w:r w:rsidRPr="005D4ACB">
        <w:rPr>
          <w:rFonts w:ascii="Times New Roman" w:hAnsi="Times New Roman" w:cs="Times New Roman"/>
          <w:color w:val="000000" w:themeColor="text1"/>
          <w:sz w:val="24"/>
          <w:szCs w:val="24"/>
          <w:lang w:val="ro-RO"/>
        </w:rPr>
        <w:t>Not</w:t>
      </w:r>
      <w:r w:rsidR="000E3A7A">
        <w:rPr>
          <w:rFonts w:ascii="Times New Roman" w:hAnsi="Times New Roman" w:cs="Times New Roman"/>
          <w:color w:val="000000" w:themeColor="text1"/>
          <w:sz w:val="24"/>
          <w:szCs w:val="24"/>
          <w:lang w:val="ro-RO"/>
        </w:rPr>
        <w:t>a</w:t>
      </w:r>
      <w:r w:rsidRPr="005D4ACB">
        <w:rPr>
          <w:rFonts w:ascii="Times New Roman" w:hAnsi="Times New Roman" w:cs="Times New Roman"/>
          <w:color w:val="000000" w:themeColor="text1"/>
          <w:sz w:val="24"/>
          <w:szCs w:val="24"/>
          <w:lang w:val="ro-RO"/>
        </w:rPr>
        <w:t xml:space="preserve"> informativ</w:t>
      </w:r>
      <w:r w:rsidR="000E3A7A">
        <w:rPr>
          <w:rFonts w:ascii="Times New Roman" w:hAnsi="Times New Roman" w:cs="Times New Roman"/>
          <w:color w:val="000000" w:themeColor="text1"/>
          <w:sz w:val="24"/>
          <w:szCs w:val="24"/>
          <w:lang w:val="ro-RO"/>
        </w:rPr>
        <w:t>ă</w:t>
      </w:r>
      <w:r w:rsidR="00354DC6">
        <w:rPr>
          <w:rFonts w:ascii="Times New Roman" w:hAnsi="Times New Roman" w:cs="Times New Roman"/>
          <w:color w:val="000000" w:themeColor="text1"/>
          <w:sz w:val="24"/>
          <w:szCs w:val="24"/>
          <w:lang w:val="ro-RO"/>
        </w:rPr>
        <w:t xml:space="preserve"> nr.</w:t>
      </w:r>
      <w:r w:rsidR="001D4B49">
        <w:rPr>
          <w:rFonts w:ascii="Times New Roman" w:hAnsi="Times New Roman" w:cs="Times New Roman"/>
          <w:color w:val="000000" w:themeColor="text1"/>
          <w:sz w:val="24"/>
          <w:szCs w:val="24"/>
          <w:lang w:val="ro-RO"/>
        </w:rPr>
        <w:t>02/1-7c-413</w:t>
      </w:r>
      <w:r w:rsidR="00354DC6">
        <w:rPr>
          <w:rFonts w:ascii="Times New Roman" w:hAnsi="Times New Roman" w:cs="Times New Roman"/>
          <w:color w:val="000000" w:themeColor="text1"/>
          <w:sz w:val="24"/>
          <w:szCs w:val="24"/>
          <w:lang w:val="ro-RO"/>
        </w:rPr>
        <w:t xml:space="preserve"> din </w:t>
      </w:r>
      <w:r w:rsidR="001D4B49">
        <w:rPr>
          <w:rFonts w:ascii="Times New Roman" w:hAnsi="Times New Roman" w:cs="Times New Roman"/>
          <w:color w:val="000000" w:themeColor="text1"/>
          <w:sz w:val="24"/>
          <w:szCs w:val="24"/>
          <w:lang w:val="ro-RO"/>
        </w:rPr>
        <w:t xml:space="preserve">11.08.2020 </w:t>
      </w:r>
      <w:r w:rsidRPr="005D4ACB">
        <w:rPr>
          <w:rFonts w:ascii="Times New Roman" w:hAnsi="Times New Roman" w:cs="Times New Roman"/>
          <w:color w:val="000000" w:themeColor="text1"/>
          <w:sz w:val="24"/>
          <w:szCs w:val="24"/>
          <w:lang w:val="ro-RO"/>
        </w:rPr>
        <w:t>pr</w:t>
      </w:r>
      <w:r w:rsidR="000E3A7A">
        <w:rPr>
          <w:rFonts w:ascii="Times New Roman" w:hAnsi="Times New Roman" w:cs="Times New Roman"/>
          <w:color w:val="000000" w:themeColor="text1"/>
          <w:sz w:val="24"/>
          <w:szCs w:val="24"/>
          <w:lang w:val="ro-RO"/>
        </w:rPr>
        <w:t>ezentată de către directorul</w:t>
      </w:r>
      <w:r w:rsidR="000E3A7A" w:rsidRPr="000E3A7A">
        <w:rPr>
          <w:color w:val="000000" w:themeColor="text1"/>
          <w:lang w:val="ro-RO"/>
        </w:rPr>
        <w:t xml:space="preserve"> </w:t>
      </w:r>
      <w:r w:rsidR="000E3A7A" w:rsidRPr="000E3A7A">
        <w:rPr>
          <w:rFonts w:ascii="Times New Roman" w:hAnsi="Times New Roman" w:cs="Times New Roman"/>
          <w:color w:val="000000" w:themeColor="text1"/>
          <w:sz w:val="24"/>
          <w:szCs w:val="24"/>
          <w:lang w:val="ro-RO"/>
        </w:rPr>
        <w:t>general interimar al</w:t>
      </w:r>
      <w:r w:rsidRPr="005D4ACB">
        <w:rPr>
          <w:rFonts w:ascii="Times New Roman" w:hAnsi="Times New Roman" w:cs="Times New Roman"/>
          <w:color w:val="000000" w:themeColor="text1"/>
          <w:sz w:val="24"/>
          <w:szCs w:val="24"/>
          <w:lang w:val="ro-RO"/>
        </w:rPr>
        <w:t xml:space="preserve"> S.A. „Regia Apă – Canal Orhei</w:t>
      </w:r>
      <w:r w:rsidR="001D4B49" w:rsidRPr="00E638AC">
        <w:rPr>
          <w:color w:val="000000" w:themeColor="text1"/>
          <w:lang w:val="ro-RO"/>
        </w:rPr>
        <w:t>”</w:t>
      </w:r>
      <w:r w:rsidR="001D4B49">
        <w:rPr>
          <w:rFonts w:ascii="Times New Roman" w:hAnsi="Times New Roman" w:cs="Times New Roman"/>
          <w:color w:val="000000" w:themeColor="text1"/>
          <w:sz w:val="24"/>
          <w:szCs w:val="24"/>
          <w:lang w:val="ro-RO"/>
        </w:rPr>
        <w:t>,</w:t>
      </w:r>
      <w:r w:rsidR="00F43970" w:rsidRPr="00F43970">
        <w:rPr>
          <w:rFonts w:ascii="Times New Roman" w:hAnsi="Times New Roman" w:cs="Times New Roman"/>
          <w:color w:val="000000" w:themeColor="text1"/>
          <w:sz w:val="24"/>
          <w:szCs w:val="24"/>
          <w:lang w:val="ro-RO"/>
        </w:rPr>
        <w:t xml:space="preserve"> </w:t>
      </w:r>
    </w:p>
    <w:p w:rsidR="005B3EB4" w:rsidRPr="00C01764" w:rsidRDefault="005B3EB4" w:rsidP="00EE486A">
      <w:pPr>
        <w:pStyle w:val="2"/>
        <w:spacing w:after="0" w:line="240" w:lineRule="auto"/>
        <w:ind w:left="0" w:firstLine="709"/>
        <w:jc w:val="both"/>
        <w:rPr>
          <w:color w:val="000000" w:themeColor="text1"/>
          <w:lang w:val="ro-RO"/>
        </w:rPr>
      </w:pPr>
    </w:p>
    <w:p w:rsidR="005B3EB4" w:rsidRPr="00C01764" w:rsidRDefault="005B3EB4" w:rsidP="003F0A95">
      <w:pPr>
        <w:ind w:firstLine="708"/>
        <w:jc w:val="center"/>
        <w:rPr>
          <w:color w:val="000000" w:themeColor="text1"/>
          <w:lang w:val="ro-RO"/>
        </w:rPr>
      </w:pPr>
      <w:r w:rsidRPr="00C01764">
        <w:rPr>
          <w:color w:val="000000" w:themeColor="text1"/>
          <w:lang w:val="ro-RO"/>
        </w:rPr>
        <w:t>CONSILIUL MUNICIPAL ORHEI   D E C I D E:</w:t>
      </w:r>
    </w:p>
    <w:p w:rsidR="005B3EB4" w:rsidRPr="00C01764" w:rsidRDefault="005B3EB4" w:rsidP="003F0A95">
      <w:pPr>
        <w:ind w:firstLine="708"/>
        <w:jc w:val="both"/>
        <w:rPr>
          <w:color w:val="000000" w:themeColor="text1"/>
          <w:lang w:val="ro-RO"/>
        </w:rPr>
      </w:pPr>
    </w:p>
    <w:p w:rsidR="005B3EB4" w:rsidRPr="00C01764" w:rsidRDefault="005B3EB4" w:rsidP="003F0A95">
      <w:pPr>
        <w:pStyle w:val="a4"/>
        <w:numPr>
          <w:ilvl w:val="0"/>
          <w:numId w:val="2"/>
        </w:numPr>
        <w:jc w:val="both"/>
        <w:rPr>
          <w:color w:val="000000" w:themeColor="text1"/>
          <w:lang w:val="ro-RO"/>
        </w:rPr>
      </w:pPr>
      <w:r w:rsidRPr="00C01764">
        <w:rPr>
          <w:color w:val="000000" w:themeColor="text1"/>
          <w:lang w:val="ro-RO"/>
        </w:rPr>
        <w:t xml:space="preserve">Se ia act de Nota informativă privind aprobarea cheltuielilor de bază a S.A. </w:t>
      </w:r>
      <w:r>
        <w:rPr>
          <w:color w:val="000000" w:themeColor="text1"/>
          <w:lang w:val="ro-RO"/>
        </w:rPr>
        <w:t>„Regia Apă – Canal Orhei”</w:t>
      </w:r>
      <w:r w:rsidR="00A759C5">
        <w:rPr>
          <w:color w:val="000000" w:themeColor="text1"/>
          <w:lang w:val="ro-RO"/>
        </w:rPr>
        <w:t xml:space="preserve"> nr.02/1-7c-413 din 11.08.2020</w:t>
      </w:r>
      <w:r>
        <w:rPr>
          <w:color w:val="000000" w:themeColor="text1"/>
          <w:lang w:val="ro-RO"/>
        </w:rPr>
        <w:t>.</w:t>
      </w:r>
    </w:p>
    <w:p w:rsidR="005B3EB4" w:rsidRPr="00C01764" w:rsidRDefault="005B3EB4" w:rsidP="003F0A95">
      <w:pPr>
        <w:pStyle w:val="a4"/>
        <w:numPr>
          <w:ilvl w:val="0"/>
          <w:numId w:val="2"/>
        </w:numPr>
        <w:jc w:val="both"/>
        <w:rPr>
          <w:rFonts w:eastAsia="Verdana"/>
          <w:color w:val="000000" w:themeColor="text1"/>
          <w:lang w:val="ro-RO"/>
        </w:rPr>
      </w:pPr>
      <w:r w:rsidRPr="00C01764">
        <w:rPr>
          <w:color w:val="000000" w:themeColor="text1"/>
          <w:lang w:val="ro-RO"/>
        </w:rPr>
        <w:t>Se obligă director</w:t>
      </w:r>
      <w:r w:rsidR="00A759C5">
        <w:rPr>
          <w:color w:val="000000" w:themeColor="text1"/>
          <w:lang w:val="ro-RO"/>
        </w:rPr>
        <w:t>ul</w:t>
      </w:r>
      <w:r w:rsidRPr="00C01764">
        <w:rPr>
          <w:color w:val="000000" w:themeColor="text1"/>
          <w:lang w:val="ro-RO"/>
        </w:rPr>
        <w:t xml:space="preserve"> general interimar al S.A. </w:t>
      </w:r>
      <w:r>
        <w:rPr>
          <w:color w:val="000000" w:themeColor="text1"/>
          <w:lang w:val="en-US"/>
        </w:rPr>
        <w:t>“</w:t>
      </w:r>
      <w:r w:rsidRPr="00C01764">
        <w:rPr>
          <w:color w:val="000000" w:themeColor="text1"/>
          <w:lang w:val="ro-RO"/>
        </w:rPr>
        <w:t>Regia Apă – Canal Orhei</w:t>
      </w:r>
      <w:r>
        <w:rPr>
          <w:color w:val="000000" w:themeColor="text1"/>
          <w:lang w:val="ro-RO"/>
        </w:rPr>
        <w:t>”</w:t>
      </w:r>
      <w:r w:rsidRPr="00C01764">
        <w:rPr>
          <w:color w:val="000000" w:themeColor="text1"/>
          <w:lang w:val="ro-RO"/>
        </w:rPr>
        <w:t xml:space="preserve"> - dl. C</w:t>
      </w:r>
      <w:r w:rsidR="000E3A7A">
        <w:rPr>
          <w:color w:val="000000" w:themeColor="text1"/>
          <w:lang w:val="ro-RO"/>
        </w:rPr>
        <w:t>ARP</w:t>
      </w:r>
      <w:r w:rsidRPr="00C01764">
        <w:rPr>
          <w:color w:val="000000" w:themeColor="text1"/>
          <w:lang w:val="ro-RO"/>
        </w:rPr>
        <w:t xml:space="preserve"> Vitalie și </w:t>
      </w:r>
      <w:r w:rsidR="00780BB1">
        <w:rPr>
          <w:color w:val="000000" w:themeColor="text1"/>
          <w:lang w:val="ro-RO"/>
        </w:rPr>
        <w:t xml:space="preserve">președintele </w:t>
      </w:r>
      <w:r w:rsidRPr="00C01764">
        <w:rPr>
          <w:color w:val="000000" w:themeColor="text1"/>
          <w:lang w:val="ro-RO"/>
        </w:rPr>
        <w:t>Consiliul</w:t>
      </w:r>
      <w:r w:rsidR="00780BB1">
        <w:rPr>
          <w:color w:val="000000" w:themeColor="text1"/>
          <w:lang w:val="ro-RO"/>
        </w:rPr>
        <w:t>ui</w:t>
      </w:r>
      <w:r w:rsidRPr="00C01764">
        <w:rPr>
          <w:color w:val="000000" w:themeColor="text1"/>
          <w:lang w:val="ro-RO"/>
        </w:rPr>
        <w:t xml:space="preserve"> de administra</w:t>
      </w:r>
      <w:r w:rsidR="000E3A7A">
        <w:rPr>
          <w:color w:val="000000" w:themeColor="text1"/>
          <w:lang w:val="ro-RO"/>
        </w:rPr>
        <w:t>ție</w:t>
      </w:r>
      <w:r w:rsidRPr="00C01764">
        <w:rPr>
          <w:color w:val="000000" w:themeColor="text1"/>
          <w:lang w:val="ro-RO"/>
        </w:rPr>
        <w:t xml:space="preserve"> al S.A. </w:t>
      </w:r>
      <w:r>
        <w:rPr>
          <w:color w:val="000000" w:themeColor="text1"/>
          <w:lang w:val="ro-RO"/>
        </w:rPr>
        <w:t>„</w:t>
      </w:r>
      <w:r w:rsidRPr="00C01764">
        <w:rPr>
          <w:color w:val="000000" w:themeColor="text1"/>
          <w:lang w:val="ro-RO"/>
        </w:rPr>
        <w:t>Regia Apă – Canal Orhei</w:t>
      </w:r>
      <w:r>
        <w:rPr>
          <w:color w:val="000000" w:themeColor="text1"/>
          <w:lang w:val="ro-RO"/>
        </w:rPr>
        <w:t>”</w:t>
      </w:r>
      <w:r w:rsidR="000E3A7A">
        <w:rPr>
          <w:color w:val="000000" w:themeColor="text1"/>
          <w:lang w:val="ro-RO"/>
        </w:rPr>
        <w:t xml:space="preserve"> – dl. DARIEV Boris,</w:t>
      </w:r>
      <w:r w:rsidRPr="00C01764">
        <w:rPr>
          <w:color w:val="000000" w:themeColor="text1"/>
          <w:lang w:val="ro-RO"/>
        </w:rPr>
        <w:t xml:space="preserve"> să întreprindă măsurile necesare privind apărarea intereselor întreprinderii </w:t>
      </w:r>
      <w:r w:rsidRPr="00F654C5">
        <w:rPr>
          <w:color w:val="000000" w:themeColor="text1"/>
          <w:lang w:val="ro-RO"/>
        </w:rPr>
        <w:t>în fața</w:t>
      </w:r>
      <w:r>
        <w:rPr>
          <w:color w:val="000000" w:themeColor="text1"/>
          <w:lang w:val="ro-RO"/>
        </w:rPr>
        <w:t xml:space="preserve"> Agenției Naționale</w:t>
      </w:r>
      <w:r w:rsidRPr="00C01764">
        <w:rPr>
          <w:color w:val="000000" w:themeColor="text1"/>
          <w:lang w:val="ro-RO"/>
        </w:rPr>
        <w:t xml:space="preserve"> pentru Reglementare în Energetică</w:t>
      </w:r>
      <w:r>
        <w:rPr>
          <w:color w:val="000000" w:themeColor="text1"/>
          <w:lang w:val="ro-RO"/>
        </w:rPr>
        <w:t>, Instanțele de Judecat</w:t>
      </w:r>
      <w:r w:rsidR="00A759C5">
        <w:rPr>
          <w:color w:val="000000" w:themeColor="text1"/>
          <w:lang w:val="ro-RO"/>
        </w:rPr>
        <w:t>ă</w:t>
      </w:r>
      <w:r>
        <w:rPr>
          <w:color w:val="000000" w:themeColor="text1"/>
          <w:lang w:val="ro-RO"/>
        </w:rPr>
        <w:t xml:space="preserve"> ale RM,</w:t>
      </w:r>
      <w:r w:rsidRPr="00C01764">
        <w:rPr>
          <w:color w:val="000000" w:themeColor="text1"/>
          <w:lang w:val="ro-RO"/>
        </w:rPr>
        <w:t xml:space="preserve"> la toate etapele de executare și aprobare a tarifelor serviciilor publice de alimentare cu apă potabilă, de canalizare și epurare a apelor uzate.</w:t>
      </w:r>
    </w:p>
    <w:p w:rsidR="005B3EB4" w:rsidRPr="00F62D90" w:rsidRDefault="005B3EB4" w:rsidP="003F0A95">
      <w:pPr>
        <w:pStyle w:val="a4"/>
        <w:numPr>
          <w:ilvl w:val="0"/>
          <w:numId w:val="2"/>
        </w:numPr>
        <w:jc w:val="both"/>
        <w:rPr>
          <w:rFonts w:eastAsia="Verdana"/>
          <w:color w:val="000000" w:themeColor="text1"/>
          <w:lang w:val="ro-RO"/>
        </w:rPr>
      </w:pPr>
      <w:r w:rsidRPr="00F62D90">
        <w:rPr>
          <w:rFonts w:eastAsia="Verdana"/>
          <w:color w:val="000000" w:themeColor="text1"/>
          <w:lang w:val="ro-RO"/>
        </w:rPr>
        <w:t xml:space="preserve">Prezenta  decizie </w:t>
      </w:r>
      <w:r w:rsidRPr="00C01764">
        <w:rPr>
          <w:rFonts w:eastAsia="Verdana"/>
          <w:color w:val="000000" w:themeColor="text1"/>
          <w:lang w:val="ro-RO"/>
        </w:rPr>
        <w:t xml:space="preserve">se plasează pe pagina web </w:t>
      </w:r>
      <w:r w:rsidR="00CD2449">
        <w:fldChar w:fldCharType="begin"/>
      </w:r>
      <w:r w:rsidR="00CD2449" w:rsidRPr="00CD2449">
        <w:rPr>
          <w:lang w:val="en-US"/>
        </w:rPr>
        <w:instrText xml:space="preserve"> HYPERLINK "http://www.orhei.md" </w:instrText>
      </w:r>
      <w:r w:rsidR="00CD2449">
        <w:fldChar w:fldCharType="separate"/>
      </w:r>
      <w:r w:rsidRPr="00C01764">
        <w:rPr>
          <w:rStyle w:val="a3"/>
          <w:color w:val="000000" w:themeColor="text1"/>
          <w:lang w:val="ro-RO"/>
        </w:rPr>
        <w:t>www.orhei.md</w:t>
      </w:r>
      <w:r w:rsidR="00CD2449">
        <w:rPr>
          <w:rStyle w:val="a3"/>
          <w:color w:val="000000" w:themeColor="text1"/>
          <w:lang w:val="ro-RO"/>
        </w:rPr>
        <w:fldChar w:fldCharType="end"/>
      </w:r>
      <w:r w:rsidRPr="00C01764">
        <w:rPr>
          <w:color w:val="000000" w:themeColor="text1"/>
          <w:lang w:val="ro-RO"/>
        </w:rPr>
        <w:t xml:space="preserve"> al Primăriei municipiului Orhei</w:t>
      </w:r>
      <w:r>
        <w:rPr>
          <w:color w:val="000000" w:themeColor="text1"/>
          <w:lang w:val="ro-RO"/>
        </w:rPr>
        <w:t xml:space="preserve">, </w:t>
      </w:r>
      <w:r w:rsidRPr="00F62D90">
        <w:rPr>
          <w:rFonts w:eastAsia="Verdana"/>
          <w:color w:val="000000" w:themeColor="text1"/>
          <w:lang w:val="ro-RO"/>
        </w:rPr>
        <w:t>intră în vigoare la data includerii acesteia în Registrul de stat al actelor locale</w:t>
      </w:r>
      <w:r>
        <w:rPr>
          <w:rFonts w:eastAsia="Verdana"/>
          <w:color w:val="000000" w:themeColor="text1"/>
          <w:lang w:val="ro-RO"/>
        </w:rPr>
        <w:t xml:space="preserve"> și</w:t>
      </w:r>
      <w:r w:rsidRPr="00F62D90">
        <w:rPr>
          <w:rFonts w:eastAsia="Verdana"/>
          <w:color w:val="000000" w:themeColor="text1"/>
          <w:lang w:val="ro-RO"/>
        </w:rPr>
        <w:t xml:space="preserve"> poate </w:t>
      </w:r>
      <w:r>
        <w:rPr>
          <w:rFonts w:eastAsia="Verdana"/>
          <w:color w:val="000000" w:themeColor="text1"/>
          <w:lang w:val="ro-RO"/>
        </w:rPr>
        <w:t>fi atacată la Judecătoria Orhei</w:t>
      </w:r>
      <w:r w:rsidRPr="00F62D90">
        <w:rPr>
          <w:rFonts w:eastAsia="Verdana"/>
          <w:color w:val="000000" w:themeColor="text1"/>
          <w:lang w:val="ro-RO"/>
        </w:rPr>
        <w:t xml:space="preserve"> în termen de 30 zile de la data comunicării în condițiile </w:t>
      </w:r>
      <w:r>
        <w:rPr>
          <w:rFonts w:eastAsia="Verdana"/>
          <w:color w:val="000000" w:themeColor="text1"/>
          <w:lang w:val="ro-RO"/>
        </w:rPr>
        <w:t xml:space="preserve">stabilite în </w:t>
      </w:r>
      <w:r w:rsidRPr="00F62D90">
        <w:rPr>
          <w:rFonts w:eastAsia="Verdana"/>
          <w:color w:val="000000" w:themeColor="text1"/>
          <w:lang w:val="ro-RO"/>
        </w:rPr>
        <w:t xml:space="preserve">Codului Administrativ </w:t>
      </w:r>
      <w:r>
        <w:rPr>
          <w:rFonts w:eastAsia="Verdana"/>
          <w:color w:val="000000" w:themeColor="text1"/>
          <w:lang w:val="ro-RO"/>
        </w:rPr>
        <w:t>al RM.</w:t>
      </w:r>
      <w:r w:rsidRPr="00F62D90">
        <w:rPr>
          <w:rFonts w:eastAsia="Verdana"/>
          <w:color w:val="000000" w:themeColor="text1"/>
          <w:lang w:val="ro-RO"/>
        </w:rPr>
        <w:t xml:space="preserve"> </w:t>
      </w:r>
    </w:p>
    <w:p w:rsidR="005B3EB4" w:rsidRDefault="005B3EB4" w:rsidP="003F0A95">
      <w:pPr>
        <w:pStyle w:val="a4"/>
        <w:numPr>
          <w:ilvl w:val="0"/>
          <w:numId w:val="2"/>
        </w:numPr>
        <w:jc w:val="both"/>
        <w:rPr>
          <w:rFonts w:eastAsia="Verdana"/>
          <w:color w:val="000000" w:themeColor="text1"/>
          <w:lang w:val="ro-RO"/>
        </w:rPr>
      </w:pPr>
      <w:r w:rsidRPr="00F62D90">
        <w:rPr>
          <w:rFonts w:eastAsia="Verdana"/>
          <w:color w:val="000000" w:themeColor="text1"/>
          <w:lang w:val="ro-RO"/>
        </w:rPr>
        <w:t xml:space="preserve">Controlul asupra executării prezentei decizii </w:t>
      </w:r>
      <w:r w:rsidR="00820AD5">
        <w:rPr>
          <w:rFonts w:eastAsia="Verdana"/>
          <w:color w:val="000000" w:themeColor="text1"/>
          <w:lang w:val="ro-RO"/>
        </w:rPr>
        <w:t>se asumă</w:t>
      </w:r>
      <w:r w:rsidRPr="00F62D90">
        <w:rPr>
          <w:rFonts w:eastAsia="Verdana"/>
          <w:color w:val="000000" w:themeColor="text1"/>
          <w:lang w:val="ro-RO"/>
        </w:rPr>
        <w:t xml:space="preserve"> viceprimar</w:t>
      </w:r>
      <w:r w:rsidR="00354DC6">
        <w:rPr>
          <w:rFonts w:eastAsia="Verdana"/>
          <w:color w:val="000000" w:themeColor="text1"/>
          <w:lang w:val="ro-RO"/>
        </w:rPr>
        <w:t>ului</w:t>
      </w:r>
      <w:r w:rsidRPr="00F62D90">
        <w:rPr>
          <w:rFonts w:eastAsia="Verdana"/>
          <w:color w:val="000000" w:themeColor="text1"/>
          <w:lang w:val="ro-RO"/>
        </w:rPr>
        <w:t xml:space="preserve">  municipiu</w:t>
      </w:r>
      <w:r>
        <w:rPr>
          <w:rFonts w:eastAsia="Verdana"/>
          <w:color w:val="000000" w:themeColor="text1"/>
          <w:lang w:val="ro-RO"/>
        </w:rPr>
        <w:t xml:space="preserve">lui Orhei </w:t>
      </w:r>
      <w:r w:rsidR="00820AD5">
        <w:rPr>
          <w:rFonts w:eastAsia="Verdana"/>
          <w:color w:val="000000" w:themeColor="text1"/>
          <w:lang w:val="ro-RO"/>
        </w:rPr>
        <w:t xml:space="preserve">dna. </w:t>
      </w:r>
      <w:r w:rsidR="004B7ADD">
        <w:rPr>
          <w:rFonts w:eastAsia="Verdana"/>
          <w:color w:val="000000" w:themeColor="text1"/>
          <w:lang w:val="ro-RO"/>
        </w:rPr>
        <w:t xml:space="preserve">Anastasia ȚURCAN </w:t>
      </w:r>
      <w:r>
        <w:rPr>
          <w:rFonts w:eastAsia="Verdana"/>
          <w:color w:val="000000" w:themeColor="text1"/>
          <w:lang w:val="ro-RO"/>
        </w:rPr>
        <w:t>conform competențelor</w:t>
      </w:r>
      <w:r w:rsidRPr="00F62D90">
        <w:rPr>
          <w:rFonts w:eastAsia="Verdana"/>
          <w:color w:val="000000" w:themeColor="text1"/>
          <w:lang w:val="ro-RO"/>
        </w:rPr>
        <w:t xml:space="preserve">. </w:t>
      </w:r>
    </w:p>
    <w:p w:rsidR="00CC77B5" w:rsidRPr="00C01764" w:rsidRDefault="00CC77B5" w:rsidP="00CC77B5">
      <w:pPr>
        <w:pStyle w:val="a4"/>
        <w:jc w:val="both"/>
        <w:rPr>
          <w:rFonts w:eastAsia="Verdana"/>
          <w:color w:val="000000" w:themeColor="text1"/>
          <w:lang w:val="ro-RO"/>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CC77B5" w:rsidRPr="00CA12AC" w:rsidTr="00252180">
        <w:tc>
          <w:tcPr>
            <w:tcW w:w="5140" w:type="dxa"/>
          </w:tcPr>
          <w:p w:rsidR="00CC77B5" w:rsidRPr="00CA12AC" w:rsidRDefault="00CC77B5" w:rsidP="003F0A95">
            <w:pPr>
              <w:jc w:val="both"/>
              <w:rPr>
                <w:color w:val="000000" w:themeColor="text1"/>
                <w:sz w:val="24"/>
                <w:szCs w:val="24"/>
                <w:lang w:val="ro-RO"/>
              </w:rPr>
            </w:pPr>
            <w:r w:rsidRPr="00CA12AC">
              <w:rPr>
                <w:rFonts w:eastAsia="Verdana"/>
                <w:sz w:val="24"/>
                <w:szCs w:val="24"/>
                <w:lang w:val="ro-RO"/>
              </w:rPr>
              <w:t xml:space="preserve">  Primarul   municipiului Orhei                                                        </w:t>
            </w:r>
          </w:p>
        </w:tc>
        <w:tc>
          <w:tcPr>
            <w:tcW w:w="5141" w:type="dxa"/>
          </w:tcPr>
          <w:p w:rsidR="00CC77B5" w:rsidRPr="00CA12AC" w:rsidRDefault="002014FA" w:rsidP="00CC77B5">
            <w:pPr>
              <w:tabs>
                <w:tab w:val="left" w:pos="6588"/>
              </w:tabs>
              <w:jc w:val="right"/>
              <w:rPr>
                <w:rFonts w:eastAsia="Verdana"/>
                <w:sz w:val="24"/>
                <w:szCs w:val="24"/>
                <w:lang w:val="ro-RO"/>
              </w:rPr>
            </w:pPr>
            <w:r w:rsidRPr="00CA12AC">
              <w:rPr>
                <w:rFonts w:eastAsia="Verdana"/>
                <w:sz w:val="24"/>
                <w:szCs w:val="24"/>
                <w:lang w:val="ro-RO"/>
              </w:rPr>
              <w:t>________________________</w:t>
            </w:r>
            <w:r w:rsidR="00CC77B5" w:rsidRPr="00CA12AC">
              <w:rPr>
                <w:rFonts w:eastAsia="Verdana"/>
                <w:sz w:val="24"/>
                <w:szCs w:val="24"/>
                <w:lang w:val="ro-RO"/>
              </w:rPr>
              <w:t xml:space="preserve">Pavel VEREJANU </w:t>
            </w:r>
          </w:p>
        </w:tc>
      </w:tr>
      <w:tr w:rsidR="00CC77B5" w:rsidRPr="00CA12AC" w:rsidTr="00252180">
        <w:tc>
          <w:tcPr>
            <w:tcW w:w="5140" w:type="dxa"/>
          </w:tcPr>
          <w:p w:rsidR="00CC77B5" w:rsidRPr="00CA12AC" w:rsidRDefault="00CC77B5" w:rsidP="003F0A95">
            <w:pPr>
              <w:jc w:val="both"/>
              <w:rPr>
                <w:color w:val="000000" w:themeColor="text1"/>
                <w:sz w:val="24"/>
                <w:szCs w:val="24"/>
                <w:lang w:val="ro-RO"/>
              </w:rPr>
            </w:pPr>
          </w:p>
        </w:tc>
        <w:tc>
          <w:tcPr>
            <w:tcW w:w="5141" w:type="dxa"/>
          </w:tcPr>
          <w:p w:rsidR="00CC77B5" w:rsidRPr="00CA12AC" w:rsidRDefault="00CC77B5" w:rsidP="00CC77B5">
            <w:pPr>
              <w:jc w:val="right"/>
              <w:rPr>
                <w:color w:val="000000" w:themeColor="text1"/>
                <w:sz w:val="24"/>
                <w:szCs w:val="24"/>
                <w:lang w:val="ro-RO"/>
              </w:rPr>
            </w:pPr>
          </w:p>
        </w:tc>
      </w:tr>
      <w:tr w:rsidR="00CC77B5" w:rsidRPr="00CA12AC" w:rsidTr="00252180">
        <w:tc>
          <w:tcPr>
            <w:tcW w:w="5140" w:type="dxa"/>
          </w:tcPr>
          <w:p w:rsidR="00CC77B5" w:rsidRPr="00CA12AC" w:rsidRDefault="00CC77B5" w:rsidP="003F0A95">
            <w:pPr>
              <w:jc w:val="both"/>
              <w:rPr>
                <w:color w:val="000000" w:themeColor="text1"/>
                <w:sz w:val="24"/>
                <w:szCs w:val="24"/>
                <w:lang w:val="ro-RO"/>
              </w:rPr>
            </w:pPr>
            <w:r w:rsidRPr="00CA12AC">
              <w:rPr>
                <w:rFonts w:eastAsia="Verdana"/>
                <w:sz w:val="24"/>
                <w:szCs w:val="24"/>
                <w:lang w:val="ro-RO"/>
              </w:rPr>
              <w:t>Viceprimarul  municipiului  Orhei</w:t>
            </w:r>
          </w:p>
        </w:tc>
        <w:tc>
          <w:tcPr>
            <w:tcW w:w="5141" w:type="dxa"/>
          </w:tcPr>
          <w:p w:rsidR="00CC77B5" w:rsidRPr="00CA12AC" w:rsidRDefault="002014FA" w:rsidP="002014FA">
            <w:pPr>
              <w:tabs>
                <w:tab w:val="left" w:pos="6300"/>
                <w:tab w:val="left" w:pos="6492"/>
              </w:tabs>
              <w:rPr>
                <w:rFonts w:eastAsia="Verdana"/>
                <w:sz w:val="24"/>
                <w:szCs w:val="24"/>
                <w:lang w:val="ro-RO"/>
              </w:rPr>
            </w:pPr>
            <w:r w:rsidRPr="00CA12AC">
              <w:rPr>
                <w:rFonts w:eastAsia="Verdana"/>
                <w:sz w:val="24"/>
                <w:szCs w:val="24"/>
                <w:lang w:val="ro-RO"/>
              </w:rPr>
              <w:t xml:space="preserve">  </w:t>
            </w:r>
            <w:r w:rsidR="003E4B40">
              <w:rPr>
                <w:rFonts w:eastAsia="Verdana"/>
                <w:sz w:val="24"/>
                <w:szCs w:val="24"/>
                <w:lang w:val="ro-RO"/>
              </w:rPr>
              <w:t xml:space="preserve">          __________________</w:t>
            </w:r>
            <w:r w:rsidR="00CC77B5" w:rsidRPr="00CA12AC">
              <w:rPr>
                <w:rFonts w:eastAsia="Verdana"/>
                <w:sz w:val="24"/>
                <w:szCs w:val="24"/>
                <w:lang w:val="ro-RO"/>
              </w:rPr>
              <w:t>Anastasia ȚURCAN</w:t>
            </w:r>
            <w:r w:rsidR="00CC77B5" w:rsidRPr="00CA12AC">
              <w:rPr>
                <w:rFonts w:eastAsia="Verdana"/>
                <w:sz w:val="24"/>
                <w:szCs w:val="24"/>
                <w:lang w:val="ro-RO"/>
              </w:rPr>
              <w:tab/>
            </w:r>
          </w:p>
        </w:tc>
      </w:tr>
      <w:tr w:rsidR="00CC77B5" w:rsidRPr="00CA12AC" w:rsidTr="00252180">
        <w:tc>
          <w:tcPr>
            <w:tcW w:w="5140" w:type="dxa"/>
          </w:tcPr>
          <w:p w:rsidR="00CC77B5" w:rsidRPr="00CA12AC" w:rsidRDefault="00CC77B5" w:rsidP="003F0A95">
            <w:pPr>
              <w:jc w:val="both"/>
              <w:rPr>
                <w:rFonts w:eastAsia="Verdana"/>
                <w:sz w:val="24"/>
                <w:szCs w:val="24"/>
                <w:lang w:val="ro-RO"/>
              </w:rPr>
            </w:pPr>
          </w:p>
        </w:tc>
        <w:tc>
          <w:tcPr>
            <w:tcW w:w="5141" w:type="dxa"/>
          </w:tcPr>
          <w:p w:rsidR="00CC77B5" w:rsidRPr="00CA12AC" w:rsidRDefault="00CC77B5" w:rsidP="00CC77B5">
            <w:pPr>
              <w:tabs>
                <w:tab w:val="left" w:pos="6300"/>
                <w:tab w:val="left" w:pos="6492"/>
              </w:tabs>
              <w:jc w:val="right"/>
              <w:rPr>
                <w:rFonts w:eastAsia="Verdana"/>
                <w:sz w:val="24"/>
                <w:szCs w:val="24"/>
                <w:lang w:val="ro-RO"/>
              </w:rPr>
            </w:pPr>
          </w:p>
        </w:tc>
      </w:tr>
      <w:tr w:rsidR="00CC77B5" w:rsidRPr="00CA12AC" w:rsidTr="00252180">
        <w:tc>
          <w:tcPr>
            <w:tcW w:w="5140" w:type="dxa"/>
          </w:tcPr>
          <w:p w:rsidR="00CC77B5" w:rsidRPr="00CA12AC" w:rsidRDefault="00CC77B5" w:rsidP="003F0A95">
            <w:pPr>
              <w:jc w:val="both"/>
              <w:rPr>
                <w:rFonts w:eastAsia="Verdana"/>
                <w:sz w:val="24"/>
                <w:szCs w:val="24"/>
                <w:lang w:val="ro-RO"/>
              </w:rPr>
            </w:pPr>
            <w:r w:rsidRPr="00CA12AC">
              <w:rPr>
                <w:rFonts w:eastAsia="Verdana"/>
                <w:sz w:val="24"/>
                <w:szCs w:val="24"/>
                <w:lang w:val="ro-RO"/>
              </w:rPr>
              <w:t>Viceprimar municipiului  Orhei</w:t>
            </w:r>
          </w:p>
        </w:tc>
        <w:tc>
          <w:tcPr>
            <w:tcW w:w="5141" w:type="dxa"/>
          </w:tcPr>
          <w:p w:rsidR="00CC77B5" w:rsidRPr="00CA12AC" w:rsidRDefault="00CA12AC" w:rsidP="00CC77B5">
            <w:pPr>
              <w:tabs>
                <w:tab w:val="left" w:pos="6300"/>
                <w:tab w:val="left" w:pos="6492"/>
              </w:tabs>
              <w:jc w:val="right"/>
              <w:rPr>
                <w:rFonts w:eastAsia="Verdana"/>
                <w:sz w:val="24"/>
                <w:szCs w:val="24"/>
                <w:lang w:val="ro-RO"/>
              </w:rPr>
            </w:pPr>
            <w:r w:rsidRPr="00CA12AC">
              <w:rPr>
                <w:rFonts w:eastAsia="Verdana"/>
                <w:sz w:val="24"/>
                <w:szCs w:val="24"/>
                <w:lang w:val="ro-RO"/>
              </w:rPr>
              <w:t>_</w:t>
            </w:r>
            <w:r w:rsidR="003E4B40">
              <w:rPr>
                <w:rFonts w:eastAsia="Verdana"/>
                <w:sz w:val="24"/>
                <w:szCs w:val="24"/>
                <w:lang w:val="ro-RO"/>
              </w:rPr>
              <w:t>_</w:t>
            </w:r>
            <w:r w:rsidR="002014FA" w:rsidRPr="00CA12AC">
              <w:rPr>
                <w:rFonts w:eastAsia="Verdana"/>
                <w:sz w:val="24"/>
                <w:szCs w:val="24"/>
                <w:lang w:val="ro-RO"/>
              </w:rPr>
              <w:t>____________________</w:t>
            </w:r>
            <w:r w:rsidR="00CC77B5" w:rsidRPr="00CA12AC">
              <w:rPr>
                <w:rFonts w:eastAsia="Verdana"/>
                <w:sz w:val="24"/>
                <w:szCs w:val="24"/>
                <w:lang w:val="ro-RO"/>
              </w:rPr>
              <w:t>Valerian CRISTEA</w:t>
            </w:r>
          </w:p>
        </w:tc>
      </w:tr>
      <w:tr w:rsidR="00CC77B5" w:rsidRPr="00CA12AC" w:rsidTr="00252180">
        <w:tc>
          <w:tcPr>
            <w:tcW w:w="5140" w:type="dxa"/>
          </w:tcPr>
          <w:p w:rsidR="00CC77B5" w:rsidRPr="00CA12AC" w:rsidRDefault="00CC77B5" w:rsidP="003F0A95">
            <w:pPr>
              <w:jc w:val="both"/>
              <w:rPr>
                <w:rFonts w:eastAsia="Verdana"/>
                <w:sz w:val="24"/>
                <w:szCs w:val="24"/>
                <w:lang w:val="ro-RO"/>
              </w:rPr>
            </w:pPr>
          </w:p>
        </w:tc>
        <w:tc>
          <w:tcPr>
            <w:tcW w:w="5141" w:type="dxa"/>
          </w:tcPr>
          <w:p w:rsidR="00CC77B5" w:rsidRPr="00CA12AC" w:rsidRDefault="00CC77B5" w:rsidP="00CC77B5">
            <w:pPr>
              <w:tabs>
                <w:tab w:val="left" w:pos="6300"/>
                <w:tab w:val="left" w:pos="6492"/>
              </w:tabs>
              <w:jc w:val="right"/>
              <w:rPr>
                <w:rFonts w:eastAsia="Verdana"/>
                <w:sz w:val="24"/>
                <w:szCs w:val="24"/>
                <w:lang w:val="ro-RO"/>
              </w:rPr>
            </w:pPr>
          </w:p>
        </w:tc>
      </w:tr>
      <w:tr w:rsidR="00CC77B5" w:rsidRPr="00CA12AC" w:rsidTr="00252180">
        <w:tc>
          <w:tcPr>
            <w:tcW w:w="5140" w:type="dxa"/>
          </w:tcPr>
          <w:p w:rsidR="00CC77B5" w:rsidRPr="00CA12AC" w:rsidRDefault="00CC77B5" w:rsidP="003F0A95">
            <w:pPr>
              <w:jc w:val="both"/>
              <w:rPr>
                <w:rFonts w:eastAsia="Verdana"/>
                <w:sz w:val="24"/>
                <w:szCs w:val="24"/>
                <w:lang w:val="ro-RO"/>
              </w:rPr>
            </w:pPr>
            <w:r w:rsidRPr="00CA12AC">
              <w:rPr>
                <w:rFonts w:eastAsia="Verdana"/>
                <w:sz w:val="24"/>
                <w:szCs w:val="24"/>
                <w:lang w:val="ro-RO"/>
              </w:rPr>
              <w:t>Viceprimar municipiului Orhei</w:t>
            </w:r>
          </w:p>
        </w:tc>
        <w:tc>
          <w:tcPr>
            <w:tcW w:w="5141" w:type="dxa"/>
          </w:tcPr>
          <w:p w:rsidR="00CC77B5" w:rsidRPr="00CA12AC" w:rsidRDefault="002014FA" w:rsidP="00CC77B5">
            <w:pPr>
              <w:tabs>
                <w:tab w:val="left" w:pos="6300"/>
                <w:tab w:val="left" w:pos="6492"/>
              </w:tabs>
              <w:jc w:val="right"/>
              <w:rPr>
                <w:rFonts w:eastAsia="Verdana"/>
                <w:sz w:val="24"/>
                <w:szCs w:val="24"/>
                <w:lang w:val="ro-RO"/>
              </w:rPr>
            </w:pPr>
            <w:r w:rsidRPr="00CA12AC">
              <w:rPr>
                <w:rFonts w:eastAsia="Verdana"/>
                <w:sz w:val="24"/>
                <w:szCs w:val="24"/>
                <w:lang w:val="ro-RO"/>
              </w:rPr>
              <w:t>______________________</w:t>
            </w:r>
            <w:r w:rsidR="00CC77B5" w:rsidRPr="00CA12AC">
              <w:rPr>
                <w:rFonts w:eastAsia="Verdana"/>
                <w:sz w:val="24"/>
                <w:szCs w:val="24"/>
                <w:lang w:val="ro-RO"/>
              </w:rPr>
              <w:t>Cristina COJOCARI</w:t>
            </w:r>
          </w:p>
        </w:tc>
      </w:tr>
      <w:tr w:rsidR="00CC77B5" w:rsidRPr="00CA12AC" w:rsidTr="00252180">
        <w:tc>
          <w:tcPr>
            <w:tcW w:w="5140" w:type="dxa"/>
          </w:tcPr>
          <w:p w:rsidR="00CC77B5" w:rsidRPr="00CA12AC" w:rsidRDefault="00CC77B5" w:rsidP="003F0A95">
            <w:pPr>
              <w:jc w:val="both"/>
              <w:rPr>
                <w:rFonts w:eastAsia="Verdana"/>
                <w:sz w:val="24"/>
                <w:szCs w:val="24"/>
                <w:lang w:val="ro-RO"/>
              </w:rPr>
            </w:pPr>
          </w:p>
        </w:tc>
        <w:tc>
          <w:tcPr>
            <w:tcW w:w="5141" w:type="dxa"/>
          </w:tcPr>
          <w:p w:rsidR="00CC77B5" w:rsidRPr="00CA12AC" w:rsidRDefault="00CC77B5" w:rsidP="00CC77B5">
            <w:pPr>
              <w:tabs>
                <w:tab w:val="left" w:pos="6300"/>
                <w:tab w:val="left" w:pos="6492"/>
              </w:tabs>
              <w:jc w:val="right"/>
              <w:rPr>
                <w:rFonts w:eastAsia="Verdana"/>
                <w:sz w:val="24"/>
                <w:szCs w:val="24"/>
                <w:lang w:val="ro-RO"/>
              </w:rPr>
            </w:pPr>
          </w:p>
        </w:tc>
      </w:tr>
      <w:tr w:rsidR="00CC77B5" w:rsidRPr="00CA12AC" w:rsidTr="00252180">
        <w:tc>
          <w:tcPr>
            <w:tcW w:w="5140" w:type="dxa"/>
          </w:tcPr>
          <w:p w:rsidR="00CC77B5" w:rsidRPr="00CA12AC" w:rsidRDefault="00CC77B5" w:rsidP="00CC77B5">
            <w:pPr>
              <w:tabs>
                <w:tab w:val="left" w:pos="6492"/>
              </w:tabs>
              <w:jc w:val="both"/>
              <w:rPr>
                <w:color w:val="000000" w:themeColor="text1"/>
                <w:sz w:val="24"/>
                <w:szCs w:val="24"/>
                <w:lang w:val="ro-RO"/>
              </w:rPr>
            </w:pPr>
            <w:r w:rsidRPr="00CA12AC">
              <w:rPr>
                <w:color w:val="000000" w:themeColor="text1"/>
                <w:sz w:val="24"/>
                <w:szCs w:val="24"/>
                <w:lang w:val="ro-RO"/>
              </w:rPr>
              <w:t xml:space="preserve">Director general interimar al S.A. </w:t>
            </w:r>
            <w:r w:rsidRPr="00CA12AC">
              <w:rPr>
                <w:color w:val="000000" w:themeColor="text1"/>
                <w:sz w:val="24"/>
                <w:szCs w:val="24"/>
                <w:lang w:val="en-US"/>
              </w:rPr>
              <w:t>“</w:t>
            </w:r>
            <w:r w:rsidRPr="00CA12AC">
              <w:rPr>
                <w:color w:val="000000" w:themeColor="text1"/>
                <w:sz w:val="24"/>
                <w:szCs w:val="24"/>
                <w:lang w:val="ro-RO"/>
              </w:rPr>
              <w:t xml:space="preserve">Regia Apă – Canal Orhei”                                    </w:t>
            </w:r>
          </w:p>
        </w:tc>
        <w:tc>
          <w:tcPr>
            <w:tcW w:w="5141" w:type="dxa"/>
          </w:tcPr>
          <w:p w:rsidR="00CC77B5" w:rsidRPr="00CA12AC" w:rsidRDefault="003E4B40" w:rsidP="00CC77B5">
            <w:pPr>
              <w:tabs>
                <w:tab w:val="left" w:pos="6492"/>
              </w:tabs>
              <w:jc w:val="right"/>
              <w:rPr>
                <w:color w:val="000000" w:themeColor="text1"/>
                <w:sz w:val="24"/>
                <w:szCs w:val="24"/>
                <w:lang w:val="ro-RO"/>
              </w:rPr>
            </w:pPr>
            <w:r>
              <w:rPr>
                <w:color w:val="000000" w:themeColor="text1"/>
                <w:sz w:val="24"/>
                <w:szCs w:val="24"/>
                <w:lang w:val="ro-RO"/>
              </w:rPr>
              <w:t>_______________________</w:t>
            </w:r>
            <w:r w:rsidR="00CC77B5" w:rsidRPr="00CA12AC">
              <w:rPr>
                <w:color w:val="000000" w:themeColor="text1"/>
                <w:sz w:val="24"/>
                <w:szCs w:val="24"/>
                <w:lang w:val="ro-RO"/>
              </w:rPr>
              <w:t>Vitalie CARP</w:t>
            </w:r>
          </w:p>
          <w:p w:rsidR="00CC77B5" w:rsidRPr="00CA12AC" w:rsidRDefault="00CC77B5" w:rsidP="00CC77B5">
            <w:pPr>
              <w:tabs>
                <w:tab w:val="left" w:pos="6300"/>
                <w:tab w:val="left" w:pos="6492"/>
              </w:tabs>
              <w:jc w:val="right"/>
              <w:rPr>
                <w:rFonts w:eastAsia="Verdana"/>
                <w:sz w:val="24"/>
                <w:szCs w:val="24"/>
                <w:lang w:val="ro-RO"/>
              </w:rPr>
            </w:pPr>
          </w:p>
        </w:tc>
      </w:tr>
      <w:tr w:rsidR="00CC77B5" w:rsidRPr="00CA12AC" w:rsidTr="00252180">
        <w:tc>
          <w:tcPr>
            <w:tcW w:w="5140" w:type="dxa"/>
          </w:tcPr>
          <w:p w:rsidR="00CC77B5" w:rsidRPr="00CA12AC" w:rsidRDefault="00CC77B5" w:rsidP="00CC77B5">
            <w:pPr>
              <w:tabs>
                <w:tab w:val="left" w:pos="6492"/>
              </w:tabs>
              <w:jc w:val="both"/>
              <w:rPr>
                <w:color w:val="000000" w:themeColor="text1"/>
                <w:sz w:val="24"/>
                <w:szCs w:val="24"/>
                <w:lang w:val="ro-RO"/>
              </w:rPr>
            </w:pPr>
          </w:p>
        </w:tc>
        <w:tc>
          <w:tcPr>
            <w:tcW w:w="5141" w:type="dxa"/>
          </w:tcPr>
          <w:p w:rsidR="00CC77B5" w:rsidRPr="00CA12AC" w:rsidRDefault="00CC77B5" w:rsidP="00CC77B5">
            <w:pPr>
              <w:tabs>
                <w:tab w:val="left" w:pos="6492"/>
              </w:tabs>
              <w:jc w:val="right"/>
              <w:rPr>
                <w:color w:val="000000" w:themeColor="text1"/>
                <w:sz w:val="24"/>
                <w:szCs w:val="24"/>
                <w:lang w:val="ro-RO"/>
              </w:rPr>
            </w:pPr>
          </w:p>
        </w:tc>
      </w:tr>
      <w:tr w:rsidR="00CC77B5" w:rsidRPr="00CA12AC" w:rsidTr="00252180">
        <w:tc>
          <w:tcPr>
            <w:tcW w:w="5140" w:type="dxa"/>
          </w:tcPr>
          <w:p w:rsidR="00CC77B5" w:rsidRPr="00CA12AC" w:rsidRDefault="00CC77B5" w:rsidP="00CC77B5">
            <w:pPr>
              <w:jc w:val="both"/>
              <w:rPr>
                <w:rFonts w:eastAsia="Verdana"/>
                <w:sz w:val="24"/>
                <w:szCs w:val="24"/>
                <w:lang w:val="ro-RO"/>
              </w:rPr>
            </w:pPr>
            <w:r w:rsidRPr="00CA12AC">
              <w:rPr>
                <w:rFonts w:eastAsia="Verdana"/>
                <w:sz w:val="24"/>
                <w:szCs w:val="24"/>
                <w:lang w:val="ro-RO"/>
              </w:rPr>
              <w:t xml:space="preserve">Secretar al Consiliului municipal Orhei </w:t>
            </w:r>
          </w:p>
        </w:tc>
        <w:tc>
          <w:tcPr>
            <w:tcW w:w="5141" w:type="dxa"/>
          </w:tcPr>
          <w:p w:rsidR="00CC77B5" w:rsidRPr="00CA12AC" w:rsidRDefault="00F1676E" w:rsidP="00CC77B5">
            <w:pPr>
              <w:tabs>
                <w:tab w:val="left" w:pos="6492"/>
              </w:tabs>
              <w:jc w:val="right"/>
              <w:rPr>
                <w:color w:val="000000" w:themeColor="text1"/>
                <w:sz w:val="24"/>
                <w:szCs w:val="24"/>
                <w:lang w:val="ro-RO"/>
              </w:rPr>
            </w:pPr>
            <w:r w:rsidRPr="00CA12AC">
              <w:rPr>
                <w:rFonts w:eastAsia="Verdana"/>
                <w:sz w:val="24"/>
                <w:szCs w:val="24"/>
                <w:lang w:val="ro-RO"/>
              </w:rPr>
              <w:t>____________________</w:t>
            </w:r>
            <w:r w:rsidR="00CC77B5" w:rsidRPr="00CA12AC">
              <w:rPr>
                <w:rFonts w:eastAsia="Verdana"/>
                <w:sz w:val="24"/>
                <w:szCs w:val="24"/>
                <w:lang w:val="ro-RO"/>
              </w:rPr>
              <w:t>Ala BURACOVSCHI</w:t>
            </w:r>
          </w:p>
        </w:tc>
      </w:tr>
      <w:tr w:rsidR="00CC77B5" w:rsidRPr="00CA12AC" w:rsidTr="00252180">
        <w:tc>
          <w:tcPr>
            <w:tcW w:w="5140" w:type="dxa"/>
          </w:tcPr>
          <w:p w:rsidR="00CC77B5" w:rsidRPr="00CA12AC" w:rsidRDefault="00CC77B5" w:rsidP="00CC77B5">
            <w:pPr>
              <w:jc w:val="both"/>
              <w:rPr>
                <w:rFonts w:eastAsia="Verdana"/>
                <w:sz w:val="24"/>
                <w:szCs w:val="24"/>
                <w:lang w:val="ro-RO"/>
              </w:rPr>
            </w:pPr>
          </w:p>
        </w:tc>
        <w:tc>
          <w:tcPr>
            <w:tcW w:w="5141" w:type="dxa"/>
          </w:tcPr>
          <w:p w:rsidR="00CC77B5" w:rsidRPr="00CA12AC" w:rsidRDefault="00CC77B5" w:rsidP="00CC77B5">
            <w:pPr>
              <w:tabs>
                <w:tab w:val="left" w:pos="6492"/>
              </w:tabs>
              <w:jc w:val="right"/>
              <w:rPr>
                <w:rFonts w:eastAsia="Verdana"/>
                <w:sz w:val="24"/>
                <w:szCs w:val="24"/>
                <w:lang w:val="ro-RO"/>
              </w:rPr>
            </w:pPr>
          </w:p>
        </w:tc>
      </w:tr>
      <w:tr w:rsidR="00CC77B5" w:rsidRPr="00CA12AC" w:rsidTr="00252180">
        <w:tc>
          <w:tcPr>
            <w:tcW w:w="5140" w:type="dxa"/>
          </w:tcPr>
          <w:p w:rsidR="00CC77B5" w:rsidRPr="00CA12AC" w:rsidRDefault="00CC77B5" w:rsidP="00CC77B5">
            <w:pPr>
              <w:jc w:val="both"/>
              <w:rPr>
                <w:rFonts w:eastAsia="Verdana"/>
                <w:sz w:val="24"/>
                <w:szCs w:val="24"/>
                <w:lang w:val="ro-RO"/>
              </w:rPr>
            </w:pPr>
            <w:r w:rsidRPr="00CA12AC">
              <w:rPr>
                <w:rFonts w:eastAsia="Verdana"/>
                <w:sz w:val="24"/>
                <w:szCs w:val="24"/>
                <w:lang w:val="ro-RO"/>
              </w:rPr>
              <w:t xml:space="preserve">Specialist principal                                                              </w:t>
            </w:r>
          </w:p>
        </w:tc>
        <w:tc>
          <w:tcPr>
            <w:tcW w:w="5141" w:type="dxa"/>
          </w:tcPr>
          <w:p w:rsidR="00CC77B5" w:rsidRPr="00CA12AC" w:rsidRDefault="00F1676E" w:rsidP="00CC77B5">
            <w:pPr>
              <w:tabs>
                <w:tab w:val="left" w:pos="6492"/>
              </w:tabs>
              <w:ind w:left="360"/>
              <w:jc w:val="right"/>
              <w:rPr>
                <w:rFonts w:eastAsia="Verdana"/>
                <w:sz w:val="24"/>
                <w:szCs w:val="24"/>
                <w:lang w:val="ro-RO"/>
              </w:rPr>
            </w:pPr>
            <w:r w:rsidRPr="00CA12AC">
              <w:rPr>
                <w:rFonts w:eastAsia="Verdana"/>
                <w:sz w:val="24"/>
                <w:szCs w:val="24"/>
                <w:lang w:val="ro-RO"/>
              </w:rPr>
              <w:t>_________________________</w:t>
            </w:r>
            <w:r w:rsidR="00CC77B5" w:rsidRPr="00CA12AC">
              <w:rPr>
                <w:rFonts w:eastAsia="Verdana"/>
                <w:sz w:val="24"/>
                <w:szCs w:val="24"/>
                <w:lang w:val="ro-RO"/>
              </w:rPr>
              <w:t xml:space="preserve">Grigorie MÎRA </w:t>
            </w:r>
          </w:p>
        </w:tc>
      </w:tr>
      <w:tr w:rsidR="00CC77B5" w:rsidRPr="00CA12AC" w:rsidTr="00252180">
        <w:tc>
          <w:tcPr>
            <w:tcW w:w="5140" w:type="dxa"/>
          </w:tcPr>
          <w:p w:rsidR="00CC77B5" w:rsidRPr="00CA12AC" w:rsidRDefault="00CC77B5" w:rsidP="00CC77B5">
            <w:pPr>
              <w:jc w:val="both"/>
              <w:rPr>
                <w:rFonts w:eastAsia="Verdana"/>
                <w:sz w:val="24"/>
                <w:szCs w:val="24"/>
                <w:lang w:val="ro-RO"/>
              </w:rPr>
            </w:pPr>
          </w:p>
        </w:tc>
        <w:tc>
          <w:tcPr>
            <w:tcW w:w="5141" w:type="dxa"/>
          </w:tcPr>
          <w:p w:rsidR="00CC77B5" w:rsidRPr="00CA12AC" w:rsidRDefault="00CC77B5" w:rsidP="00CC77B5">
            <w:pPr>
              <w:tabs>
                <w:tab w:val="left" w:pos="6492"/>
              </w:tabs>
              <w:ind w:left="360"/>
              <w:jc w:val="right"/>
              <w:rPr>
                <w:rFonts w:eastAsia="Verdana"/>
                <w:sz w:val="24"/>
                <w:szCs w:val="24"/>
                <w:lang w:val="ro-RO"/>
              </w:rPr>
            </w:pPr>
          </w:p>
        </w:tc>
      </w:tr>
      <w:tr w:rsidR="00CC77B5" w:rsidRPr="00CA12AC" w:rsidTr="00252180">
        <w:tc>
          <w:tcPr>
            <w:tcW w:w="5140" w:type="dxa"/>
          </w:tcPr>
          <w:p w:rsidR="00CC77B5" w:rsidRPr="00CA12AC" w:rsidRDefault="00CC77B5" w:rsidP="00CC77B5">
            <w:pPr>
              <w:jc w:val="both"/>
              <w:rPr>
                <w:rFonts w:eastAsia="Verdana"/>
                <w:sz w:val="24"/>
                <w:szCs w:val="24"/>
                <w:lang w:val="ro-RO"/>
              </w:rPr>
            </w:pPr>
          </w:p>
        </w:tc>
        <w:tc>
          <w:tcPr>
            <w:tcW w:w="5141" w:type="dxa"/>
          </w:tcPr>
          <w:p w:rsidR="00CC77B5" w:rsidRPr="00CA12AC" w:rsidRDefault="00F1676E" w:rsidP="00CC77B5">
            <w:pPr>
              <w:tabs>
                <w:tab w:val="left" w:pos="6492"/>
              </w:tabs>
              <w:ind w:left="360"/>
              <w:jc w:val="right"/>
              <w:rPr>
                <w:rFonts w:eastAsia="Verdana"/>
                <w:sz w:val="24"/>
                <w:szCs w:val="24"/>
                <w:lang w:val="ro-RO"/>
              </w:rPr>
            </w:pPr>
            <w:r w:rsidRPr="00CA12AC">
              <w:rPr>
                <w:rFonts w:eastAsia="Verdana"/>
                <w:sz w:val="24"/>
                <w:szCs w:val="24"/>
                <w:lang w:val="ro-RO"/>
              </w:rPr>
              <w:t>___________________</w:t>
            </w:r>
            <w:r w:rsidR="00CC77B5" w:rsidRPr="00CA12AC">
              <w:rPr>
                <w:rFonts w:eastAsia="Verdana"/>
                <w:sz w:val="24"/>
                <w:szCs w:val="24"/>
                <w:lang w:val="ro-RO"/>
              </w:rPr>
              <w:t>Alina TRUSOVSCAIA</w:t>
            </w:r>
          </w:p>
        </w:tc>
      </w:tr>
      <w:tr w:rsidR="00CC77B5" w:rsidRPr="00CA12AC" w:rsidTr="00252180">
        <w:tc>
          <w:tcPr>
            <w:tcW w:w="5140" w:type="dxa"/>
          </w:tcPr>
          <w:p w:rsidR="00CC77B5" w:rsidRPr="00404314" w:rsidRDefault="00CC77B5" w:rsidP="006C18B8">
            <w:pPr>
              <w:jc w:val="both"/>
              <w:rPr>
                <w:sz w:val="24"/>
                <w:szCs w:val="24"/>
                <w:lang w:val="en-US"/>
              </w:rPr>
            </w:pPr>
            <w:proofErr w:type="spellStart"/>
            <w:r w:rsidRPr="00CA12AC">
              <w:rPr>
                <w:sz w:val="24"/>
                <w:szCs w:val="24"/>
                <w:lang w:val="en-US"/>
              </w:rPr>
              <w:t>Autor</w:t>
            </w:r>
            <w:proofErr w:type="spellEnd"/>
            <w:r w:rsidRPr="00CA12AC">
              <w:rPr>
                <w:sz w:val="24"/>
                <w:szCs w:val="24"/>
                <w:lang w:val="en-US"/>
              </w:rPr>
              <w:t xml:space="preserve">: </w:t>
            </w:r>
            <w:r w:rsidR="006C18B8" w:rsidRPr="00CA12AC">
              <w:rPr>
                <w:color w:val="000000" w:themeColor="text1"/>
                <w:sz w:val="24"/>
                <w:szCs w:val="24"/>
                <w:lang w:val="ro-RO"/>
              </w:rPr>
              <w:t xml:space="preserve">S.A. </w:t>
            </w:r>
            <w:r w:rsidR="006C18B8" w:rsidRPr="00CA12AC">
              <w:rPr>
                <w:color w:val="000000" w:themeColor="text1"/>
                <w:sz w:val="24"/>
                <w:szCs w:val="24"/>
                <w:lang w:val="en-US"/>
              </w:rPr>
              <w:t>“</w:t>
            </w:r>
            <w:r w:rsidR="006C18B8" w:rsidRPr="00CA12AC">
              <w:rPr>
                <w:color w:val="000000" w:themeColor="text1"/>
                <w:sz w:val="24"/>
                <w:szCs w:val="24"/>
                <w:lang w:val="ro-RO"/>
              </w:rPr>
              <w:t xml:space="preserve">Regia Apă – Canal Orhei”                         </w:t>
            </w:r>
          </w:p>
        </w:tc>
        <w:tc>
          <w:tcPr>
            <w:tcW w:w="5141" w:type="dxa"/>
          </w:tcPr>
          <w:p w:rsidR="00CC77B5" w:rsidRPr="00CA12AC" w:rsidRDefault="00F1676E" w:rsidP="00404314">
            <w:pPr>
              <w:tabs>
                <w:tab w:val="left" w:pos="6492"/>
              </w:tabs>
              <w:ind w:left="360"/>
              <w:rPr>
                <w:rFonts w:eastAsia="Verdana"/>
                <w:sz w:val="24"/>
                <w:szCs w:val="24"/>
                <w:lang w:val="ro-RO"/>
              </w:rPr>
            </w:pPr>
            <w:r w:rsidRPr="00CA12AC">
              <w:rPr>
                <w:rFonts w:eastAsia="Verdana"/>
                <w:sz w:val="24"/>
                <w:szCs w:val="24"/>
                <w:lang w:val="ro-RO"/>
              </w:rPr>
              <w:t>_________________________</w:t>
            </w:r>
            <w:r w:rsidR="00404314" w:rsidRPr="00404314">
              <w:rPr>
                <w:color w:val="000000" w:themeColor="text1"/>
                <w:sz w:val="24"/>
                <w:szCs w:val="24"/>
                <w:lang w:val="ro-RO"/>
              </w:rPr>
              <w:t xml:space="preserve"> Robu Svetlana</w:t>
            </w:r>
            <w:r w:rsidR="00404314" w:rsidRPr="00CA12AC">
              <w:rPr>
                <w:color w:val="000000" w:themeColor="text1"/>
                <w:sz w:val="24"/>
                <w:szCs w:val="24"/>
                <w:lang w:val="ro-RO"/>
              </w:rPr>
              <w:t xml:space="preserve">                    </w:t>
            </w:r>
          </w:p>
        </w:tc>
      </w:tr>
    </w:tbl>
    <w:p w:rsidR="005B3EB4" w:rsidRPr="00C01764" w:rsidRDefault="005B3EB4" w:rsidP="003F0A95">
      <w:pPr>
        <w:jc w:val="both"/>
        <w:rPr>
          <w:color w:val="000000" w:themeColor="text1"/>
          <w:lang w:val="ro-RO"/>
        </w:rPr>
      </w:pPr>
    </w:p>
    <w:p w:rsidR="00CC77B5" w:rsidRDefault="00087259" w:rsidP="003F0A95">
      <w:pPr>
        <w:tabs>
          <w:tab w:val="left" w:pos="6588"/>
        </w:tabs>
        <w:rPr>
          <w:rFonts w:eastAsia="Verdana"/>
          <w:lang w:val="ro-RO"/>
        </w:rPr>
      </w:pPr>
      <w:r w:rsidRPr="00087259">
        <w:rPr>
          <w:rFonts w:eastAsia="Verdana"/>
          <w:lang w:val="ro-RO"/>
        </w:rPr>
        <w:t xml:space="preserve">    </w:t>
      </w:r>
    </w:p>
    <w:p w:rsidR="00404A81" w:rsidRPr="00087259" w:rsidRDefault="00404A81" w:rsidP="003F0A95">
      <w:pPr>
        <w:tabs>
          <w:tab w:val="left" w:pos="6588"/>
        </w:tabs>
        <w:rPr>
          <w:rFonts w:eastAsia="Verdana"/>
          <w:lang w:val="ro-RO"/>
        </w:rPr>
      </w:pPr>
    </w:p>
    <w:p w:rsidR="005B3EB4" w:rsidRPr="00C01764" w:rsidRDefault="005B3EB4" w:rsidP="005B3EB4">
      <w:pPr>
        <w:ind w:right="-23"/>
        <w:jc w:val="center"/>
        <w:rPr>
          <w:b/>
          <w:lang w:val="ro-RO" w:eastAsia="ro-RO"/>
        </w:rPr>
      </w:pPr>
      <w:r w:rsidRPr="00C01764">
        <w:rPr>
          <w:b/>
          <w:lang w:val="ro-RO" w:eastAsia="ro-RO"/>
        </w:rPr>
        <w:t>NOTĂ INFORMATIVĂ</w:t>
      </w:r>
    </w:p>
    <w:p w:rsidR="005B3EB4" w:rsidRPr="00C01764" w:rsidRDefault="003E4B40" w:rsidP="005B3EB4">
      <w:pPr>
        <w:ind w:right="-23"/>
        <w:jc w:val="center"/>
        <w:rPr>
          <w:lang w:val="ro-RO" w:eastAsia="ro-RO"/>
        </w:rPr>
      </w:pPr>
      <w:r>
        <w:rPr>
          <w:lang w:val="ro-RO" w:eastAsia="ro-RO"/>
        </w:rPr>
        <w:t>la Decizia consiliului municipal Orhei</w:t>
      </w:r>
    </w:p>
    <w:p w:rsidR="005B3EB4" w:rsidRPr="00C01764" w:rsidRDefault="005B3EB4" w:rsidP="005B3EB4">
      <w:pPr>
        <w:ind w:right="-23"/>
        <w:jc w:val="center"/>
        <w:rPr>
          <w:u w:val="single"/>
          <w:lang w:val="ro-RO" w:eastAsia="ro-RO"/>
        </w:rPr>
      </w:pPr>
      <w:r w:rsidRPr="00C01764">
        <w:rPr>
          <w:lang w:val="ro-RO" w:eastAsia="ro-RO"/>
        </w:rPr>
        <w:t>nr.</w:t>
      </w:r>
      <w:r w:rsidRPr="00C01764">
        <w:rPr>
          <w:u w:val="single"/>
          <w:lang w:val="ro-RO" w:eastAsia="ro-RO"/>
        </w:rPr>
        <w:t xml:space="preserve">             </w:t>
      </w:r>
      <w:r w:rsidRPr="00C01764">
        <w:rPr>
          <w:lang w:val="ro-RO" w:eastAsia="ro-RO"/>
        </w:rPr>
        <w:t xml:space="preserve"> din </w:t>
      </w:r>
      <w:r w:rsidRPr="00C01764">
        <w:rPr>
          <w:u w:val="single"/>
          <w:lang w:val="ro-RO" w:eastAsia="ro-RO"/>
        </w:rPr>
        <w:t xml:space="preserve">                               2020</w:t>
      </w:r>
    </w:p>
    <w:p w:rsidR="005B3EB4" w:rsidRPr="00C01764" w:rsidRDefault="005B3EB4" w:rsidP="005B3EB4">
      <w:pPr>
        <w:ind w:right="-23"/>
        <w:jc w:val="center"/>
        <w:rPr>
          <w:u w:val="single"/>
          <w:lang w:val="ro-RO" w:eastAsia="ro-RO"/>
        </w:rPr>
      </w:pPr>
    </w:p>
    <w:p w:rsidR="005B3EB4" w:rsidRPr="00F654C5" w:rsidRDefault="005B3EB4" w:rsidP="005B3EB4">
      <w:pPr>
        <w:jc w:val="both"/>
        <w:rPr>
          <w:i/>
          <w:color w:val="000000" w:themeColor="text1"/>
          <w:lang w:val="ro-RO"/>
        </w:rPr>
      </w:pPr>
      <w:r w:rsidRPr="00F654C5">
        <w:rPr>
          <w:i/>
          <w:color w:val="000000" w:themeColor="text1"/>
          <w:lang w:val="ro-RO"/>
        </w:rPr>
        <w:t>Cu priv</w:t>
      </w:r>
      <w:r>
        <w:rPr>
          <w:i/>
          <w:color w:val="000000" w:themeColor="text1"/>
          <w:lang w:val="ro-RO"/>
        </w:rPr>
        <w:t>i</w:t>
      </w:r>
      <w:r w:rsidRPr="00F654C5">
        <w:rPr>
          <w:i/>
          <w:color w:val="000000" w:themeColor="text1"/>
          <w:lang w:val="ro-RO"/>
        </w:rPr>
        <w:t xml:space="preserve">re la examinarea Notei informative </w:t>
      </w:r>
    </w:p>
    <w:p w:rsidR="00E43F54" w:rsidRPr="00E43F54" w:rsidRDefault="00E43F54" w:rsidP="00E43F54">
      <w:pPr>
        <w:jc w:val="both"/>
        <w:rPr>
          <w:i/>
          <w:color w:val="000000" w:themeColor="text1"/>
          <w:lang w:val="ro-RO"/>
        </w:rPr>
      </w:pPr>
      <w:r w:rsidRPr="00E43F54">
        <w:rPr>
          <w:i/>
          <w:color w:val="000000" w:themeColor="text1"/>
          <w:lang w:val="ro-RO"/>
        </w:rPr>
        <w:t xml:space="preserve">a S.A. </w:t>
      </w:r>
      <w:r w:rsidRPr="00E43F54">
        <w:rPr>
          <w:i/>
          <w:color w:val="000000" w:themeColor="text1"/>
          <w:lang w:val="en-US"/>
        </w:rPr>
        <w:t>“</w:t>
      </w:r>
      <w:r w:rsidRPr="00E43F54">
        <w:rPr>
          <w:i/>
          <w:color w:val="000000" w:themeColor="text1"/>
          <w:lang w:val="ro-RO"/>
        </w:rPr>
        <w:t xml:space="preserve">Regia Apă – Canal Orhei” </w:t>
      </w:r>
    </w:p>
    <w:p w:rsidR="005B3EB4" w:rsidRPr="00C01764" w:rsidRDefault="005B3EB4" w:rsidP="005B3EB4">
      <w:pPr>
        <w:rPr>
          <w:i/>
          <w:lang w:val="ro-RO"/>
        </w:rPr>
      </w:pPr>
    </w:p>
    <w:p w:rsidR="005B3EB4" w:rsidRPr="00C01764" w:rsidRDefault="005B3EB4" w:rsidP="005B3EB4">
      <w:pPr>
        <w:ind w:right="-23"/>
        <w:jc w:val="both"/>
        <w:rPr>
          <w:i/>
          <w:lang w:val="ro-RO"/>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9"/>
      </w:tblGrid>
      <w:tr w:rsidR="005B3EB4" w:rsidRPr="00CD2449" w:rsidTr="00E462F2">
        <w:tc>
          <w:tcPr>
            <w:tcW w:w="5000" w:type="pct"/>
            <w:tcBorders>
              <w:top w:val="single" w:sz="4" w:space="0" w:color="auto"/>
              <w:left w:val="single" w:sz="4" w:space="0" w:color="auto"/>
              <w:bottom w:val="single" w:sz="4" w:space="0" w:color="auto"/>
              <w:right w:val="single" w:sz="4" w:space="0" w:color="auto"/>
            </w:tcBorders>
            <w:hideMark/>
          </w:tcPr>
          <w:p w:rsidR="005B3EB4" w:rsidRPr="00C01764" w:rsidRDefault="005B3EB4" w:rsidP="00E462F2">
            <w:pPr>
              <w:numPr>
                <w:ilvl w:val="3"/>
                <w:numId w:val="1"/>
              </w:numPr>
              <w:tabs>
                <w:tab w:val="left" w:pos="284"/>
                <w:tab w:val="left" w:pos="1185"/>
              </w:tabs>
              <w:ind w:right="284" w:hanging="2880"/>
              <w:jc w:val="both"/>
              <w:rPr>
                <w:b/>
                <w:lang w:val="ro-RO" w:eastAsia="ro-RO"/>
              </w:rPr>
            </w:pPr>
            <w:r w:rsidRPr="00C01764">
              <w:rPr>
                <w:b/>
                <w:lang w:val="ro-RO" w:eastAsia="ro-RO"/>
              </w:rPr>
              <w:t>Denumirea autorului şi, după caz, a participanţilor la elaborarea proiectului</w:t>
            </w:r>
          </w:p>
          <w:p w:rsidR="005B3EB4" w:rsidRPr="00C01764" w:rsidRDefault="00DA0FA6" w:rsidP="00DA0FA6">
            <w:pPr>
              <w:tabs>
                <w:tab w:val="left" w:pos="284"/>
                <w:tab w:val="left" w:pos="1185"/>
              </w:tabs>
              <w:ind w:right="284"/>
              <w:rPr>
                <w:lang w:val="ro-RO" w:eastAsia="ro-RO"/>
              </w:rPr>
            </w:pPr>
            <w:r>
              <w:rPr>
                <w:color w:val="000000" w:themeColor="text1"/>
                <w:lang w:val="ro-RO"/>
              </w:rPr>
              <w:t>S</w:t>
            </w:r>
            <w:r w:rsidRPr="00CA12AC">
              <w:rPr>
                <w:color w:val="000000" w:themeColor="text1"/>
                <w:lang w:val="ro-RO"/>
              </w:rPr>
              <w:t xml:space="preserve">.A. </w:t>
            </w:r>
            <w:r w:rsidRPr="00CA12AC">
              <w:rPr>
                <w:color w:val="000000" w:themeColor="text1"/>
                <w:lang w:val="en-US"/>
              </w:rPr>
              <w:t>“</w:t>
            </w:r>
            <w:r w:rsidRPr="00CA12AC">
              <w:rPr>
                <w:color w:val="000000" w:themeColor="text1"/>
                <w:lang w:val="ro-RO"/>
              </w:rPr>
              <w:t>Regia Apă – Canal Orhei”</w:t>
            </w:r>
            <w:r>
              <w:rPr>
                <w:color w:val="000000" w:themeColor="text1"/>
                <w:lang w:val="ro-RO"/>
              </w:rPr>
              <w:t>, dna Robu</w:t>
            </w:r>
            <w:r w:rsidRPr="00CA12AC">
              <w:rPr>
                <w:color w:val="000000" w:themeColor="text1"/>
                <w:lang w:val="ro-RO"/>
              </w:rPr>
              <w:t xml:space="preserve"> </w:t>
            </w:r>
            <w:r>
              <w:rPr>
                <w:color w:val="000000" w:themeColor="text1"/>
                <w:lang w:val="ro-RO"/>
              </w:rPr>
              <w:t>Svetlana</w:t>
            </w:r>
            <w:r w:rsidRPr="00CA12AC">
              <w:rPr>
                <w:color w:val="000000" w:themeColor="text1"/>
                <w:lang w:val="ro-RO"/>
              </w:rPr>
              <w:t xml:space="preserve">                    </w:t>
            </w:r>
          </w:p>
        </w:tc>
      </w:tr>
      <w:tr w:rsidR="005B3EB4" w:rsidRPr="00CD2449" w:rsidTr="00E462F2">
        <w:tc>
          <w:tcPr>
            <w:tcW w:w="5000" w:type="pct"/>
            <w:tcBorders>
              <w:top w:val="single" w:sz="4" w:space="0" w:color="auto"/>
              <w:left w:val="single" w:sz="4" w:space="0" w:color="auto"/>
              <w:bottom w:val="single" w:sz="4" w:space="0" w:color="auto"/>
              <w:right w:val="single" w:sz="4" w:space="0" w:color="auto"/>
            </w:tcBorders>
            <w:hideMark/>
          </w:tcPr>
          <w:p w:rsidR="005B3EB4" w:rsidRPr="00C01764" w:rsidRDefault="005B3EB4" w:rsidP="00E462F2">
            <w:pPr>
              <w:numPr>
                <w:ilvl w:val="3"/>
                <w:numId w:val="1"/>
              </w:numPr>
              <w:tabs>
                <w:tab w:val="clear" w:pos="2880"/>
                <w:tab w:val="num" w:pos="284"/>
                <w:tab w:val="left" w:pos="884"/>
                <w:tab w:val="left" w:pos="1196"/>
              </w:tabs>
              <w:ind w:right="284" w:hanging="2880"/>
              <w:jc w:val="both"/>
              <w:rPr>
                <w:b/>
                <w:lang w:val="ro-RO" w:eastAsia="ro-RO"/>
              </w:rPr>
            </w:pPr>
            <w:r w:rsidRPr="00C01764">
              <w:rPr>
                <w:b/>
                <w:lang w:val="ro-RO" w:eastAsia="ro-RO"/>
              </w:rPr>
              <w:t xml:space="preserve">Condiţiile ce au impus elaborarea proiectului de act normativ şi finalităţile </w:t>
            </w:r>
            <w:r>
              <w:rPr>
                <w:b/>
                <w:lang w:val="ro-RO" w:eastAsia="ro-RO"/>
              </w:rPr>
              <w:t>u</w:t>
            </w:r>
            <w:r w:rsidRPr="00C01764">
              <w:rPr>
                <w:b/>
                <w:lang w:val="ro-RO" w:eastAsia="ro-RO"/>
              </w:rPr>
              <w:t>rmărite</w:t>
            </w:r>
          </w:p>
          <w:p w:rsidR="001D4B49" w:rsidRPr="00FA175E" w:rsidRDefault="00166746" w:rsidP="00FA175E">
            <w:pPr>
              <w:jc w:val="both"/>
              <w:rPr>
                <w:color w:val="000000" w:themeColor="text1"/>
                <w:lang w:val="ro-RO"/>
              </w:rPr>
            </w:pPr>
            <w:r w:rsidRPr="00FA175E">
              <w:rPr>
                <w:color w:val="000000" w:themeColor="text1"/>
                <w:lang w:val="ro-RO"/>
              </w:rPr>
              <w:t xml:space="preserve">S.A. </w:t>
            </w:r>
            <w:r w:rsidRPr="00FA175E">
              <w:rPr>
                <w:color w:val="000000" w:themeColor="text1"/>
                <w:lang w:val="en-US"/>
              </w:rPr>
              <w:t>“</w:t>
            </w:r>
            <w:r w:rsidRPr="00FA175E">
              <w:rPr>
                <w:color w:val="000000" w:themeColor="text1"/>
                <w:lang w:val="ro-RO"/>
              </w:rPr>
              <w:t>Regia Apă – Canal Orhei”</w:t>
            </w:r>
            <w:r w:rsidR="00015763" w:rsidRPr="00FA175E">
              <w:rPr>
                <w:color w:val="000000" w:themeColor="text1"/>
                <w:lang w:val="ro-RO"/>
              </w:rPr>
              <w:t xml:space="preserve"> </w:t>
            </w:r>
            <w:r w:rsidR="008E6FA0" w:rsidRPr="00FA175E">
              <w:rPr>
                <w:color w:val="000000" w:themeColor="text1"/>
                <w:lang w:val="ro-RO"/>
              </w:rPr>
              <w:t xml:space="preserve">a prezentat </w:t>
            </w:r>
            <w:r w:rsidRPr="00FA175E">
              <w:rPr>
                <w:color w:val="000000" w:themeColor="text1"/>
                <w:lang w:val="ro-RO"/>
              </w:rPr>
              <w:t>Primări</w:t>
            </w:r>
            <w:r w:rsidR="001D4B49" w:rsidRPr="00FA175E">
              <w:rPr>
                <w:color w:val="000000" w:themeColor="text1"/>
                <w:lang w:val="ro-RO"/>
              </w:rPr>
              <w:t>ei</w:t>
            </w:r>
            <w:r w:rsidRPr="00FA175E">
              <w:rPr>
                <w:color w:val="000000" w:themeColor="text1"/>
                <w:lang w:val="ro-RO"/>
              </w:rPr>
              <w:t xml:space="preserve"> municipiului Orhei</w:t>
            </w:r>
            <w:r w:rsidR="008E6FA0" w:rsidRPr="00FA175E">
              <w:rPr>
                <w:color w:val="000000" w:themeColor="text1"/>
                <w:lang w:val="ro-RO"/>
              </w:rPr>
              <w:t xml:space="preserve">  </w:t>
            </w:r>
            <w:r w:rsidRPr="00FA175E">
              <w:rPr>
                <w:color w:val="000000" w:themeColor="text1"/>
                <w:lang w:val="ro-RO"/>
              </w:rPr>
              <w:t>Nota informativă privind aprobarea cheltuielilor de bază a S.A. „Reg</w:t>
            </w:r>
            <w:r w:rsidR="008E6FA0" w:rsidRPr="00FA175E">
              <w:rPr>
                <w:color w:val="000000" w:themeColor="text1"/>
                <w:lang w:val="ro-RO"/>
              </w:rPr>
              <w:t>ia Apă – Canal Orhei”</w:t>
            </w:r>
            <w:r w:rsidR="00A64281" w:rsidRPr="00FA175E">
              <w:rPr>
                <w:color w:val="000000" w:themeColor="text1"/>
                <w:lang w:val="ro-RO"/>
              </w:rPr>
              <w:t xml:space="preserve"> nr.02/1-7c-413 din 11.08.2020</w:t>
            </w:r>
            <w:r w:rsidR="008E6FA0" w:rsidRPr="00FA175E">
              <w:rPr>
                <w:color w:val="000000" w:themeColor="text1"/>
                <w:lang w:val="ro-RO"/>
              </w:rPr>
              <w:t>.</w:t>
            </w:r>
          </w:p>
          <w:p w:rsidR="005B3EB4" w:rsidRPr="00FA175E" w:rsidRDefault="008E6FA0" w:rsidP="00FA175E">
            <w:pPr>
              <w:jc w:val="both"/>
              <w:rPr>
                <w:color w:val="000000" w:themeColor="text1"/>
                <w:lang w:val="ro-RO"/>
              </w:rPr>
            </w:pPr>
            <w:r w:rsidRPr="00FA175E">
              <w:rPr>
                <w:color w:val="000000" w:themeColor="text1"/>
                <w:lang w:val="ro-RO"/>
              </w:rPr>
              <w:t>Lu</w:t>
            </w:r>
            <w:r w:rsidR="001D4B49" w:rsidRPr="00FA175E">
              <w:rPr>
                <w:color w:val="000000" w:themeColor="text1"/>
                <w:lang w:val="ro-RO"/>
              </w:rPr>
              <w:t>â</w:t>
            </w:r>
            <w:r w:rsidRPr="00FA175E">
              <w:rPr>
                <w:color w:val="000000" w:themeColor="text1"/>
                <w:lang w:val="ro-RO"/>
              </w:rPr>
              <w:t>nd în considerație c</w:t>
            </w:r>
            <w:r w:rsidR="001D4B49" w:rsidRPr="00FA175E">
              <w:rPr>
                <w:color w:val="000000" w:themeColor="text1"/>
                <w:lang w:val="ro-RO"/>
              </w:rPr>
              <w:t>ă</w:t>
            </w:r>
            <w:r w:rsidRPr="00FA175E">
              <w:rPr>
                <w:color w:val="000000" w:themeColor="text1"/>
                <w:lang w:val="ro-RO"/>
              </w:rPr>
              <w:t xml:space="preserve"> fondatorul </w:t>
            </w:r>
            <w:r w:rsidR="001D4B49" w:rsidRPr="00FA175E">
              <w:rPr>
                <w:color w:val="000000" w:themeColor="text1"/>
                <w:lang w:val="ro-RO"/>
              </w:rPr>
              <w:t xml:space="preserve">S.A. „Regia Apă – Canal Orhei” </w:t>
            </w:r>
            <w:r w:rsidRPr="00FA175E">
              <w:rPr>
                <w:color w:val="000000" w:themeColor="text1"/>
                <w:lang w:val="ro-RO"/>
              </w:rPr>
              <w:t>este Consiliul municipal Orhei,</w:t>
            </w:r>
            <w:r w:rsidR="001D4B49" w:rsidRPr="00FA175E">
              <w:rPr>
                <w:color w:val="000000" w:themeColor="text1"/>
                <w:lang w:val="ro-RO"/>
              </w:rPr>
              <w:t xml:space="preserve"> </w:t>
            </w:r>
            <w:r w:rsidRPr="00FA175E">
              <w:rPr>
                <w:color w:val="000000" w:themeColor="text1"/>
                <w:lang w:val="ro-RO"/>
              </w:rPr>
              <w:t>e</w:t>
            </w:r>
            <w:r w:rsidR="00166746" w:rsidRPr="00FA175E">
              <w:rPr>
                <w:color w:val="000000" w:themeColor="text1"/>
                <w:lang w:val="ro-RO"/>
              </w:rPr>
              <w:t>ste necesar de a adopta decizia Consiliului municipal în scopul asigurării drepturilor și intereselor fondatorului</w:t>
            </w:r>
            <w:r w:rsidR="001D4B49" w:rsidRPr="00FA175E">
              <w:rPr>
                <w:color w:val="000000" w:themeColor="text1"/>
                <w:lang w:val="ro-RO"/>
              </w:rPr>
              <w:t xml:space="preserve"> întreprinderii</w:t>
            </w:r>
            <w:r w:rsidR="00166746" w:rsidRPr="00FA175E">
              <w:rPr>
                <w:color w:val="000000" w:themeColor="text1"/>
                <w:lang w:val="ro-RO"/>
              </w:rPr>
              <w:t>.</w:t>
            </w:r>
          </w:p>
        </w:tc>
      </w:tr>
      <w:tr w:rsidR="005B3EB4" w:rsidRPr="00CD2449" w:rsidTr="00E462F2">
        <w:tc>
          <w:tcPr>
            <w:tcW w:w="5000" w:type="pct"/>
            <w:tcBorders>
              <w:top w:val="single" w:sz="4" w:space="0" w:color="auto"/>
              <w:left w:val="single" w:sz="4" w:space="0" w:color="auto"/>
              <w:bottom w:val="single" w:sz="4" w:space="0" w:color="auto"/>
              <w:right w:val="single" w:sz="4" w:space="0" w:color="auto"/>
            </w:tcBorders>
            <w:hideMark/>
          </w:tcPr>
          <w:p w:rsidR="005B3EB4" w:rsidRPr="00C01764" w:rsidRDefault="005B3EB4" w:rsidP="00E462F2">
            <w:pPr>
              <w:tabs>
                <w:tab w:val="left" w:pos="884"/>
                <w:tab w:val="left" w:pos="1196"/>
              </w:tabs>
              <w:ind w:right="284"/>
              <w:jc w:val="both"/>
              <w:rPr>
                <w:lang w:val="ro-RO" w:eastAsia="ro-RO"/>
              </w:rPr>
            </w:pPr>
            <w:r w:rsidRPr="00C01764">
              <w:rPr>
                <w:b/>
                <w:lang w:val="ro-RO" w:eastAsia="ro-RO"/>
              </w:rPr>
              <w:t xml:space="preserve">3. Descrierea gradului de compatibilitate pentru proiectele care au ca scop armonizarea legislaţiei naţionale cu legislaţia Uniunii Europene </w:t>
            </w:r>
          </w:p>
        </w:tc>
      </w:tr>
      <w:tr w:rsidR="005B3EB4" w:rsidRPr="00CD2449" w:rsidTr="00E462F2">
        <w:tc>
          <w:tcPr>
            <w:tcW w:w="5000" w:type="pct"/>
            <w:tcBorders>
              <w:top w:val="single" w:sz="4" w:space="0" w:color="auto"/>
              <w:left w:val="single" w:sz="4" w:space="0" w:color="auto"/>
              <w:bottom w:val="single" w:sz="4" w:space="0" w:color="auto"/>
              <w:right w:val="single" w:sz="4" w:space="0" w:color="auto"/>
            </w:tcBorders>
            <w:hideMark/>
          </w:tcPr>
          <w:p w:rsidR="00FA175E" w:rsidRDefault="005B3EB4" w:rsidP="00FA175E">
            <w:pPr>
              <w:pStyle w:val="a4"/>
              <w:ind w:left="0"/>
              <w:jc w:val="both"/>
              <w:rPr>
                <w:b/>
                <w:lang w:val="ro-RO" w:eastAsia="ro-RO"/>
              </w:rPr>
            </w:pPr>
            <w:r w:rsidRPr="00C01764">
              <w:rPr>
                <w:b/>
                <w:lang w:val="ro-RO" w:eastAsia="ro-RO"/>
              </w:rPr>
              <w:t>4. Principalele prevederi ale proiectului şi evidenţierea elementelor noi</w:t>
            </w:r>
            <w:r>
              <w:rPr>
                <w:b/>
                <w:lang w:val="ro-RO" w:eastAsia="ro-RO"/>
              </w:rPr>
              <w:t xml:space="preserve"> </w:t>
            </w:r>
          </w:p>
          <w:p w:rsidR="005B3EB4" w:rsidRPr="00FA175E" w:rsidRDefault="001D4B49" w:rsidP="00FA175E">
            <w:pPr>
              <w:pStyle w:val="a4"/>
              <w:ind w:left="0"/>
              <w:jc w:val="both"/>
              <w:rPr>
                <w:color w:val="000000" w:themeColor="text1"/>
                <w:lang w:val="ro-RO"/>
              </w:rPr>
            </w:pPr>
            <w:r w:rsidRPr="00FA175E">
              <w:rPr>
                <w:color w:val="000000" w:themeColor="text1"/>
                <w:lang w:val="ro-RO"/>
              </w:rPr>
              <w:t>Ca urmare a</w:t>
            </w:r>
            <w:r w:rsidR="00A33264" w:rsidRPr="00FA175E">
              <w:rPr>
                <w:color w:val="000000" w:themeColor="text1"/>
                <w:lang w:val="ro-RO"/>
              </w:rPr>
              <w:t xml:space="preserve"> examinării </w:t>
            </w:r>
            <w:r w:rsidR="004C26A4" w:rsidRPr="00FA175E">
              <w:rPr>
                <w:color w:val="000000" w:themeColor="text1"/>
                <w:lang w:val="ro-RO"/>
              </w:rPr>
              <w:t>Not</w:t>
            </w:r>
            <w:r w:rsidRPr="00FA175E">
              <w:rPr>
                <w:color w:val="000000" w:themeColor="text1"/>
                <w:lang w:val="ro-RO"/>
              </w:rPr>
              <w:t>ei</w:t>
            </w:r>
            <w:r w:rsidR="004C26A4" w:rsidRPr="00FA175E">
              <w:rPr>
                <w:color w:val="000000" w:themeColor="text1"/>
                <w:lang w:val="ro-RO"/>
              </w:rPr>
              <w:t xml:space="preserve"> informativ</w:t>
            </w:r>
            <w:r w:rsidRPr="00FA175E">
              <w:rPr>
                <w:color w:val="000000" w:themeColor="text1"/>
                <w:lang w:val="ro-RO"/>
              </w:rPr>
              <w:t>e</w:t>
            </w:r>
            <w:r w:rsidR="004C26A4" w:rsidRPr="00FA175E">
              <w:rPr>
                <w:color w:val="000000" w:themeColor="text1"/>
                <w:lang w:val="ro-RO"/>
              </w:rPr>
              <w:t xml:space="preserve"> privind aprobarea cheltuielilor de bază a S.A. </w:t>
            </w:r>
            <w:r w:rsidRPr="00FA175E">
              <w:rPr>
                <w:color w:val="000000" w:themeColor="text1"/>
                <w:lang w:val="ro-RO"/>
              </w:rPr>
              <w:t xml:space="preserve">„Regia Apă – Canal Orhei”, Consiliul municipal Orhei, prin decizia sa, </w:t>
            </w:r>
            <w:r w:rsidR="004C26A4" w:rsidRPr="00FA175E">
              <w:rPr>
                <w:color w:val="000000" w:themeColor="text1"/>
                <w:lang w:val="ro-RO"/>
              </w:rPr>
              <w:t>obligă director</w:t>
            </w:r>
            <w:r w:rsidRPr="00FA175E">
              <w:rPr>
                <w:color w:val="000000" w:themeColor="text1"/>
                <w:lang w:val="ro-RO"/>
              </w:rPr>
              <w:t>ul</w:t>
            </w:r>
            <w:r w:rsidR="004C26A4" w:rsidRPr="00FA175E">
              <w:rPr>
                <w:color w:val="000000" w:themeColor="text1"/>
                <w:lang w:val="ro-RO"/>
              </w:rPr>
              <w:t xml:space="preserve"> general interimar al S.A. </w:t>
            </w:r>
            <w:r w:rsidR="004C26A4" w:rsidRPr="00FA175E">
              <w:rPr>
                <w:color w:val="000000" w:themeColor="text1"/>
                <w:lang w:val="en-US"/>
              </w:rPr>
              <w:t>“</w:t>
            </w:r>
            <w:r w:rsidR="004C26A4" w:rsidRPr="00FA175E">
              <w:rPr>
                <w:color w:val="000000" w:themeColor="text1"/>
                <w:lang w:val="ro-RO"/>
              </w:rPr>
              <w:t xml:space="preserve">Regia Apă – Canal Orhei” - dl. Carp Vitalie și </w:t>
            </w:r>
            <w:r w:rsidR="00A64281" w:rsidRPr="00FA175E">
              <w:rPr>
                <w:color w:val="000000" w:themeColor="text1"/>
                <w:lang w:val="ro-RO"/>
              </w:rPr>
              <w:t xml:space="preserve">președintele </w:t>
            </w:r>
            <w:r w:rsidR="004C26A4" w:rsidRPr="00FA175E">
              <w:rPr>
                <w:color w:val="000000" w:themeColor="text1"/>
                <w:lang w:val="ro-RO"/>
              </w:rPr>
              <w:t>Consiliul</w:t>
            </w:r>
            <w:r w:rsidR="00A64281" w:rsidRPr="00FA175E">
              <w:rPr>
                <w:color w:val="000000" w:themeColor="text1"/>
                <w:lang w:val="ro-RO"/>
              </w:rPr>
              <w:t>ui</w:t>
            </w:r>
            <w:r w:rsidR="004C26A4" w:rsidRPr="00FA175E">
              <w:rPr>
                <w:color w:val="000000" w:themeColor="text1"/>
                <w:lang w:val="ro-RO"/>
              </w:rPr>
              <w:t xml:space="preserve"> de administrare al S.A. „Regia Apă – Canal Orhei” </w:t>
            </w:r>
            <w:r w:rsidR="00FA175E">
              <w:rPr>
                <w:color w:val="000000" w:themeColor="text1"/>
                <w:lang w:val="ro-RO"/>
              </w:rPr>
              <w:t>dl. DARIEV Boris</w:t>
            </w:r>
            <w:r w:rsidR="00FA175E" w:rsidRPr="00FA175E">
              <w:rPr>
                <w:color w:val="000000" w:themeColor="text1"/>
                <w:lang w:val="ro-RO"/>
              </w:rPr>
              <w:t xml:space="preserve"> </w:t>
            </w:r>
            <w:r w:rsidR="004C26A4" w:rsidRPr="00FA175E">
              <w:rPr>
                <w:color w:val="000000" w:themeColor="text1"/>
                <w:lang w:val="ro-RO"/>
              </w:rPr>
              <w:t>să întreprindă măsurile necesare privind apărarea intereselor întreprinderii în fața Agenției Naționale pentru Reglementare în Energetică, Instanțele de Judecate ale RM, la toate etapele de executare și aprobare a tarifelor serviciilor publice de alimentare cu apă potabilă, de canalizare și epurare a apelor uzate.</w:t>
            </w:r>
          </w:p>
        </w:tc>
      </w:tr>
      <w:tr w:rsidR="005B3EB4" w:rsidRPr="00CD2449" w:rsidTr="00E462F2">
        <w:tc>
          <w:tcPr>
            <w:tcW w:w="5000" w:type="pct"/>
            <w:tcBorders>
              <w:top w:val="single" w:sz="4" w:space="0" w:color="auto"/>
              <w:left w:val="single" w:sz="4" w:space="0" w:color="auto"/>
              <w:bottom w:val="single" w:sz="4" w:space="0" w:color="auto"/>
              <w:right w:val="single" w:sz="4" w:space="0" w:color="auto"/>
            </w:tcBorders>
            <w:hideMark/>
          </w:tcPr>
          <w:p w:rsidR="00FA175E" w:rsidRDefault="005B3EB4" w:rsidP="00E462F2">
            <w:pPr>
              <w:tabs>
                <w:tab w:val="left" w:pos="884"/>
                <w:tab w:val="left" w:pos="1196"/>
              </w:tabs>
              <w:ind w:right="284"/>
              <w:jc w:val="both"/>
              <w:rPr>
                <w:b/>
                <w:lang w:val="ro-RO" w:eastAsia="ro-RO"/>
              </w:rPr>
            </w:pPr>
            <w:r w:rsidRPr="00C01764">
              <w:rPr>
                <w:b/>
                <w:lang w:val="ro-RO" w:eastAsia="ro-RO"/>
              </w:rPr>
              <w:t>5. Fundamentarea economico-financiară</w:t>
            </w:r>
          </w:p>
          <w:p w:rsidR="005B3EB4" w:rsidRPr="00C01764" w:rsidRDefault="005B3EB4" w:rsidP="00E462F2">
            <w:pPr>
              <w:tabs>
                <w:tab w:val="left" w:pos="884"/>
                <w:tab w:val="left" w:pos="1196"/>
              </w:tabs>
              <w:ind w:right="284"/>
              <w:jc w:val="both"/>
              <w:rPr>
                <w:b/>
                <w:lang w:val="ro-RO" w:eastAsia="ro-RO"/>
              </w:rPr>
            </w:pPr>
            <w:r w:rsidRPr="00C01764">
              <w:rPr>
                <w:b/>
                <w:lang w:val="ro-RO" w:eastAsia="ro-RO"/>
              </w:rPr>
              <w:t xml:space="preserve"> </w:t>
            </w:r>
            <w:r w:rsidRPr="00C01764">
              <w:rPr>
                <w:lang w:val="ro-RO" w:eastAsia="ro-RO"/>
              </w:rPr>
              <w:t>Aprobarea și implementarea prevederilor acestui proiect de decizie nu necesită cheltuieli financiare suplimentare din bugetul APL.</w:t>
            </w:r>
          </w:p>
        </w:tc>
      </w:tr>
      <w:tr w:rsidR="005B3EB4" w:rsidRPr="00CD2449" w:rsidTr="00E462F2">
        <w:tc>
          <w:tcPr>
            <w:tcW w:w="5000" w:type="pct"/>
            <w:tcBorders>
              <w:top w:val="single" w:sz="4" w:space="0" w:color="auto"/>
              <w:left w:val="single" w:sz="4" w:space="0" w:color="auto"/>
              <w:bottom w:val="single" w:sz="4" w:space="0" w:color="auto"/>
              <w:right w:val="single" w:sz="4" w:space="0" w:color="auto"/>
            </w:tcBorders>
            <w:hideMark/>
          </w:tcPr>
          <w:p w:rsidR="001D4B49" w:rsidRPr="001D4B49" w:rsidRDefault="005B3EB4" w:rsidP="001D4B49">
            <w:pPr>
              <w:pStyle w:val="a4"/>
              <w:numPr>
                <w:ilvl w:val="0"/>
                <w:numId w:val="4"/>
              </w:numPr>
              <w:ind w:left="284" w:right="284" w:hanging="284"/>
              <w:jc w:val="both"/>
              <w:rPr>
                <w:b/>
                <w:sz w:val="20"/>
                <w:szCs w:val="20"/>
                <w:lang w:val="ro-RO" w:eastAsia="ro-RO"/>
              </w:rPr>
            </w:pPr>
            <w:r w:rsidRPr="001D4B49">
              <w:rPr>
                <w:b/>
                <w:lang w:val="ro-RO" w:eastAsia="ro-RO"/>
              </w:rPr>
              <w:t>Modul de încorporare a actului în cadrul normativ în vigoare</w:t>
            </w:r>
            <w:r w:rsidRPr="001D4B49">
              <w:rPr>
                <w:b/>
                <w:sz w:val="20"/>
                <w:szCs w:val="20"/>
                <w:lang w:val="ro-RO" w:eastAsia="ro-RO"/>
              </w:rPr>
              <w:t xml:space="preserve"> </w:t>
            </w:r>
            <w:r w:rsidR="001D4B49" w:rsidRPr="00AC628D">
              <w:rPr>
                <w:lang w:val="ro-MO"/>
              </w:rPr>
              <w:t>art. 10, 118-126, din Cod Administrativ nr. 11</w:t>
            </w:r>
            <w:r w:rsidR="001D4B49">
              <w:rPr>
                <w:lang w:val="ro-MO"/>
              </w:rPr>
              <w:t>6 din 19.07.2018; art.14</w:t>
            </w:r>
            <w:r w:rsidR="001D4B49" w:rsidRPr="00354DC6">
              <w:rPr>
                <w:color w:val="000000" w:themeColor="text1"/>
                <w:lang w:val="ro-MO"/>
              </w:rPr>
              <w:t>, alin.(3) din Legea nr. 436-XVI din 28.12.2006 privind administrația publică locală, art.8 alin.(1) lit. d), h),</w:t>
            </w:r>
            <w:r w:rsidR="001D4B49" w:rsidRPr="00AC628D">
              <w:rPr>
                <w:lang w:val="ro-MO"/>
              </w:rPr>
              <w:t xml:space="preserve"> din Legea nr. 303 din 13.12.2013 </w:t>
            </w:r>
            <w:r w:rsidR="001D4B49" w:rsidRPr="00AC628D">
              <w:rPr>
                <w:bCs/>
                <w:color w:val="000000"/>
                <w:lang w:val="ro-MO"/>
              </w:rPr>
              <w:t>privind serviciul public de alimentare cu apă şi de canalizare, Hotărârea Agenției Naționale pentru Reglementare în Energetică nr. 741 din 18.12.2014 cu privire la aprobarea Metodologiei de determinare, aprobare şi aplicare a tarifelor pentru serviciul public de alimentare cu apă, de canalizare şi epurare a apelor </w:t>
            </w:r>
            <w:r w:rsidR="001D4B49" w:rsidRPr="00E10BAE">
              <w:rPr>
                <w:bCs/>
                <w:color w:val="000000" w:themeColor="text1"/>
                <w:lang w:val="ro-MO"/>
              </w:rPr>
              <w:t>uzate, art.65, alin</w:t>
            </w:r>
            <w:r w:rsidR="001D4B49" w:rsidRPr="00354DC6">
              <w:rPr>
                <w:bCs/>
                <w:color w:val="000000" w:themeColor="text1"/>
                <w:lang w:val="ro-MO"/>
              </w:rPr>
              <w:t>.(2), lit. l), art.67, alin.(2), lit. c), art.70, art.73, alin.(3</w:t>
            </w:r>
            <w:r w:rsidR="00015763">
              <w:rPr>
                <w:bCs/>
                <w:color w:val="000000" w:themeColor="text1"/>
                <w:lang w:val="ro-MO"/>
              </w:rPr>
              <w:t>)</w:t>
            </w:r>
            <w:r w:rsidR="001D4B49">
              <w:rPr>
                <w:bCs/>
                <w:color w:val="000000" w:themeColor="text1"/>
                <w:lang w:val="ro-MO"/>
              </w:rPr>
              <w:t xml:space="preserve"> </w:t>
            </w:r>
            <w:r w:rsidR="00064FE9">
              <w:rPr>
                <w:bCs/>
                <w:color w:val="000000" w:themeColor="text1"/>
                <w:lang w:val="ro-MO"/>
              </w:rPr>
              <w:t xml:space="preserve">din </w:t>
            </w:r>
            <w:r w:rsidR="001D4B49" w:rsidRPr="00E10BAE">
              <w:rPr>
                <w:color w:val="000000" w:themeColor="text1"/>
                <w:lang w:val="ro-MO"/>
              </w:rPr>
              <w:t>Legea nr. 1134 din 02.04.1997 privind societățile pe acțiuni</w:t>
            </w:r>
            <w:r w:rsidR="001D4B49">
              <w:rPr>
                <w:color w:val="000000" w:themeColor="text1"/>
                <w:lang w:val="ro-MO"/>
              </w:rPr>
              <w:t xml:space="preserve">; </w:t>
            </w:r>
            <w:r w:rsidR="001D4B49" w:rsidRPr="00354DC6">
              <w:rPr>
                <w:color w:val="000000" w:themeColor="text1"/>
                <w:lang w:val="en-US"/>
              </w:rPr>
              <w:t>art</w:t>
            </w:r>
            <w:r w:rsidR="001D4B49" w:rsidRPr="00FE189D">
              <w:rPr>
                <w:lang w:val="en-US"/>
              </w:rPr>
              <w:t>.8-13; 15 al</w:t>
            </w:r>
            <w:r w:rsidR="00BA382A">
              <w:rPr>
                <w:lang w:val="en-US"/>
              </w:rPr>
              <w:t>e</w:t>
            </w:r>
            <w:r w:rsidR="001D4B49" w:rsidRPr="00FE189D">
              <w:rPr>
                <w:lang w:val="en-US"/>
              </w:rPr>
              <w:t xml:space="preserve"> </w:t>
            </w:r>
            <w:r w:rsidR="001D4B49" w:rsidRPr="00321358">
              <w:rPr>
                <w:lang w:val="ro-RO"/>
              </w:rPr>
              <w:t xml:space="preserve">Legii </w:t>
            </w:r>
            <w:r w:rsidR="001D4B49" w:rsidRPr="00FE189D">
              <w:rPr>
                <w:lang w:val="en-US"/>
              </w:rPr>
              <w:t xml:space="preserve">nr.239 din 13.11.2008 </w:t>
            </w:r>
            <w:r w:rsidR="001D4B49" w:rsidRPr="00A01407">
              <w:rPr>
                <w:lang w:val="ro-MO"/>
              </w:rPr>
              <w:t xml:space="preserve">privind </w:t>
            </w:r>
            <w:r w:rsidR="001D4B49" w:rsidRPr="00321358">
              <w:rPr>
                <w:lang w:val="ro-RO"/>
              </w:rPr>
              <w:t>Transparența</w:t>
            </w:r>
            <w:r w:rsidR="001D4B49" w:rsidRPr="00FE189D">
              <w:rPr>
                <w:lang w:val="en-US"/>
              </w:rPr>
              <w:t xml:space="preserve"> </w:t>
            </w:r>
            <w:r w:rsidR="001D4B49" w:rsidRPr="00A01407">
              <w:rPr>
                <w:lang w:val="ro-MO"/>
              </w:rPr>
              <w:t>procesului</w:t>
            </w:r>
            <w:r w:rsidR="001D4B49" w:rsidRPr="00FE189D">
              <w:rPr>
                <w:lang w:val="en-US"/>
              </w:rPr>
              <w:t xml:space="preserve"> </w:t>
            </w:r>
            <w:r w:rsidR="001D4B49" w:rsidRPr="00D60E6E">
              <w:rPr>
                <w:lang w:val="ro-MO"/>
              </w:rPr>
              <w:t>decizional</w:t>
            </w:r>
            <w:r w:rsidR="00A64281">
              <w:rPr>
                <w:lang w:val="ro-MO"/>
              </w:rPr>
              <w:t>;</w:t>
            </w:r>
            <w:r w:rsidR="00A64281">
              <w:rPr>
                <w:color w:val="000000" w:themeColor="text1"/>
                <w:lang w:val="ro-RO"/>
              </w:rPr>
              <w:t xml:space="preserve"> cap. XI, pct.11.9, pct. 11.11, lit. (f), cap. XII, pct. 12.3, lit. (a),(e),(g) din Statutul </w:t>
            </w:r>
            <w:r w:rsidR="00A64281" w:rsidRPr="005D4ACB">
              <w:rPr>
                <w:color w:val="000000" w:themeColor="text1"/>
                <w:lang w:val="ro-RO"/>
              </w:rPr>
              <w:t>S.A. „Regia Apă – Canal Orhei</w:t>
            </w:r>
            <w:r w:rsidR="00A64281" w:rsidRPr="00F43970">
              <w:rPr>
                <w:color w:val="000000" w:themeColor="text1"/>
                <w:lang w:val="ro-RO"/>
              </w:rPr>
              <w:t>” aprobat prin Decizia consiliului municipal Orhei nr.</w:t>
            </w:r>
            <w:r w:rsidR="00A64281">
              <w:rPr>
                <w:color w:val="000000" w:themeColor="text1"/>
                <w:lang w:val="ro-RO"/>
              </w:rPr>
              <w:t>17</w:t>
            </w:r>
            <w:r w:rsidR="00A64281" w:rsidRPr="00F43970">
              <w:rPr>
                <w:color w:val="000000" w:themeColor="text1"/>
                <w:lang w:val="ro-RO"/>
              </w:rPr>
              <w:t xml:space="preserve"> din</w:t>
            </w:r>
            <w:r w:rsidR="00A64281">
              <w:rPr>
                <w:color w:val="000000" w:themeColor="text1"/>
                <w:lang w:val="ro-RO"/>
              </w:rPr>
              <w:t xml:space="preserve"> 28.12.2011</w:t>
            </w:r>
          </w:p>
        </w:tc>
      </w:tr>
      <w:tr w:rsidR="005B3EB4" w:rsidRPr="00CD2449" w:rsidTr="00E462F2">
        <w:tc>
          <w:tcPr>
            <w:tcW w:w="5000" w:type="pct"/>
            <w:tcBorders>
              <w:top w:val="single" w:sz="4" w:space="0" w:color="auto"/>
              <w:left w:val="single" w:sz="4" w:space="0" w:color="auto"/>
              <w:bottom w:val="single" w:sz="4" w:space="0" w:color="auto"/>
              <w:right w:val="single" w:sz="4" w:space="0" w:color="auto"/>
            </w:tcBorders>
            <w:hideMark/>
          </w:tcPr>
          <w:p w:rsidR="005B3EB4" w:rsidRPr="00C01764" w:rsidRDefault="005B3EB4" w:rsidP="002F65D1">
            <w:pPr>
              <w:tabs>
                <w:tab w:val="left" w:pos="884"/>
                <w:tab w:val="left" w:pos="1196"/>
              </w:tabs>
              <w:ind w:right="284"/>
              <w:jc w:val="both"/>
              <w:rPr>
                <w:b/>
                <w:lang w:val="ro-RO" w:eastAsia="ro-RO"/>
              </w:rPr>
            </w:pPr>
            <w:r w:rsidRPr="00C01764">
              <w:rPr>
                <w:b/>
                <w:lang w:val="ro-RO" w:eastAsia="ro-RO"/>
              </w:rPr>
              <w:t xml:space="preserve">7. Avizarea şi consultarea publică a </w:t>
            </w:r>
            <w:r w:rsidRPr="00F35562">
              <w:rPr>
                <w:b/>
                <w:color w:val="000000" w:themeColor="text1"/>
                <w:lang w:val="ro-RO" w:eastAsia="ro-RO"/>
              </w:rPr>
              <w:t>proiectului</w:t>
            </w:r>
            <w:r w:rsidR="002F65D1" w:rsidRPr="00F35562">
              <w:rPr>
                <w:color w:val="000000" w:themeColor="text1"/>
                <w:lang w:val="ro-MO" w:eastAsia="ro-RO"/>
              </w:rPr>
              <w:t xml:space="preserve"> Publicare</w:t>
            </w:r>
            <w:r w:rsidR="00A607DC" w:rsidRPr="00F35562">
              <w:rPr>
                <w:color w:val="000000" w:themeColor="text1"/>
                <w:lang w:val="ro-MO" w:eastAsia="ro-RO"/>
              </w:rPr>
              <w:t>a</w:t>
            </w:r>
            <w:r w:rsidR="002F65D1" w:rsidRPr="00F35562">
              <w:rPr>
                <w:color w:val="000000" w:themeColor="text1"/>
                <w:lang w:val="ro-MO" w:eastAsia="ro-RO"/>
              </w:rPr>
              <w:t xml:space="preserve"> proiectului pentru consultarea publică pe pagina WEB </w:t>
            </w:r>
            <w:r w:rsidR="00CD2449">
              <w:rPr>
                <w:color w:val="000000" w:themeColor="text1"/>
                <w:lang w:val="ro-MO" w:eastAsia="ro-RO"/>
              </w:rPr>
              <w:t xml:space="preserve">a Primăriei </w:t>
            </w:r>
            <w:bookmarkStart w:id="0" w:name="_GoBack"/>
            <w:bookmarkEnd w:id="0"/>
          </w:p>
        </w:tc>
      </w:tr>
      <w:tr w:rsidR="005B3EB4" w:rsidRPr="00CD2449" w:rsidTr="00E462F2">
        <w:tc>
          <w:tcPr>
            <w:tcW w:w="5000" w:type="pct"/>
            <w:tcBorders>
              <w:top w:val="single" w:sz="4" w:space="0" w:color="auto"/>
              <w:left w:val="single" w:sz="4" w:space="0" w:color="auto"/>
              <w:bottom w:val="single" w:sz="4" w:space="0" w:color="auto"/>
              <w:right w:val="single" w:sz="4" w:space="0" w:color="auto"/>
            </w:tcBorders>
            <w:hideMark/>
          </w:tcPr>
          <w:p w:rsidR="005B3EB4" w:rsidRPr="00C01764" w:rsidRDefault="005B3EB4" w:rsidP="00E462F2">
            <w:pPr>
              <w:tabs>
                <w:tab w:val="left" w:pos="884"/>
                <w:tab w:val="left" w:pos="1196"/>
              </w:tabs>
              <w:ind w:right="284"/>
              <w:jc w:val="both"/>
              <w:rPr>
                <w:b/>
                <w:lang w:val="ro-RO" w:eastAsia="ro-RO"/>
              </w:rPr>
            </w:pPr>
            <w:r w:rsidRPr="00C01764">
              <w:rPr>
                <w:b/>
                <w:lang w:val="ro-RO" w:eastAsia="ro-RO"/>
              </w:rPr>
              <w:t xml:space="preserve">8. Constatările expertizei anticorupție </w:t>
            </w:r>
            <w:r w:rsidRPr="00C01764">
              <w:rPr>
                <w:lang w:val="ro-RO" w:eastAsia="ro-RO"/>
              </w:rPr>
              <w:t>Nu este cazul</w:t>
            </w:r>
          </w:p>
        </w:tc>
      </w:tr>
      <w:tr w:rsidR="005B3EB4" w:rsidRPr="00CD2449" w:rsidTr="00E462F2">
        <w:tc>
          <w:tcPr>
            <w:tcW w:w="5000" w:type="pct"/>
            <w:tcBorders>
              <w:top w:val="single" w:sz="4" w:space="0" w:color="auto"/>
              <w:left w:val="single" w:sz="4" w:space="0" w:color="auto"/>
              <w:bottom w:val="single" w:sz="4" w:space="0" w:color="auto"/>
              <w:right w:val="single" w:sz="4" w:space="0" w:color="auto"/>
            </w:tcBorders>
            <w:hideMark/>
          </w:tcPr>
          <w:p w:rsidR="005B3EB4" w:rsidRPr="00C01764" w:rsidRDefault="005B3EB4" w:rsidP="00E462F2">
            <w:pPr>
              <w:tabs>
                <w:tab w:val="left" w:pos="884"/>
                <w:tab w:val="left" w:pos="1196"/>
              </w:tabs>
              <w:ind w:right="284"/>
              <w:jc w:val="both"/>
              <w:rPr>
                <w:b/>
                <w:lang w:val="ro-RO" w:eastAsia="ro-RO"/>
              </w:rPr>
            </w:pPr>
            <w:r w:rsidRPr="00C01764">
              <w:rPr>
                <w:b/>
                <w:lang w:val="ro-RO" w:eastAsia="ro-RO"/>
              </w:rPr>
              <w:t>9. Constatările expertizei de compatibilitate</w:t>
            </w:r>
            <w:r w:rsidRPr="00C01764">
              <w:rPr>
                <w:lang w:val="ro-RO" w:eastAsia="ro-RO"/>
              </w:rPr>
              <w:t xml:space="preserve"> Nu este cazul</w:t>
            </w:r>
          </w:p>
        </w:tc>
      </w:tr>
      <w:tr w:rsidR="005B3EB4" w:rsidRPr="00CD2449" w:rsidTr="00E462F2">
        <w:tc>
          <w:tcPr>
            <w:tcW w:w="5000" w:type="pct"/>
            <w:tcBorders>
              <w:top w:val="single" w:sz="4" w:space="0" w:color="auto"/>
              <w:left w:val="single" w:sz="4" w:space="0" w:color="auto"/>
              <w:bottom w:val="single" w:sz="4" w:space="0" w:color="auto"/>
              <w:right w:val="single" w:sz="4" w:space="0" w:color="auto"/>
            </w:tcBorders>
            <w:hideMark/>
          </w:tcPr>
          <w:p w:rsidR="005B3EB4" w:rsidRPr="00C01764" w:rsidRDefault="005B3EB4" w:rsidP="00E462F2">
            <w:pPr>
              <w:tabs>
                <w:tab w:val="left" w:pos="884"/>
                <w:tab w:val="left" w:pos="1196"/>
              </w:tabs>
              <w:ind w:right="284"/>
              <w:jc w:val="both"/>
              <w:rPr>
                <w:lang w:val="ro-RO" w:eastAsia="ro-RO"/>
              </w:rPr>
            </w:pPr>
            <w:r w:rsidRPr="00C01764">
              <w:rPr>
                <w:b/>
                <w:lang w:val="ro-RO" w:eastAsia="ro-RO"/>
              </w:rPr>
              <w:t xml:space="preserve">10. Constatările expertizei juridice </w:t>
            </w:r>
            <w:r w:rsidRPr="00C01764">
              <w:rPr>
                <w:lang w:val="ro-RO" w:eastAsia="ro-RO"/>
              </w:rPr>
              <w:t>Proiectul a fost supus expertizei juridice pentru corespunderea normelor legislative, de către specialistul jurist din cadrul primăriei Orhei și este avizat.</w:t>
            </w:r>
          </w:p>
        </w:tc>
      </w:tr>
      <w:tr w:rsidR="005B3EB4" w:rsidRPr="00CD2449" w:rsidTr="00E462F2">
        <w:tc>
          <w:tcPr>
            <w:tcW w:w="5000" w:type="pct"/>
            <w:tcBorders>
              <w:top w:val="single" w:sz="4" w:space="0" w:color="auto"/>
              <w:left w:val="single" w:sz="4" w:space="0" w:color="auto"/>
              <w:bottom w:val="single" w:sz="4" w:space="0" w:color="auto"/>
              <w:right w:val="single" w:sz="4" w:space="0" w:color="auto"/>
            </w:tcBorders>
            <w:hideMark/>
          </w:tcPr>
          <w:p w:rsidR="005B3EB4" w:rsidRPr="00C01764" w:rsidRDefault="005B3EB4" w:rsidP="00E462F2">
            <w:pPr>
              <w:tabs>
                <w:tab w:val="left" w:pos="884"/>
                <w:tab w:val="left" w:pos="1196"/>
              </w:tabs>
              <w:ind w:right="284"/>
              <w:rPr>
                <w:b/>
                <w:lang w:val="ro-RO" w:eastAsia="ro-RO"/>
              </w:rPr>
            </w:pPr>
            <w:r w:rsidRPr="00C01764">
              <w:rPr>
                <w:b/>
                <w:lang w:val="ro-RO" w:eastAsia="ro-RO"/>
              </w:rPr>
              <w:t xml:space="preserve">11. Constatările altor expertize </w:t>
            </w:r>
            <w:r w:rsidRPr="00C01764">
              <w:rPr>
                <w:lang w:val="ro-RO" w:eastAsia="ro-RO"/>
              </w:rPr>
              <w:t>Nu este cazul</w:t>
            </w:r>
          </w:p>
        </w:tc>
      </w:tr>
    </w:tbl>
    <w:p w:rsidR="005B3EB4" w:rsidRPr="00C01764" w:rsidRDefault="005B3EB4" w:rsidP="005B3EB4">
      <w:pPr>
        <w:tabs>
          <w:tab w:val="left" w:pos="1185"/>
        </w:tabs>
        <w:ind w:right="-23"/>
        <w:rPr>
          <w:lang w:val="ro-RO"/>
        </w:rPr>
      </w:pPr>
      <w:r w:rsidRPr="00C01764">
        <w:rPr>
          <w:lang w:val="ro-RO"/>
        </w:rPr>
        <w:t xml:space="preserve">  </w:t>
      </w:r>
    </w:p>
    <w:p w:rsidR="005B3EB4" w:rsidRDefault="005B3EB4" w:rsidP="005B3EB4">
      <w:pPr>
        <w:tabs>
          <w:tab w:val="left" w:pos="1185"/>
        </w:tabs>
        <w:ind w:right="-23"/>
        <w:rPr>
          <w:lang w:val="ro-RO"/>
        </w:rPr>
      </w:pPr>
    </w:p>
    <w:p w:rsidR="005B3EB4" w:rsidRDefault="005B3EB4" w:rsidP="005B3EB4">
      <w:pPr>
        <w:tabs>
          <w:tab w:val="left" w:pos="1185"/>
        </w:tabs>
        <w:ind w:right="-23"/>
        <w:rPr>
          <w:lang w:val="ro-RO"/>
        </w:rPr>
      </w:pPr>
    </w:p>
    <w:p w:rsidR="00A30614" w:rsidRDefault="00A30614" w:rsidP="005B3EB4">
      <w:pPr>
        <w:tabs>
          <w:tab w:val="left" w:pos="1185"/>
        </w:tabs>
        <w:ind w:right="-23"/>
        <w:rPr>
          <w:lang w:val="ro-RO"/>
        </w:rPr>
      </w:pPr>
    </w:p>
    <w:p w:rsidR="00280457" w:rsidRPr="00DA0FA6" w:rsidRDefault="005B3EB4" w:rsidP="006A4EFC">
      <w:pPr>
        <w:tabs>
          <w:tab w:val="left" w:pos="1185"/>
        </w:tabs>
        <w:ind w:right="-23"/>
        <w:rPr>
          <w:lang w:val="en-US"/>
        </w:rPr>
      </w:pPr>
      <w:r w:rsidRPr="00C01764">
        <w:rPr>
          <w:lang w:val="ro-RO"/>
        </w:rPr>
        <w:t xml:space="preserve">Autor:   </w:t>
      </w:r>
      <w:r w:rsidR="00DA0FA6">
        <w:rPr>
          <w:color w:val="000000" w:themeColor="text1"/>
          <w:lang w:val="ro-RO"/>
        </w:rPr>
        <w:t>S</w:t>
      </w:r>
      <w:r w:rsidR="00DA0FA6" w:rsidRPr="00CA12AC">
        <w:rPr>
          <w:color w:val="000000" w:themeColor="text1"/>
          <w:lang w:val="ro-RO"/>
        </w:rPr>
        <w:t xml:space="preserve">.A. </w:t>
      </w:r>
      <w:r w:rsidR="00DA0FA6" w:rsidRPr="00CA12AC">
        <w:rPr>
          <w:color w:val="000000" w:themeColor="text1"/>
          <w:lang w:val="en-US"/>
        </w:rPr>
        <w:t>“</w:t>
      </w:r>
      <w:r w:rsidR="00DA0FA6" w:rsidRPr="00CA12AC">
        <w:rPr>
          <w:color w:val="000000" w:themeColor="text1"/>
          <w:lang w:val="ro-RO"/>
        </w:rPr>
        <w:t>Regia Apă – Canal Orhei”</w:t>
      </w:r>
      <w:r w:rsidR="00DA0FA6">
        <w:rPr>
          <w:color w:val="000000" w:themeColor="text1"/>
          <w:lang w:val="ro-RO"/>
        </w:rPr>
        <w:t xml:space="preserve">                  ____________  Robu</w:t>
      </w:r>
      <w:r w:rsidR="00DA0FA6" w:rsidRPr="00CA12AC">
        <w:rPr>
          <w:color w:val="000000" w:themeColor="text1"/>
          <w:lang w:val="ro-RO"/>
        </w:rPr>
        <w:t xml:space="preserve"> </w:t>
      </w:r>
      <w:r w:rsidR="00DA0FA6">
        <w:rPr>
          <w:color w:val="000000" w:themeColor="text1"/>
          <w:lang w:val="ro-RO"/>
        </w:rPr>
        <w:t>Svetlana</w:t>
      </w:r>
      <w:r w:rsidR="00DA0FA6" w:rsidRPr="00CA12AC">
        <w:rPr>
          <w:color w:val="000000" w:themeColor="text1"/>
          <w:lang w:val="ro-RO"/>
        </w:rPr>
        <w:t xml:space="preserve">                    </w:t>
      </w:r>
    </w:p>
    <w:sectPr w:rsidR="00280457" w:rsidRPr="00DA0FA6" w:rsidSect="003F0A95">
      <w:pgSz w:w="11906" w:h="16838"/>
      <w:pgMar w:top="284"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F77"/>
    <w:multiLevelType w:val="hybridMultilevel"/>
    <w:tmpl w:val="D806D928"/>
    <w:lvl w:ilvl="0" w:tplc="8A5A02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05DEE"/>
    <w:multiLevelType w:val="hybridMultilevel"/>
    <w:tmpl w:val="D806D928"/>
    <w:lvl w:ilvl="0" w:tplc="8A5A02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286ADF"/>
    <w:multiLevelType w:val="hybridMultilevel"/>
    <w:tmpl w:val="02FAA51C"/>
    <w:lvl w:ilvl="0" w:tplc="43989290">
      <w:start w:val="6"/>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B3EB4"/>
    <w:rsid w:val="00015763"/>
    <w:rsid w:val="000307C8"/>
    <w:rsid w:val="00064FE9"/>
    <w:rsid w:val="00076D38"/>
    <w:rsid w:val="00087259"/>
    <w:rsid w:val="000E3A7A"/>
    <w:rsid w:val="00126FC3"/>
    <w:rsid w:val="00145673"/>
    <w:rsid w:val="00150C59"/>
    <w:rsid w:val="00166746"/>
    <w:rsid w:val="001D4B49"/>
    <w:rsid w:val="001E0646"/>
    <w:rsid w:val="002014FA"/>
    <w:rsid w:val="00252180"/>
    <w:rsid w:val="00280457"/>
    <w:rsid w:val="002F65D1"/>
    <w:rsid w:val="00324476"/>
    <w:rsid w:val="00354DC6"/>
    <w:rsid w:val="003E35B6"/>
    <w:rsid w:val="003E4B40"/>
    <w:rsid w:val="003F0A95"/>
    <w:rsid w:val="00404314"/>
    <w:rsid w:val="00404A81"/>
    <w:rsid w:val="00433875"/>
    <w:rsid w:val="004B7ADD"/>
    <w:rsid w:val="004C26A4"/>
    <w:rsid w:val="00502267"/>
    <w:rsid w:val="005B3EB4"/>
    <w:rsid w:val="005C08D0"/>
    <w:rsid w:val="005D4226"/>
    <w:rsid w:val="005D4ACB"/>
    <w:rsid w:val="006A4EFC"/>
    <w:rsid w:val="006C18AD"/>
    <w:rsid w:val="006C18B8"/>
    <w:rsid w:val="006D5768"/>
    <w:rsid w:val="00714F77"/>
    <w:rsid w:val="00780BB1"/>
    <w:rsid w:val="007C05A0"/>
    <w:rsid w:val="007D0781"/>
    <w:rsid w:val="00820AD5"/>
    <w:rsid w:val="008E6FA0"/>
    <w:rsid w:val="00A30614"/>
    <w:rsid w:val="00A33264"/>
    <w:rsid w:val="00A607DC"/>
    <w:rsid w:val="00A64281"/>
    <w:rsid w:val="00A759C5"/>
    <w:rsid w:val="00B0534F"/>
    <w:rsid w:val="00B05455"/>
    <w:rsid w:val="00B20CD3"/>
    <w:rsid w:val="00B94763"/>
    <w:rsid w:val="00BA382A"/>
    <w:rsid w:val="00CA12AC"/>
    <w:rsid w:val="00CC77B5"/>
    <w:rsid w:val="00CD2449"/>
    <w:rsid w:val="00CE2336"/>
    <w:rsid w:val="00D1055B"/>
    <w:rsid w:val="00DA0FA6"/>
    <w:rsid w:val="00E10BAE"/>
    <w:rsid w:val="00E43F54"/>
    <w:rsid w:val="00EE486A"/>
    <w:rsid w:val="00F1676E"/>
    <w:rsid w:val="00F35562"/>
    <w:rsid w:val="00F43970"/>
    <w:rsid w:val="00FA175E"/>
    <w:rsid w:val="00FD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B3EB4"/>
    <w:pPr>
      <w:spacing w:after="120" w:line="480" w:lineRule="auto"/>
      <w:ind w:left="283"/>
    </w:pPr>
  </w:style>
  <w:style w:type="character" w:customStyle="1" w:styleId="20">
    <w:name w:val="Основной текст с отступом 2 Знак"/>
    <w:basedOn w:val="a0"/>
    <w:link w:val="2"/>
    <w:rsid w:val="005B3EB4"/>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B3EB4"/>
    <w:rPr>
      <w:color w:val="0000FF"/>
      <w:u w:val="single"/>
    </w:rPr>
  </w:style>
  <w:style w:type="paragraph" w:styleId="a4">
    <w:name w:val="List Paragraph"/>
    <w:basedOn w:val="a"/>
    <w:uiPriority w:val="34"/>
    <w:qFormat/>
    <w:rsid w:val="005B3EB4"/>
    <w:pPr>
      <w:ind w:left="720"/>
      <w:contextualSpacing/>
    </w:pPr>
  </w:style>
  <w:style w:type="paragraph" w:styleId="a5">
    <w:name w:val="No Spacing"/>
    <w:uiPriority w:val="1"/>
    <w:qFormat/>
    <w:rsid w:val="005B3EB4"/>
    <w:pPr>
      <w:spacing w:after="0" w:line="240" w:lineRule="auto"/>
    </w:pPr>
  </w:style>
  <w:style w:type="table" w:styleId="a6">
    <w:name w:val="Table Grid"/>
    <w:basedOn w:val="a1"/>
    <w:uiPriority w:val="59"/>
    <w:rsid w:val="00CC7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Admin</cp:lastModifiedBy>
  <cp:revision>18</cp:revision>
  <cp:lastPrinted>2020-10-21T06:22:00Z</cp:lastPrinted>
  <dcterms:created xsi:type="dcterms:W3CDTF">2020-10-21T06:14:00Z</dcterms:created>
  <dcterms:modified xsi:type="dcterms:W3CDTF">2020-10-21T09:07:00Z</dcterms:modified>
</cp:coreProperties>
</file>