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4" w:rsidRPr="0016782E" w:rsidRDefault="0016782E" w:rsidP="0016782E">
      <w:pPr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16782E">
        <w:rPr>
          <w:rFonts w:ascii="Times New Roman" w:hAnsi="Times New Roman" w:cs="Times New Roman"/>
          <w:b/>
          <w:sz w:val="24"/>
          <w:lang w:val="ro-RO"/>
        </w:rPr>
        <w:t>PROIECT</w:t>
      </w:r>
    </w:p>
    <w:p w:rsidR="00031EE4" w:rsidRDefault="00031EE4" w:rsidP="0008419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D321E">
        <w:rPr>
          <w:rFonts w:ascii="Times New Roman" w:hAnsi="Times New Roman" w:cs="Times New Roman"/>
          <w:b/>
          <w:sz w:val="24"/>
          <w:lang w:val="ro-RO"/>
        </w:rPr>
        <w:t>D E C I Z I E</w:t>
      </w:r>
    </w:p>
    <w:p w:rsidR="00A2795A" w:rsidRPr="00ED321E" w:rsidRDefault="00A2795A" w:rsidP="0008419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Consiliului municipal Orhei</w:t>
      </w:r>
    </w:p>
    <w:p w:rsidR="00031EE4" w:rsidRPr="00ED321E" w:rsidRDefault="0047650A" w:rsidP="00084194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4"/>
          <w:lang w:val="ro-RO"/>
        </w:rPr>
      </w:pPr>
      <w:r w:rsidRPr="00ED321E">
        <w:rPr>
          <w:rFonts w:ascii="Times New Roman" w:hAnsi="Times New Roman" w:cs="Times New Roman"/>
          <w:sz w:val="24"/>
          <w:lang w:val="ro-RO"/>
        </w:rPr>
        <w:t>___________________</w:t>
      </w:r>
      <w:r w:rsidRPr="00ED321E">
        <w:rPr>
          <w:rFonts w:ascii="Times New Roman" w:hAnsi="Times New Roman" w:cs="Times New Roman"/>
          <w:sz w:val="24"/>
          <w:lang w:val="ro-RO"/>
        </w:rPr>
        <w:tab/>
      </w:r>
      <w:r w:rsidR="0007431E" w:rsidRPr="0007431E">
        <w:rPr>
          <w:rFonts w:ascii="Times New Roman" w:hAnsi="Times New Roman" w:cs="Times New Roman"/>
          <w:b/>
          <w:sz w:val="24"/>
          <w:lang w:val="ro-RO"/>
        </w:rPr>
        <w:t>nr.</w:t>
      </w:r>
      <w:r w:rsidR="0007431E">
        <w:rPr>
          <w:rFonts w:ascii="Times New Roman" w:hAnsi="Times New Roman" w:cs="Times New Roman"/>
          <w:sz w:val="24"/>
          <w:lang w:val="ro-RO"/>
        </w:rPr>
        <w:t xml:space="preserve"> </w:t>
      </w:r>
      <w:r w:rsidRPr="00ED321E">
        <w:rPr>
          <w:rFonts w:ascii="Times New Roman" w:hAnsi="Times New Roman" w:cs="Times New Roman"/>
          <w:sz w:val="24"/>
          <w:lang w:val="ro-RO"/>
        </w:rPr>
        <w:t>__________________</w:t>
      </w:r>
    </w:p>
    <w:p w:rsidR="006065AC" w:rsidRDefault="006065AC" w:rsidP="0008419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:rsidR="0047650A" w:rsidRPr="00A2795A" w:rsidRDefault="003506C8" w:rsidP="00084194">
      <w:pPr>
        <w:tabs>
          <w:tab w:val="left" w:pos="7088"/>
        </w:tabs>
        <w:spacing w:line="240" w:lineRule="auto"/>
        <w:rPr>
          <w:rFonts w:ascii="Times New Roman" w:hAnsi="Times New Roman" w:cs="Times New Roman"/>
          <w:b/>
          <w:sz w:val="24"/>
          <w:lang w:val="ro-RO"/>
        </w:rPr>
      </w:pPr>
      <w:r w:rsidRPr="00A2795A">
        <w:rPr>
          <w:rFonts w:ascii="Times New Roman" w:hAnsi="Times New Roman" w:cs="Times New Roman"/>
          <w:b/>
          <w:sz w:val="24"/>
          <w:lang w:val="ro-RO"/>
        </w:rPr>
        <w:t xml:space="preserve">Cu privire la </w:t>
      </w:r>
      <w:r w:rsidR="000B5967" w:rsidRPr="00A2795A">
        <w:rPr>
          <w:rFonts w:ascii="Times New Roman" w:hAnsi="Times New Roman" w:cs="Times New Roman"/>
          <w:b/>
          <w:sz w:val="24"/>
          <w:lang w:val="ro-RO"/>
        </w:rPr>
        <w:t xml:space="preserve">transmiterea </w:t>
      </w:r>
      <w:r w:rsidRPr="00A2795A">
        <w:rPr>
          <w:rFonts w:ascii="Times New Roman" w:hAnsi="Times New Roman" w:cs="Times New Roman"/>
          <w:b/>
          <w:sz w:val="24"/>
          <w:lang w:val="ro-RO"/>
        </w:rPr>
        <w:t>terenului în</w:t>
      </w:r>
      <w:r w:rsidR="0047650A" w:rsidRPr="00A2795A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B5967" w:rsidRPr="00A2795A">
        <w:rPr>
          <w:rFonts w:ascii="Times New Roman" w:hAnsi="Times New Roman" w:cs="Times New Roman"/>
          <w:b/>
          <w:sz w:val="24"/>
          <w:lang w:val="ro-RO"/>
        </w:rPr>
        <w:t>folosință</w:t>
      </w:r>
    </w:p>
    <w:p w:rsidR="0047650A" w:rsidRPr="00ED321E" w:rsidRDefault="0047650A" w:rsidP="0008419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:rsidR="0047650A" w:rsidRPr="0099617F" w:rsidRDefault="0016782E" w:rsidP="0099617F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>În temeiul art. art.</w:t>
      </w:r>
      <w:r w:rsidR="00767BA9">
        <w:rPr>
          <w:rFonts w:ascii="Times New Roman" w:hAnsi="Times New Roman" w:cs="Times New Roman"/>
          <w:sz w:val="24"/>
          <w:szCs w:val="24"/>
          <w:lang w:val="ro-MO"/>
        </w:rPr>
        <w:t xml:space="preserve">210, art.212, art.283.27, art.283.28, art.992, art.art.1235-1241 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>din Codul Civil al Republicii Moldov</w:t>
      </w:r>
      <w:r w:rsidR="00767BA9">
        <w:rPr>
          <w:rFonts w:ascii="Times New Roman" w:eastAsia="Calibri" w:hAnsi="Times New Roman" w:cs="Times New Roman"/>
          <w:sz w:val="24"/>
          <w:szCs w:val="24"/>
          <w:lang w:val="ro-MO"/>
        </w:rPr>
        <w:t>a nr.1107 din 06.06.2002; art.27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al Codului  Funciar nr.828 din 25.12.1991; art. art.10, 118-126 ale Codului Administrativ nr.116 din 19.07.2018; art. 14</w:t>
      </w:r>
      <w:r w:rsidR="00767BA9">
        <w:rPr>
          <w:rFonts w:ascii="Times New Roman" w:eastAsia="Calibri" w:hAnsi="Times New Roman" w:cs="Times New Roman"/>
          <w:sz w:val="24"/>
          <w:szCs w:val="24"/>
          <w:lang w:val="ro-MO"/>
        </w:rPr>
        <w:t>, alin.(2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>)</w:t>
      </w:r>
      <w:r w:rsidR="00767BA9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, </w:t>
      </w:r>
      <w:proofErr w:type="spellStart"/>
      <w:r w:rsidR="00767BA9">
        <w:rPr>
          <w:rFonts w:ascii="Times New Roman" w:eastAsia="Calibri" w:hAnsi="Times New Roman" w:cs="Times New Roman"/>
          <w:sz w:val="24"/>
          <w:szCs w:val="24"/>
          <w:lang w:val="ro-MO"/>
        </w:rPr>
        <w:t>lit.b</w:t>
      </w:r>
      <w:proofErr w:type="spellEnd"/>
      <w:r w:rsidR="00767BA9">
        <w:rPr>
          <w:rFonts w:ascii="Times New Roman" w:eastAsia="Calibri" w:hAnsi="Times New Roman" w:cs="Times New Roman"/>
          <w:sz w:val="24"/>
          <w:szCs w:val="24"/>
          <w:lang w:val="ro-MO"/>
        </w:rPr>
        <w:t>)</w:t>
      </w:r>
      <w:r w:rsidR="008D1671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al Legii 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privind administraţia publică locală nr.436-XVI din 28.12.2006; </w:t>
      </w:r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art.9, alin.(1), alin.(2), </w:t>
      </w:r>
      <w:proofErr w:type="spellStart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>lit.h</w:t>
      </w:r>
      <w:proofErr w:type="spellEnd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), art.12, </w:t>
      </w:r>
      <w:proofErr w:type="spellStart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>lit.d</w:t>
      </w:r>
      <w:proofErr w:type="spellEnd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), art.14, alin.(1), </w:t>
      </w:r>
      <w:proofErr w:type="spellStart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>lit.d</w:t>
      </w:r>
      <w:proofErr w:type="spellEnd"/>
      <w:r w:rsidR="007E094A">
        <w:rPr>
          <w:rFonts w:ascii="Times New Roman" w:eastAsia="Calibri" w:hAnsi="Times New Roman" w:cs="Times New Roman"/>
          <w:sz w:val="24"/>
          <w:szCs w:val="24"/>
          <w:lang w:val="ro-MO"/>
        </w:rPr>
        <w:t>) ale Legii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privind administrarea şi </w:t>
      </w:r>
      <w:proofErr w:type="spellStart"/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>deetatizarea</w:t>
      </w:r>
      <w:proofErr w:type="spellEnd"/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proprietăţii publice nr.121-XVI din 04.05.2007; </w:t>
      </w:r>
      <w:r w:rsidR="00CE1B8A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art.3, </w:t>
      </w:r>
      <w:proofErr w:type="spellStart"/>
      <w:r w:rsidR="00CE1B8A">
        <w:rPr>
          <w:rFonts w:ascii="Times New Roman" w:eastAsia="Calibri" w:hAnsi="Times New Roman" w:cs="Times New Roman"/>
          <w:sz w:val="24"/>
          <w:szCs w:val="24"/>
          <w:lang w:val="ro-MO"/>
        </w:rPr>
        <w:t>litc</w:t>
      </w:r>
      <w:proofErr w:type="spellEnd"/>
      <w:r w:rsidR="00CE1B8A">
        <w:rPr>
          <w:rFonts w:ascii="Times New Roman" w:eastAsia="Calibri" w:hAnsi="Times New Roman" w:cs="Times New Roman"/>
          <w:sz w:val="24"/>
          <w:szCs w:val="24"/>
          <w:lang w:val="ro-MO"/>
        </w:rPr>
        <w:t>), art.9, alin.(1) ale Legii nr.</w:t>
      </w:r>
      <w:r w:rsidR="00CE1B8A">
        <w:rPr>
          <w:rFonts w:ascii="Times New Roman" w:hAnsi="Times New Roman" w:cs="Times New Roman"/>
          <w:sz w:val="24"/>
          <w:szCs w:val="24"/>
          <w:lang w:val="ro-MO" w:eastAsia="ru-RU"/>
        </w:rPr>
        <w:t>523</w:t>
      </w:r>
      <w:r w:rsidR="00CE1B8A">
        <w:rPr>
          <w:rFonts w:ascii="Times New Roman" w:hAnsi="Times New Roman" w:cs="Times New Roman"/>
          <w:sz w:val="24"/>
          <w:szCs w:val="24"/>
          <w:lang w:val="ro-MO" w:eastAsia="ru-RU"/>
        </w:rPr>
        <w:br/>
        <w:t>din </w:t>
      </w:r>
      <w:r w:rsidR="00CE1B8A" w:rsidRPr="00CE1B8A">
        <w:rPr>
          <w:rFonts w:ascii="Times New Roman" w:hAnsi="Times New Roman" w:cs="Times New Roman"/>
          <w:sz w:val="24"/>
          <w:szCs w:val="24"/>
          <w:lang w:val="ro-MO" w:eastAsia="ru-RU"/>
        </w:rPr>
        <w:t>16.07.1999</w:t>
      </w:r>
      <w:r w:rsidR="00CE1B8A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  <w:r w:rsidR="00CE1B8A" w:rsidRPr="00CE1B8A">
        <w:rPr>
          <w:rFonts w:ascii="Times New Roman" w:hAnsi="Times New Roman" w:cs="Times New Roman"/>
          <w:bCs/>
          <w:sz w:val="24"/>
          <w:szCs w:val="24"/>
          <w:lang w:val="ro-MO" w:eastAsia="ru-RU"/>
        </w:rPr>
        <w:t>cu privire la pr</w:t>
      </w:r>
      <w:r w:rsidR="00CE1B8A">
        <w:rPr>
          <w:rFonts w:ascii="Times New Roman" w:hAnsi="Times New Roman" w:cs="Times New Roman"/>
          <w:bCs/>
          <w:sz w:val="24"/>
          <w:szCs w:val="24"/>
          <w:lang w:val="ro-MO" w:eastAsia="ru-RU"/>
        </w:rPr>
        <w:t xml:space="preserve">oprietatea publică a unităţilor </w:t>
      </w:r>
      <w:r w:rsidR="00CE1B8A" w:rsidRPr="00CE1B8A">
        <w:rPr>
          <w:rFonts w:ascii="Times New Roman" w:hAnsi="Times New Roman" w:cs="Times New Roman"/>
          <w:bCs/>
          <w:sz w:val="24"/>
          <w:szCs w:val="24"/>
          <w:lang w:val="ro-MO" w:eastAsia="ru-RU"/>
        </w:rPr>
        <w:t>administrativ-teritoriale</w:t>
      </w:r>
      <w:r w:rsidR="00CE1B8A">
        <w:rPr>
          <w:rFonts w:ascii="Times New Roman" w:hAnsi="Times New Roman" w:cs="Times New Roman"/>
          <w:bCs/>
          <w:sz w:val="24"/>
          <w:szCs w:val="24"/>
          <w:lang w:val="ro-MO" w:eastAsia="ru-RU"/>
        </w:rPr>
        <w:t>;</w:t>
      </w:r>
      <w:r w:rsidR="008D1671" w:rsidRPr="008D1671">
        <w:rPr>
          <w:rFonts w:ascii="Times New Roman" w:hAnsi="Times New Roman" w:cs="Times New Roman"/>
          <w:sz w:val="24"/>
          <w:lang w:val="ro-RO"/>
        </w:rPr>
        <w:t xml:space="preserve"> </w:t>
      </w:r>
      <w:r w:rsidR="008D1671">
        <w:rPr>
          <w:rFonts w:ascii="Times New Roman" w:hAnsi="Times New Roman" w:cs="Times New Roman"/>
          <w:sz w:val="24"/>
          <w:lang w:val="ro-RO"/>
        </w:rPr>
        <w:t>art. 4 lit.</w:t>
      </w:r>
      <w:r w:rsidR="008D1671" w:rsidRPr="00F256B7">
        <w:rPr>
          <w:rFonts w:ascii="Times New Roman" w:hAnsi="Times New Roman" w:cs="Times New Roman"/>
          <w:sz w:val="24"/>
          <w:lang w:val="ro-RO"/>
        </w:rPr>
        <w:t>(g)</w:t>
      </w:r>
      <w:r w:rsidR="008D1671">
        <w:rPr>
          <w:rFonts w:ascii="Times New Roman" w:hAnsi="Times New Roman" w:cs="Times New Roman"/>
          <w:sz w:val="24"/>
          <w:lang w:val="ro-RO"/>
        </w:rPr>
        <w:t xml:space="preserve"> și </w:t>
      </w:r>
      <w:r w:rsidR="008D1671" w:rsidRPr="00F256B7">
        <w:rPr>
          <w:rFonts w:ascii="Times New Roman" w:hAnsi="Times New Roman" w:cs="Times New Roman"/>
          <w:sz w:val="24"/>
          <w:lang w:val="ro-RO"/>
        </w:rPr>
        <w:t xml:space="preserve">(k) din Legea privind descentralizarea administrativă nr. 435 din 28.12.2006; </w:t>
      </w:r>
      <w:r w:rsidR="008D1671">
        <w:rPr>
          <w:rFonts w:ascii="Times New Roman" w:hAnsi="Times New Roman" w:cs="Times New Roman"/>
          <w:sz w:val="24"/>
          <w:lang w:val="ro-MO"/>
        </w:rPr>
        <w:t>a</w:t>
      </w:r>
      <w:r w:rsidR="008D1671">
        <w:rPr>
          <w:rFonts w:ascii="Times New Roman" w:hAnsi="Times New Roman" w:cs="Times New Roman"/>
          <w:sz w:val="24"/>
          <w:lang w:val="ro-RO"/>
        </w:rPr>
        <w:t>rt.8 al Legii</w:t>
      </w:r>
      <w:r w:rsidR="008D1671" w:rsidRPr="00F256B7">
        <w:rPr>
          <w:rFonts w:ascii="Times New Roman" w:hAnsi="Times New Roman" w:cs="Times New Roman"/>
          <w:sz w:val="24"/>
          <w:lang w:val="ro-RO"/>
        </w:rPr>
        <w:t xml:space="preserve"> privind delim</w:t>
      </w:r>
      <w:r w:rsidR="008D1671">
        <w:rPr>
          <w:rFonts w:ascii="Times New Roman" w:hAnsi="Times New Roman" w:cs="Times New Roman"/>
          <w:sz w:val="24"/>
          <w:lang w:val="ro-RO"/>
        </w:rPr>
        <w:t>itarea proprietății publice nr.</w:t>
      </w:r>
      <w:r w:rsidR="008D1671" w:rsidRPr="00F256B7">
        <w:rPr>
          <w:rFonts w:ascii="Times New Roman" w:hAnsi="Times New Roman" w:cs="Times New Roman"/>
          <w:sz w:val="24"/>
          <w:lang w:val="ro-RO"/>
        </w:rPr>
        <w:t>29 din 05.04.2018</w:t>
      </w:r>
      <w:r w:rsidR="008D1671">
        <w:rPr>
          <w:rFonts w:ascii="Times New Roman" w:hAnsi="Times New Roman" w:cs="Times New Roman"/>
          <w:sz w:val="24"/>
          <w:lang w:val="ro-RO"/>
        </w:rPr>
        <w:t>;</w:t>
      </w:r>
      <w:r w:rsidR="008D1671">
        <w:rPr>
          <w:rFonts w:ascii="Times New Roman" w:hAnsi="Times New Roman" w:cs="Times New Roman"/>
          <w:bCs/>
          <w:sz w:val="24"/>
          <w:szCs w:val="24"/>
          <w:lang w:val="ro-MO" w:eastAsia="ru-RU"/>
        </w:rPr>
        <w:t xml:space="preserve"> art.11, alin.(3), art.art.26-28, art.34, art.42, art.43 </w:t>
      </w:r>
      <w:r w:rsidRPr="00A2795A">
        <w:rPr>
          <w:rFonts w:ascii="Times New Roman" w:eastAsia="Calibri" w:hAnsi="Times New Roman" w:cs="Times New Roman"/>
          <w:sz w:val="24"/>
          <w:szCs w:val="24"/>
          <w:lang w:val="ro-MO"/>
        </w:rPr>
        <w:t>ale Legii cadastrului bunurilor imobile nr. 1543 din 25.02.1998; art. art.8-13,15 ale Legii privind transparența în procesul d</w:t>
      </w:r>
      <w:r w:rsidR="0099617F">
        <w:rPr>
          <w:rFonts w:ascii="Times New Roman" w:eastAsia="Calibri" w:hAnsi="Times New Roman" w:cs="Times New Roman"/>
          <w:sz w:val="24"/>
          <w:szCs w:val="24"/>
          <w:lang w:val="ro-MO"/>
        </w:rPr>
        <w:t>ecizional nr.239 din 13.11.2008</w:t>
      </w:r>
      <w:r w:rsidR="00ED321E" w:rsidRPr="00F256B7">
        <w:rPr>
          <w:rFonts w:ascii="Times New Roman" w:hAnsi="Times New Roman" w:cs="Times New Roman"/>
          <w:sz w:val="24"/>
          <w:lang w:val="ro-RO"/>
        </w:rPr>
        <w:t>,</w:t>
      </w:r>
      <w:r w:rsidR="001A19CE">
        <w:rPr>
          <w:rFonts w:ascii="Times New Roman" w:hAnsi="Times New Roman" w:cs="Times New Roman"/>
          <w:sz w:val="24"/>
          <w:lang w:val="ro-RO"/>
        </w:rPr>
        <w:t xml:space="preserve"> examinând demersul adresat de către </w:t>
      </w:r>
      <w:r w:rsidR="007072B5">
        <w:rPr>
          <w:rFonts w:ascii="Times New Roman" w:hAnsi="Times New Roman" w:cs="Times New Roman"/>
          <w:sz w:val="24"/>
          <w:lang w:val="ro-RO"/>
        </w:rPr>
        <w:t xml:space="preserve">Î.M ,,Achiziții, Comerț și Piețe” înregistrat cu nr. 02/1-7c-494 din 08.10.2020, </w:t>
      </w:r>
    </w:p>
    <w:p w:rsidR="00F256B7" w:rsidRPr="00F256B7" w:rsidRDefault="00F256B7" w:rsidP="00084194">
      <w:pPr>
        <w:tabs>
          <w:tab w:val="left" w:pos="7088"/>
        </w:tabs>
        <w:spacing w:before="24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 w:rsidRPr="00F256B7">
        <w:rPr>
          <w:rFonts w:ascii="Times New Roman" w:hAnsi="Times New Roman" w:cs="Times New Roman"/>
          <w:sz w:val="24"/>
          <w:lang w:val="ro-RO"/>
        </w:rPr>
        <w:t>CONSILIUL MUNICIPAL ORHEI</w:t>
      </w:r>
      <w:r w:rsidR="00084194">
        <w:rPr>
          <w:rFonts w:ascii="Times New Roman" w:hAnsi="Times New Roman" w:cs="Times New Roman"/>
          <w:sz w:val="24"/>
          <w:lang w:val="ro-RO"/>
        </w:rPr>
        <w:t xml:space="preserve">  </w:t>
      </w:r>
      <w:r w:rsidRPr="00F256B7">
        <w:rPr>
          <w:rFonts w:ascii="Times New Roman" w:hAnsi="Times New Roman" w:cs="Times New Roman"/>
          <w:sz w:val="24"/>
          <w:lang w:val="ro-RO"/>
        </w:rPr>
        <w:t>D E C I D E :</w:t>
      </w:r>
    </w:p>
    <w:p w:rsidR="00F256B7" w:rsidRDefault="00976BAF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1. </w:t>
      </w:r>
      <w:r w:rsidR="005F4563">
        <w:rPr>
          <w:rFonts w:ascii="Times New Roman" w:hAnsi="Times New Roman" w:cs="Times New Roman"/>
          <w:sz w:val="24"/>
          <w:lang w:val="ro-RO"/>
        </w:rPr>
        <w:t>Se transmite în folosință</w:t>
      </w:r>
      <w:r w:rsidR="00391CEC">
        <w:rPr>
          <w:rFonts w:ascii="Times New Roman" w:hAnsi="Times New Roman" w:cs="Times New Roman"/>
          <w:sz w:val="24"/>
          <w:lang w:val="ro-RO"/>
        </w:rPr>
        <w:t>,</w:t>
      </w:r>
      <w:r w:rsidR="005F4563">
        <w:rPr>
          <w:rFonts w:ascii="Times New Roman" w:hAnsi="Times New Roman" w:cs="Times New Roman"/>
          <w:sz w:val="24"/>
          <w:lang w:val="ro-RO"/>
        </w:rPr>
        <w:t xml:space="preserve"> </w:t>
      </w:r>
      <w:r w:rsidR="00391CEC" w:rsidRPr="00391CEC">
        <w:rPr>
          <w:rFonts w:ascii="Times New Roman" w:hAnsi="Times New Roman" w:cs="Times New Roman"/>
          <w:sz w:val="24"/>
          <w:szCs w:val="24"/>
          <w:lang w:val="ro-MO"/>
        </w:rPr>
        <w:t>cu titlu gratuit</w:t>
      </w:r>
      <w:r w:rsidR="00391CEC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91CEC" w:rsidRPr="00C838AF">
        <w:rPr>
          <w:rFonts w:ascii="Georgia" w:hAnsi="Georgia"/>
          <w:b/>
          <w:color w:val="333333"/>
        </w:rPr>
        <w:t xml:space="preserve"> </w:t>
      </w:r>
      <w:r w:rsidR="005F4563">
        <w:rPr>
          <w:rFonts w:ascii="Times New Roman" w:hAnsi="Times New Roman" w:cs="Times New Roman"/>
          <w:sz w:val="24"/>
          <w:lang w:val="ro-RO"/>
        </w:rPr>
        <w:t>în scopul administrării</w:t>
      </w:r>
      <w:r w:rsidR="00F256B7">
        <w:rPr>
          <w:rFonts w:ascii="Times New Roman" w:hAnsi="Times New Roman" w:cs="Times New Roman"/>
          <w:sz w:val="24"/>
          <w:lang w:val="ro-RO"/>
        </w:rPr>
        <w:t xml:space="preserve"> Întreprinderii Municipale </w:t>
      </w:r>
      <w:r w:rsidR="005F4563">
        <w:rPr>
          <w:rFonts w:ascii="Times New Roman" w:hAnsi="Times New Roman" w:cs="Times New Roman"/>
          <w:sz w:val="24"/>
        </w:rPr>
        <w:t>“</w:t>
      </w:r>
      <w:r w:rsidR="00F256B7">
        <w:rPr>
          <w:rFonts w:ascii="Times New Roman" w:hAnsi="Times New Roman" w:cs="Times New Roman"/>
          <w:sz w:val="24"/>
          <w:lang w:val="ro-RO"/>
        </w:rPr>
        <w:t>Pentru Achiziții, Comerț și Piețe</w:t>
      </w:r>
      <w:r w:rsidR="005F4563">
        <w:rPr>
          <w:rFonts w:ascii="Times New Roman" w:hAnsi="Times New Roman" w:cs="Times New Roman"/>
          <w:sz w:val="24"/>
          <w:lang w:val="ro-RO"/>
        </w:rPr>
        <w:t>”</w:t>
      </w:r>
      <w:r w:rsidR="00F256B7">
        <w:rPr>
          <w:rFonts w:ascii="Times New Roman" w:hAnsi="Times New Roman" w:cs="Times New Roman"/>
          <w:sz w:val="24"/>
          <w:lang w:val="ro-RO"/>
        </w:rPr>
        <w:t xml:space="preserve">, terenul cu numărul cadastral </w:t>
      </w:r>
      <w:r w:rsidRPr="00976BAF">
        <w:rPr>
          <w:rFonts w:ascii="Times New Roman" w:hAnsi="Times New Roman" w:cs="Times New Roman"/>
          <w:sz w:val="24"/>
          <w:lang w:val="ro-RO"/>
        </w:rPr>
        <w:t>6401307.192</w:t>
      </w:r>
      <w:r w:rsidR="005F4563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cu </w:t>
      </w:r>
      <w:r w:rsidR="005F4563">
        <w:rPr>
          <w:rFonts w:ascii="Times New Roman" w:hAnsi="Times New Roman" w:cs="Times New Roman"/>
          <w:sz w:val="24"/>
          <w:lang w:val="ro-RO"/>
        </w:rPr>
        <w:t xml:space="preserve">suprafața </w:t>
      </w:r>
      <w:r w:rsidR="00837A36">
        <w:rPr>
          <w:rFonts w:ascii="Times New Roman" w:hAnsi="Times New Roman" w:cs="Times New Roman"/>
          <w:sz w:val="24"/>
          <w:lang w:val="ro-RO"/>
        </w:rPr>
        <w:t>totală</w:t>
      </w:r>
      <w:r>
        <w:rPr>
          <w:rFonts w:ascii="Times New Roman" w:hAnsi="Times New Roman" w:cs="Times New Roman"/>
          <w:sz w:val="24"/>
          <w:lang w:val="ro-RO"/>
        </w:rPr>
        <w:t xml:space="preserve"> de </w:t>
      </w:r>
      <w:r w:rsidR="007072B5">
        <w:rPr>
          <w:rFonts w:ascii="Times New Roman" w:hAnsi="Times New Roman" w:cs="Times New Roman"/>
          <w:sz w:val="24"/>
          <w:lang w:val="ro-RO"/>
        </w:rPr>
        <w:t>______</w:t>
      </w:r>
      <w:r>
        <w:rPr>
          <w:rFonts w:ascii="Times New Roman" w:hAnsi="Times New Roman" w:cs="Times New Roman"/>
          <w:sz w:val="24"/>
          <w:lang w:val="ro-RO"/>
        </w:rPr>
        <w:t xml:space="preserve"> ha, situat mun. Orhei, str. Mihail Sadoveanu, f/n, conform planului geometric din data de </w:t>
      </w:r>
      <w:r w:rsidR="007072B5">
        <w:rPr>
          <w:rFonts w:ascii="Times New Roman" w:hAnsi="Times New Roman" w:cs="Times New Roman"/>
          <w:sz w:val="24"/>
          <w:lang w:val="ro-RO"/>
        </w:rPr>
        <w:t>__</w:t>
      </w:r>
      <w:r w:rsidR="00DA543E">
        <w:rPr>
          <w:rFonts w:ascii="Times New Roman" w:hAnsi="Times New Roman" w:cs="Times New Roman"/>
          <w:sz w:val="24"/>
          <w:lang w:val="ro-RO"/>
        </w:rPr>
        <w:t>.</w:t>
      </w:r>
      <w:r w:rsidR="007072B5">
        <w:rPr>
          <w:rFonts w:ascii="Times New Roman" w:hAnsi="Times New Roman" w:cs="Times New Roman"/>
          <w:sz w:val="24"/>
          <w:lang w:val="ro-RO"/>
        </w:rPr>
        <w:t>__</w:t>
      </w:r>
      <w:r w:rsidR="00DA543E">
        <w:rPr>
          <w:rFonts w:ascii="Times New Roman" w:hAnsi="Times New Roman" w:cs="Times New Roman"/>
          <w:sz w:val="24"/>
          <w:lang w:val="ro-RO"/>
        </w:rPr>
        <w:t>.2020</w:t>
      </w:r>
      <w:r w:rsidR="0073419B">
        <w:rPr>
          <w:rFonts w:ascii="Times New Roman" w:hAnsi="Times New Roman" w:cs="Times New Roman"/>
          <w:sz w:val="24"/>
          <w:lang w:val="ro-RO"/>
        </w:rPr>
        <w:t xml:space="preserve"> (anexa nr.1</w:t>
      </w:r>
      <w:r w:rsidR="00246485">
        <w:rPr>
          <w:rFonts w:ascii="Times New Roman" w:hAnsi="Times New Roman" w:cs="Times New Roman"/>
          <w:sz w:val="24"/>
          <w:lang w:val="ro-RO"/>
        </w:rPr>
        <w:t xml:space="preserve"> la prezenta decizie</w:t>
      </w:r>
      <w:r w:rsidR="0073419B">
        <w:rPr>
          <w:rFonts w:ascii="Times New Roman" w:hAnsi="Times New Roman" w:cs="Times New Roman"/>
          <w:sz w:val="24"/>
          <w:lang w:val="ro-RO"/>
        </w:rPr>
        <w:t>)</w:t>
      </w:r>
      <w:r w:rsidR="00246485">
        <w:rPr>
          <w:rFonts w:ascii="Times New Roman" w:hAnsi="Times New Roman" w:cs="Times New Roman"/>
          <w:sz w:val="24"/>
          <w:lang w:val="ro-RO"/>
        </w:rPr>
        <w:t>. Teren se transmite</w:t>
      </w:r>
      <w:r>
        <w:rPr>
          <w:rFonts w:ascii="Times New Roman" w:hAnsi="Times New Roman" w:cs="Times New Roman"/>
          <w:sz w:val="24"/>
          <w:lang w:val="ro-RO"/>
        </w:rPr>
        <w:t xml:space="preserve"> pentru deservirea </w:t>
      </w:r>
      <w:r w:rsidR="00837A36">
        <w:rPr>
          <w:rFonts w:ascii="Times New Roman" w:hAnsi="Times New Roman" w:cs="Times New Roman"/>
          <w:sz w:val="24"/>
          <w:lang w:val="ro-RO"/>
        </w:rPr>
        <w:t>pieței</w:t>
      </w:r>
      <w:r>
        <w:rPr>
          <w:rFonts w:ascii="Times New Roman" w:hAnsi="Times New Roman" w:cs="Times New Roman"/>
          <w:sz w:val="24"/>
          <w:lang w:val="ro-RO"/>
        </w:rPr>
        <w:t xml:space="preserve"> agricole.</w:t>
      </w:r>
    </w:p>
    <w:p w:rsidR="005F4563" w:rsidRDefault="00976BAF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2.</w:t>
      </w:r>
      <w:r w:rsidR="005F4563">
        <w:rPr>
          <w:rFonts w:ascii="Times New Roman" w:hAnsi="Times New Roman" w:cs="Times New Roman"/>
          <w:sz w:val="24"/>
          <w:lang w:val="ro-RO"/>
        </w:rPr>
        <w:t xml:space="preserve"> În conformitate cu </w:t>
      </w:r>
      <w:r w:rsidR="00C455BD">
        <w:rPr>
          <w:rFonts w:ascii="Times New Roman" w:hAnsi="Times New Roman" w:cs="Times New Roman"/>
          <w:sz w:val="24"/>
          <w:lang w:val="ro-RO"/>
        </w:rPr>
        <w:t>punctul</w:t>
      </w:r>
      <w:r w:rsidR="0073419B">
        <w:rPr>
          <w:rFonts w:ascii="Times New Roman" w:hAnsi="Times New Roman" w:cs="Times New Roman"/>
          <w:sz w:val="24"/>
          <w:lang w:val="ro-RO"/>
        </w:rPr>
        <w:t xml:space="preserve"> 1 al d</w:t>
      </w:r>
      <w:r w:rsidR="005F4563">
        <w:rPr>
          <w:rFonts w:ascii="Times New Roman" w:hAnsi="Times New Roman" w:cs="Times New Roman"/>
          <w:sz w:val="24"/>
          <w:lang w:val="ro-RO"/>
        </w:rPr>
        <w:t xml:space="preserve">eciziei prezente </w:t>
      </w:r>
      <w:r w:rsidR="00C455BD">
        <w:rPr>
          <w:rFonts w:ascii="Times New Roman" w:hAnsi="Times New Roman" w:cs="Times New Roman"/>
          <w:sz w:val="24"/>
          <w:lang w:val="ro-RO"/>
        </w:rPr>
        <w:t>autoritatea</w:t>
      </w:r>
      <w:r w:rsidR="005F4563">
        <w:rPr>
          <w:rFonts w:ascii="Times New Roman" w:hAnsi="Times New Roman" w:cs="Times New Roman"/>
          <w:sz w:val="24"/>
          <w:lang w:val="ro-RO"/>
        </w:rPr>
        <w:t xml:space="preserve"> executivă a Consiliului municipal Orhei să încheie contract de comodat cu Întreprinderea Municipale </w:t>
      </w:r>
      <w:r w:rsidR="005F4563">
        <w:rPr>
          <w:rFonts w:ascii="Times New Roman" w:hAnsi="Times New Roman" w:cs="Times New Roman"/>
          <w:sz w:val="24"/>
        </w:rPr>
        <w:t>“</w:t>
      </w:r>
      <w:r w:rsidR="005F4563">
        <w:rPr>
          <w:rFonts w:ascii="Times New Roman" w:hAnsi="Times New Roman" w:cs="Times New Roman"/>
          <w:sz w:val="24"/>
          <w:lang w:val="ro-RO"/>
        </w:rPr>
        <w:t>Pentru Achiziții, Comerț și Piețe”.</w:t>
      </w:r>
    </w:p>
    <w:p w:rsidR="00246485" w:rsidRDefault="005F4563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MO"/>
        </w:rPr>
      </w:pPr>
      <w:r>
        <w:rPr>
          <w:rFonts w:ascii="Times New Roman" w:hAnsi="Times New Roman" w:cs="Times New Roman"/>
          <w:sz w:val="24"/>
          <w:lang w:val="ro-RO"/>
        </w:rPr>
        <w:t>3</w:t>
      </w:r>
      <w:r w:rsidRPr="00246485">
        <w:rPr>
          <w:rFonts w:ascii="Times New Roman" w:hAnsi="Times New Roman" w:cs="Times New Roman"/>
          <w:sz w:val="24"/>
          <w:lang w:val="ro-MO"/>
        </w:rPr>
        <w:t xml:space="preserve">. </w:t>
      </w:r>
      <w:r w:rsidR="00246485" w:rsidRPr="00246485">
        <w:rPr>
          <w:rFonts w:ascii="Times New Roman" w:hAnsi="Times New Roman" w:cs="Times New Roman"/>
          <w:lang w:val="ro-RO"/>
        </w:rPr>
        <w:t>Se aprobă clauze contractuale ale Contractului</w:t>
      </w:r>
      <w:r w:rsidR="00246485">
        <w:rPr>
          <w:rFonts w:ascii="Times New Roman" w:hAnsi="Times New Roman" w:cs="Times New Roman"/>
          <w:lang w:val="ro-RO"/>
        </w:rPr>
        <w:t xml:space="preserve"> de comodat, </w:t>
      </w:r>
      <w:r w:rsidR="00246485" w:rsidRPr="00D07629">
        <w:rPr>
          <w:rFonts w:ascii="Times New Roman" w:eastAsia="Verdana" w:hAnsi="Times New Roman" w:cs="Times New Roman"/>
          <w:sz w:val="24"/>
          <w:szCs w:val="24"/>
          <w:lang w:val="ro-MO"/>
        </w:rPr>
        <w:t>care va fi încheiat</w:t>
      </w:r>
      <w:r w:rsidR="00246485" w:rsidRPr="00D0762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46485" w:rsidRPr="00D0762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între</w:t>
      </w:r>
      <w:r w:rsidR="0024648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246485">
        <w:rPr>
          <w:rFonts w:ascii="Times New Roman" w:hAnsi="Times New Roman" w:cs="Times New Roman"/>
          <w:sz w:val="24"/>
          <w:lang w:val="ro-RO"/>
        </w:rPr>
        <w:t xml:space="preserve">autoritatea executivă a Consiliului municipal Orhei și Întreprinderea Municipale </w:t>
      </w:r>
      <w:r w:rsidR="00246485">
        <w:rPr>
          <w:rFonts w:ascii="Times New Roman" w:hAnsi="Times New Roman" w:cs="Times New Roman"/>
          <w:sz w:val="24"/>
        </w:rPr>
        <w:t>“</w:t>
      </w:r>
      <w:r w:rsidR="00246485">
        <w:rPr>
          <w:rFonts w:ascii="Times New Roman" w:hAnsi="Times New Roman" w:cs="Times New Roman"/>
          <w:sz w:val="24"/>
          <w:lang w:val="ro-RO"/>
        </w:rPr>
        <w:t>Pentru Achiziții, Comerț și Piețe”</w:t>
      </w:r>
      <w:r w:rsidR="0073419B" w:rsidRPr="0073419B">
        <w:rPr>
          <w:rFonts w:ascii="Times New Roman" w:hAnsi="Times New Roman" w:cs="Times New Roman"/>
          <w:sz w:val="24"/>
          <w:lang w:val="ro-RO"/>
        </w:rPr>
        <w:t xml:space="preserve"> </w:t>
      </w:r>
      <w:r w:rsidR="0073419B">
        <w:rPr>
          <w:rFonts w:ascii="Times New Roman" w:hAnsi="Times New Roman" w:cs="Times New Roman"/>
          <w:sz w:val="24"/>
          <w:lang w:val="ro-RO"/>
        </w:rPr>
        <w:t xml:space="preserve">(anexa nr.2 la prezenta decizie) </w:t>
      </w:r>
      <w:r w:rsidR="00246485">
        <w:rPr>
          <w:rFonts w:ascii="Times New Roman" w:hAnsi="Times New Roman" w:cs="Times New Roman"/>
          <w:sz w:val="24"/>
          <w:lang w:val="ro-RO"/>
        </w:rPr>
        <w:t>.</w:t>
      </w:r>
    </w:p>
    <w:p w:rsidR="005F4563" w:rsidRPr="00246485" w:rsidRDefault="00246485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MO"/>
        </w:rPr>
      </w:pPr>
      <w:r>
        <w:rPr>
          <w:rFonts w:ascii="Times New Roman" w:hAnsi="Times New Roman" w:cs="Times New Roman"/>
          <w:lang w:val="ro-MO"/>
        </w:rPr>
        <w:t xml:space="preserve">4. </w:t>
      </w:r>
      <w:r w:rsidRPr="00246485">
        <w:rPr>
          <w:rFonts w:ascii="Times New Roman" w:hAnsi="Times New Roman" w:cs="Times New Roman"/>
          <w:lang w:val="ro-MO"/>
        </w:rPr>
        <w:t>Se împuternicește viceprimarul al municipiului Orhei dna Cristina COJOCARI cu dreptul de a semna</w:t>
      </w:r>
      <w:r w:rsidRPr="00246485">
        <w:rPr>
          <w:rFonts w:ascii="Times New Roman" w:hAnsi="Times New Roman" w:cs="Times New Roman"/>
          <w:lang w:val="ro-RO"/>
        </w:rPr>
        <w:t xml:space="preserve"> Contractului</w:t>
      </w:r>
      <w:r>
        <w:rPr>
          <w:rFonts w:ascii="Times New Roman" w:hAnsi="Times New Roman" w:cs="Times New Roman"/>
          <w:lang w:val="ro-RO"/>
        </w:rPr>
        <w:t xml:space="preserve"> de comodat</w:t>
      </w:r>
      <w:r w:rsidR="0073419B">
        <w:rPr>
          <w:rFonts w:ascii="Times New Roman" w:hAnsi="Times New Roman" w:cs="Times New Roman"/>
          <w:lang w:val="ro-RO"/>
        </w:rPr>
        <w:t>, indicat în punctele 2, 3 ale d</w:t>
      </w:r>
      <w:r>
        <w:rPr>
          <w:rFonts w:ascii="Times New Roman" w:hAnsi="Times New Roman" w:cs="Times New Roman"/>
          <w:lang w:val="ro-RO"/>
        </w:rPr>
        <w:t>eciziei prezente.</w:t>
      </w:r>
    </w:p>
    <w:p w:rsidR="0073419B" w:rsidRDefault="0073419B" w:rsidP="0073419B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5. Sursa de acoperire a cheltuielilor pentru executarea deciziei prezente se determină din contul alocațiilor bugetare planificate în anul 2020, pentru lucrările ce țin de activitatea serviciului funciar.</w:t>
      </w:r>
    </w:p>
    <w:p w:rsidR="00976BAF" w:rsidRDefault="0073419B" w:rsidP="0073419B">
      <w:pPr>
        <w:tabs>
          <w:tab w:val="left" w:pos="7088"/>
        </w:tabs>
        <w:spacing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6. </w:t>
      </w:r>
      <w:r w:rsidR="00837A36">
        <w:rPr>
          <w:rFonts w:ascii="Times New Roman" w:hAnsi="Times New Roman" w:cs="Times New Roman"/>
          <w:sz w:val="24"/>
          <w:lang w:val="ro-RO"/>
        </w:rPr>
        <w:t>Prezenta decizie servește drept temei pentru înregistrarea</w:t>
      </w:r>
      <w:r w:rsidR="006E7F2E">
        <w:rPr>
          <w:rFonts w:ascii="Times New Roman" w:hAnsi="Times New Roman" w:cs="Times New Roman"/>
          <w:sz w:val="24"/>
          <w:lang w:val="ro-RO"/>
        </w:rPr>
        <w:t>,</w:t>
      </w:r>
      <w:r w:rsidR="00837A36">
        <w:rPr>
          <w:rFonts w:ascii="Times New Roman" w:hAnsi="Times New Roman" w:cs="Times New Roman"/>
          <w:sz w:val="24"/>
          <w:lang w:val="ro-RO"/>
        </w:rPr>
        <w:t xml:space="preserve"> modificarea </w:t>
      </w:r>
      <w:r w:rsidR="006E7F2E">
        <w:rPr>
          <w:rFonts w:ascii="Times New Roman" w:hAnsi="Times New Roman" w:cs="Times New Roman"/>
          <w:sz w:val="24"/>
          <w:lang w:val="ro-RO"/>
        </w:rPr>
        <w:t xml:space="preserve">sau notarea </w:t>
      </w:r>
      <w:r w:rsidR="00837A36">
        <w:rPr>
          <w:rFonts w:ascii="Times New Roman" w:hAnsi="Times New Roman" w:cs="Times New Roman"/>
          <w:sz w:val="24"/>
          <w:lang w:val="ro-RO"/>
        </w:rPr>
        <w:t xml:space="preserve">înscrierilor în Registrul </w:t>
      </w:r>
      <w:r w:rsidR="00CA1011">
        <w:rPr>
          <w:rFonts w:ascii="Times New Roman" w:hAnsi="Times New Roman" w:cs="Times New Roman"/>
          <w:sz w:val="24"/>
          <w:lang w:val="ro-RO"/>
        </w:rPr>
        <w:t>bunurilor</w:t>
      </w:r>
      <w:r w:rsidR="00837A36">
        <w:rPr>
          <w:rFonts w:ascii="Times New Roman" w:hAnsi="Times New Roman" w:cs="Times New Roman"/>
          <w:sz w:val="24"/>
          <w:lang w:val="ro-RO"/>
        </w:rPr>
        <w:t xml:space="preserve"> imobile al Serviciului Cadastral Teritorial Orhei</w:t>
      </w:r>
      <w:r w:rsidR="00BB1BE5">
        <w:rPr>
          <w:rFonts w:ascii="Times New Roman" w:hAnsi="Times New Roman" w:cs="Times New Roman"/>
          <w:sz w:val="24"/>
          <w:lang w:val="ro-RO"/>
        </w:rPr>
        <w:t xml:space="preserve">, I.P. </w:t>
      </w:r>
      <w:r w:rsidR="00BB1BE5">
        <w:rPr>
          <w:rFonts w:ascii="Times New Roman" w:hAnsi="Times New Roman" w:cs="Times New Roman"/>
          <w:sz w:val="24"/>
        </w:rPr>
        <w:t>“</w:t>
      </w:r>
      <w:r w:rsidR="00BB1BE5">
        <w:rPr>
          <w:rFonts w:ascii="Times New Roman" w:hAnsi="Times New Roman" w:cs="Times New Roman"/>
          <w:sz w:val="24"/>
          <w:lang w:val="ro-RO"/>
        </w:rPr>
        <w:t>Agenția Servicii Publice</w:t>
      </w:r>
      <w:r w:rsidR="00BB1BE5">
        <w:rPr>
          <w:rFonts w:ascii="Times New Roman" w:hAnsi="Times New Roman" w:cs="Times New Roman"/>
          <w:sz w:val="24"/>
        </w:rPr>
        <w:t>”</w:t>
      </w:r>
      <w:r w:rsidR="00837A36">
        <w:rPr>
          <w:rFonts w:ascii="Times New Roman" w:hAnsi="Times New Roman" w:cs="Times New Roman"/>
          <w:sz w:val="24"/>
          <w:lang w:val="ro-RO"/>
        </w:rPr>
        <w:t>.</w:t>
      </w:r>
    </w:p>
    <w:p w:rsidR="00A80EF0" w:rsidRDefault="0073419B" w:rsidP="0008419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7</w:t>
      </w:r>
      <w:r w:rsidR="00A80EF0">
        <w:rPr>
          <w:rFonts w:ascii="Times New Roman" w:hAnsi="Times New Roman" w:cs="Times New Roman"/>
          <w:sz w:val="24"/>
          <w:lang w:val="ro-RO"/>
        </w:rPr>
        <w:t xml:space="preserve">. </w:t>
      </w:r>
      <w:r w:rsidR="000033D0">
        <w:rPr>
          <w:rFonts w:ascii="Times New Roman" w:hAnsi="Times New Roman" w:cs="Times New Roman"/>
          <w:sz w:val="24"/>
          <w:lang w:val="ro-RO"/>
        </w:rPr>
        <w:t xml:space="preserve">Se </w:t>
      </w:r>
      <w:r w:rsidR="00A411CA">
        <w:rPr>
          <w:rFonts w:ascii="Times New Roman" w:hAnsi="Times New Roman" w:cs="Times New Roman"/>
          <w:sz w:val="24"/>
          <w:lang w:val="ro-RO"/>
        </w:rPr>
        <w:t>obligă</w:t>
      </w:r>
      <w:r w:rsidR="000033D0">
        <w:rPr>
          <w:rFonts w:ascii="Times New Roman" w:hAnsi="Times New Roman" w:cs="Times New Roman"/>
          <w:sz w:val="24"/>
          <w:lang w:val="ro-RO"/>
        </w:rPr>
        <w:t xml:space="preserve"> Întreprinderea Municipală </w:t>
      </w:r>
      <w:r>
        <w:rPr>
          <w:rFonts w:ascii="Times New Roman" w:hAnsi="Times New Roman" w:cs="Times New Roman"/>
          <w:sz w:val="24"/>
        </w:rPr>
        <w:t>“</w:t>
      </w:r>
      <w:r w:rsidR="000033D0">
        <w:rPr>
          <w:rFonts w:ascii="Times New Roman" w:hAnsi="Times New Roman" w:cs="Times New Roman"/>
          <w:sz w:val="24"/>
          <w:lang w:val="ro-RO"/>
        </w:rPr>
        <w:t>Pentru Achiziții, Comerț și Piețe</w:t>
      </w:r>
      <w:r>
        <w:rPr>
          <w:rFonts w:ascii="Times New Roman" w:hAnsi="Times New Roman" w:cs="Times New Roman"/>
          <w:sz w:val="24"/>
          <w:lang w:val="ro-RO"/>
        </w:rPr>
        <w:t>”</w:t>
      </w:r>
      <w:r w:rsidR="000033D0">
        <w:rPr>
          <w:rFonts w:ascii="Times New Roman" w:hAnsi="Times New Roman" w:cs="Times New Roman"/>
          <w:sz w:val="24"/>
          <w:lang w:val="ro-RO"/>
        </w:rPr>
        <w:t>:</w:t>
      </w:r>
    </w:p>
    <w:p w:rsidR="000033D0" w:rsidRDefault="000033D0" w:rsidP="0008419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- </w:t>
      </w:r>
      <w:r w:rsidR="00A411CA">
        <w:rPr>
          <w:rFonts w:ascii="Times New Roman" w:hAnsi="Times New Roman" w:cs="Times New Roman"/>
          <w:sz w:val="24"/>
          <w:lang w:val="ro-RO"/>
        </w:rPr>
        <w:t>să</w:t>
      </w:r>
      <w:r>
        <w:rPr>
          <w:rFonts w:ascii="Times New Roman" w:hAnsi="Times New Roman" w:cs="Times New Roman"/>
          <w:sz w:val="24"/>
          <w:lang w:val="ro-RO"/>
        </w:rPr>
        <w:t xml:space="preserve"> utilizeze terenul primit în administrare </w:t>
      </w:r>
      <w:r w:rsidR="008D1B70">
        <w:rPr>
          <w:rFonts w:ascii="Times New Roman" w:hAnsi="Times New Roman" w:cs="Times New Roman"/>
          <w:sz w:val="24"/>
          <w:lang w:val="ro-RO"/>
        </w:rPr>
        <w:t xml:space="preserve">exclusiv în </w:t>
      </w:r>
      <w:r>
        <w:rPr>
          <w:rFonts w:ascii="Times New Roman" w:hAnsi="Times New Roman" w:cs="Times New Roman"/>
          <w:sz w:val="24"/>
          <w:lang w:val="ro-RO"/>
        </w:rPr>
        <w:t>conform</w:t>
      </w:r>
      <w:r w:rsidR="008D1B70">
        <w:rPr>
          <w:rFonts w:ascii="Times New Roman" w:hAnsi="Times New Roman" w:cs="Times New Roman"/>
          <w:sz w:val="24"/>
          <w:lang w:val="ro-RO"/>
        </w:rPr>
        <w:t>itate cu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8D1B70">
        <w:rPr>
          <w:rFonts w:ascii="Times New Roman" w:hAnsi="Times New Roman" w:cs="Times New Roman"/>
          <w:sz w:val="24"/>
          <w:lang w:val="ro-RO"/>
        </w:rPr>
        <w:t>destinația indicată</w:t>
      </w:r>
      <w:r>
        <w:rPr>
          <w:rFonts w:ascii="Times New Roman" w:hAnsi="Times New Roman" w:cs="Times New Roman"/>
          <w:sz w:val="24"/>
          <w:lang w:val="ro-RO"/>
        </w:rPr>
        <w:t xml:space="preserve"> în </w:t>
      </w:r>
      <w:r w:rsidR="00A411CA">
        <w:rPr>
          <w:rFonts w:ascii="Times New Roman" w:hAnsi="Times New Roman" w:cs="Times New Roman"/>
          <w:sz w:val="24"/>
          <w:lang w:val="ro-RO"/>
        </w:rPr>
        <w:t>punctul</w:t>
      </w:r>
      <w:r>
        <w:rPr>
          <w:rFonts w:ascii="Times New Roman" w:hAnsi="Times New Roman" w:cs="Times New Roman"/>
          <w:sz w:val="24"/>
          <w:lang w:val="ro-RO"/>
        </w:rPr>
        <w:t xml:space="preserve"> 1 al prezentei decizii și a </w:t>
      </w:r>
      <w:r w:rsidR="00A411CA">
        <w:rPr>
          <w:rFonts w:ascii="Times New Roman" w:hAnsi="Times New Roman" w:cs="Times New Roman"/>
          <w:sz w:val="24"/>
          <w:lang w:val="ro-RO"/>
        </w:rPr>
        <w:t>legislației</w:t>
      </w:r>
      <w:r>
        <w:rPr>
          <w:rFonts w:ascii="Times New Roman" w:hAnsi="Times New Roman" w:cs="Times New Roman"/>
          <w:sz w:val="24"/>
          <w:lang w:val="ro-RO"/>
        </w:rPr>
        <w:t xml:space="preserve"> în </w:t>
      </w:r>
      <w:r w:rsidR="00A411CA">
        <w:rPr>
          <w:rFonts w:ascii="Times New Roman" w:hAnsi="Times New Roman" w:cs="Times New Roman"/>
          <w:sz w:val="24"/>
          <w:lang w:val="ro-RO"/>
        </w:rPr>
        <w:t>vigoare;</w:t>
      </w:r>
    </w:p>
    <w:p w:rsidR="00A411CA" w:rsidRDefault="00A411CA" w:rsidP="00084194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- să respecte normele sanitare și veterinare conform legislației în vigoare;</w:t>
      </w:r>
    </w:p>
    <w:p w:rsidR="007072B5" w:rsidRDefault="00A411CA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-</w:t>
      </w:r>
      <w:r w:rsidR="006065AC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să nu execute construcții capitale pe ter</w:t>
      </w:r>
      <w:r w:rsidR="00C25E9F">
        <w:rPr>
          <w:rFonts w:ascii="Times New Roman" w:hAnsi="Times New Roman" w:cs="Times New Roman"/>
          <w:sz w:val="24"/>
          <w:lang w:val="ro-RO"/>
        </w:rPr>
        <w:t>e</w:t>
      </w:r>
      <w:r>
        <w:rPr>
          <w:rFonts w:ascii="Times New Roman" w:hAnsi="Times New Roman" w:cs="Times New Roman"/>
          <w:sz w:val="24"/>
          <w:lang w:val="ro-RO"/>
        </w:rPr>
        <w:t>nul nominalizat.</w:t>
      </w:r>
    </w:p>
    <w:p w:rsidR="00A411CA" w:rsidRPr="007C594C" w:rsidRDefault="007072B5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lastRenderedPageBreak/>
        <w:t>8</w:t>
      </w:r>
      <w:r w:rsidR="00A411CA" w:rsidRPr="007C594C">
        <w:rPr>
          <w:rFonts w:ascii="Times New Roman" w:hAnsi="Times New Roman" w:cs="Times New Roman"/>
          <w:sz w:val="24"/>
          <w:lang w:val="ro-RO"/>
        </w:rPr>
        <w:t xml:space="preserve">. Prezenta decizie </w:t>
      </w:r>
      <w:r w:rsidR="007C594C" w:rsidRPr="007C594C">
        <w:rPr>
          <w:rFonts w:ascii="Times New Roman" w:hAnsi="Times New Roman" w:cs="Times New Roman"/>
          <w:sz w:val="24"/>
          <w:lang w:val="ro-RO"/>
        </w:rPr>
        <w:t>intră</w:t>
      </w:r>
      <w:r w:rsidR="00A411CA" w:rsidRPr="007C594C">
        <w:rPr>
          <w:rFonts w:ascii="Times New Roman" w:hAnsi="Times New Roman" w:cs="Times New Roman"/>
          <w:sz w:val="24"/>
          <w:lang w:val="ro-RO"/>
        </w:rPr>
        <w:t xml:space="preserve"> în vigoare la data includerii acesteia în Registrul de stat al actelor locale și poate fi </w:t>
      </w:r>
      <w:r w:rsidR="007C594C" w:rsidRPr="007C594C">
        <w:rPr>
          <w:rFonts w:ascii="Times New Roman" w:hAnsi="Times New Roman" w:cs="Times New Roman"/>
          <w:sz w:val="24"/>
          <w:lang w:val="ro-RO"/>
        </w:rPr>
        <w:t>atacată</w:t>
      </w:r>
      <w:r w:rsidR="00A411CA" w:rsidRPr="007C594C">
        <w:rPr>
          <w:rFonts w:ascii="Times New Roman" w:hAnsi="Times New Roman" w:cs="Times New Roman"/>
          <w:sz w:val="24"/>
          <w:lang w:val="ro-RO"/>
        </w:rPr>
        <w:t xml:space="preserve"> la </w:t>
      </w:r>
      <w:r w:rsidR="007C594C" w:rsidRPr="007C594C">
        <w:rPr>
          <w:rFonts w:ascii="Times New Roman" w:hAnsi="Times New Roman" w:cs="Times New Roman"/>
          <w:sz w:val="24"/>
          <w:lang w:val="ro-RO"/>
        </w:rPr>
        <w:t>Judecătoria</w:t>
      </w:r>
      <w:r w:rsidR="00A411CA" w:rsidRPr="007C594C">
        <w:rPr>
          <w:rFonts w:ascii="Times New Roman" w:hAnsi="Times New Roman" w:cs="Times New Roman"/>
          <w:sz w:val="24"/>
          <w:lang w:val="ro-RO"/>
        </w:rPr>
        <w:t xml:space="preserve"> Orhei în </w:t>
      </w:r>
      <w:r w:rsidR="007C594C" w:rsidRPr="007C594C">
        <w:rPr>
          <w:rFonts w:ascii="Times New Roman" w:hAnsi="Times New Roman" w:cs="Times New Roman"/>
          <w:sz w:val="24"/>
          <w:lang w:val="ro-RO"/>
        </w:rPr>
        <w:t>termen de 30 de zile din data comunicării</w:t>
      </w:r>
      <w:r w:rsidR="00A411CA" w:rsidRPr="007C594C">
        <w:rPr>
          <w:rFonts w:ascii="Times New Roman" w:hAnsi="Times New Roman" w:cs="Times New Roman"/>
          <w:sz w:val="24"/>
          <w:lang w:val="ro-RO"/>
        </w:rPr>
        <w:t>.</w:t>
      </w:r>
    </w:p>
    <w:p w:rsidR="007C594C" w:rsidRDefault="007072B5" w:rsidP="00084194">
      <w:pPr>
        <w:tabs>
          <w:tab w:val="left" w:pos="70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7C594C" w:rsidRPr="00FF3A8D">
        <w:rPr>
          <w:rFonts w:ascii="Times New Roman" w:hAnsi="Times New Roman" w:cs="Times New Roman"/>
          <w:sz w:val="24"/>
          <w:szCs w:val="24"/>
          <w:lang w:val="ro-RO"/>
        </w:rPr>
        <w:t xml:space="preserve">. Controlul asupra executării prezentei decizii revine </w:t>
      </w:r>
      <w:r w:rsidR="00FF3A8D"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>viceprimarului mun. Orhei dna Cristina COJOCARI.</w:t>
      </w:r>
      <w:r w:rsidR="00FF3A8D" w:rsidRPr="000E16B6">
        <w:rPr>
          <w:rFonts w:ascii="Calibri" w:eastAsia="Calibri" w:hAnsi="Calibri" w:cs="Times New Roman"/>
          <w:lang w:val="ro-MO"/>
        </w:rPr>
        <w:t xml:space="preserve">                               </w:t>
      </w:r>
      <w:r w:rsidR="007C594C" w:rsidRPr="007C594C">
        <w:rPr>
          <w:rFonts w:ascii="Times New Roman" w:hAnsi="Times New Roman" w:cs="Times New Roman"/>
          <w:sz w:val="24"/>
          <w:lang w:val="ro-RO"/>
        </w:rPr>
        <w:t>.</w:t>
      </w:r>
    </w:p>
    <w:p w:rsidR="00DA543E" w:rsidRDefault="00DA543E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o-RO"/>
        </w:rPr>
      </w:pPr>
    </w:p>
    <w:p w:rsidR="00FF3A8D" w:rsidRPr="00FF3A8D" w:rsidRDefault="00FF3A8D" w:rsidP="00FF3A8D">
      <w:pPr>
        <w:pStyle w:val="a7"/>
        <w:rPr>
          <w:lang w:val="ro-MO"/>
        </w:rPr>
      </w:pPr>
      <w:r w:rsidRPr="00FF3A8D">
        <w:rPr>
          <w:lang w:val="ro-MO"/>
        </w:rPr>
        <w:t>Primarul                                                                                                 Pavel VEREJANU</w:t>
      </w:r>
    </w:p>
    <w:p w:rsidR="00FF3A8D" w:rsidRPr="00FF3A8D" w:rsidRDefault="00FF3A8D" w:rsidP="00FF3A8D">
      <w:pPr>
        <w:pStyle w:val="a7"/>
        <w:rPr>
          <w:lang w:val="ro-MO"/>
        </w:rPr>
      </w:pPr>
      <w:r w:rsidRPr="00FF3A8D">
        <w:rPr>
          <w:lang w:val="ro-MO"/>
        </w:rPr>
        <w:t xml:space="preserve">                                                                                   </w:t>
      </w:r>
      <w:r w:rsidRPr="00FF3A8D">
        <w:rPr>
          <w:lang w:val="ro-MO"/>
        </w:rPr>
        <w:tab/>
      </w:r>
      <w:r w:rsidRPr="00FF3A8D">
        <w:rPr>
          <w:lang w:val="ro-MO"/>
        </w:rPr>
        <w:tab/>
      </w:r>
    </w:p>
    <w:p w:rsidR="00FF3A8D" w:rsidRPr="00FF3A8D" w:rsidRDefault="00FF3A8D" w:rsidP="00FF3A8D">
      <w:pPr>
        <w:pStyle w:val="a7"/>
        <w:ind w:left="-180" w:firstLine="180"/>
        <w:rPr>
          <w:lang w:val="ro-MO"/>
        </w:rPr>
      </w:pPr>
      <w:r w:rsidRPr="00FF3A8D">
        <w:rPr>
          <w:lang w:val="ro-MO"/>
        </w:rPr>
        <w:t>Viceprimarul                                                                                           Cristina COJOCARI</w:t>
      </w:r>
    </w:p>
    <w:p w:rsidR="00FF3A8D" w:rsidRPr="00FF3A8D" w:rsidRDefault="00FF3A8D" w:rsidP="00FF3A8D">
      <w:pPr>
        <w:pStyle w:val="a7"/>
        <w:ind w:left="-180" w:firstLine="180"/>
        <w:rPr>
          <w:lang w:val="ro-MO"/>
        </w:rPr>
      </w:pPr>
    </w:p>
    <w:p w:rsidR="00FF3A8D" w:rsidRPr="00FF3A8D" w:rsidRDefault="00FF3A8D" w:rsidP="00FF3A8D">
      <w:pPr>
        <w:pStyle w:val="a7"/>
        <w:ind w:left="-180" w:firstLine="180"/>
        <w:rPr>
          <w:lang w:val="ro-MO"/>
        </w:rPr>
      </w:pPr>
      <w:r w:rsidRPr="00FF3A8D">
        <w:rPr>
          <w:lang w:val="ro-MO"/>
        </w:rPr>
        <w:t>Viceprimarul                                                                                           Valerian CRISTEA</w:t>
      </w:r>
    </w:p>
    <w:p w:rsidR="00FF3A8D" w:rsidRPr="00FF3A8D" w:rsidRDefault="00FF3A8D" w:rsidP="00FF3A8D">
      <w:pPr>
        <w:pStyle w:val="a7"/>
        <w:ind w:left="-180" w:firstLine="180"/>
        <w:rPr>
          <w:lang w:val="ro-MO"/>
        </w:rPr>
      </w:pPr>
      <w:r w:rsidRPr="00FF3A8D">
        <w:rPr>
          <w:lang w:val="ro-MO"/>
        </w:rPr>
        <w:t xml:space="preserve">                                                                                         </w:t>
      </w:r>
    </w:p>
    <w:p w:rsidR="00FF3A8D" w:rsidRPr="00FF3A8D" w:rsidRDefault="00FF3A8D" w:rsidP="00FF3A8D">
      <w:pPr>
        <w:pStyle w:val="a7"/>
        <w:rPr>
          <w:lang w:val="ro-MO"/>
        </w:rPr>
      </w:pPr>
      <w:r w:rsidRPr="00FF3A8D">
        <w:rPr>
          <w:lang w:val="ro-MO"/>
        </w:rPr>
        <w:t xml:space="preserve">Viceprimarul                                                                                           Anastasia ȚURCAN                                                                                         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>Specialist (Jurist)                                                                                              Grigore MÎRA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Arhitect-șef                                                                                                       Oleg MAEVSCHI                                                       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         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Secretarul Consiliului                                                                                       Ala BURACOVSCHI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 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Specialist Principal                                                                                           Alina TRUSOVSCAIA </w:t>
      </w:r>
    </w:p>
    <w:p w:rsidR="00FF3A8D" w:rsidRPr="00FF3A8D" w:rsidRDefault="00FF3A8D" w:rsidP="00FF3A8D">
      <w:pPr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FF3A8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                                                                         </w:t>
      </w:r>
    </w:p>
    <w:p w:rsidR="00FF3A8D" w:rsidRDefault="00FF3A8D" w:rsidP="00FF3A8D">
      <w:pPr>
        <w:pStyle w:val="a7"/>
        <w:ind w:left="-180" w:firstLine="180"/>
        <w:rPr>
          <w:lang w:val="ro-MO"/>
        </w:rPr>
      </w:pPr>
      <w:r w:rsidRPr="00FF3A8D">
        <w:rPr>
          <w:lang w:val="ro-MO"/>
        </w:rPr>
        <w:t xml:space="preserve">Autor: Arhitect-șef                                                                                                       </w:t>
      </w:r>
    </w:p>
    <w:p w:rsidR="00FF3A8D" w:rsidRPr="00FF3A8D" w:rsidRDefault="00FF3A8D" w:rsidP="00FF3A8D">
      <w:pPr>
        <w:pStyle w:val="a7"/>
        <w:ind w:left="-180" w:firstLine="180"/>
        <w:rPr>
          <w:lang w:val="ro-MO"/>
        </w:rPr>
      </w:pPr>
      <w:r w:rsidRPr="00FF3A8D">
        <w:rPr>
          <w:lang w:val="ro-MO"/>
        </w:rPr>
        <w:t xml:space="preserve">Oleg MAEVSCHI      </w:t>
      </w:r>
    </w:p>
    <w:p w:rsidR="00FF3A8D" w:rsidRDefault="00FF3A8D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B1BE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2B5" w:rsidRDefault="007072B5" w:rsidP="00BB1BE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2B5" w:rsidRDefault="007072B5" w:rsidP="00BB1BE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2B5" w:rsidRDefault="007072B5" w:rsidP="00BB1BE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Default="00BB1BE5" w:rsidP="00BB1BE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Anexa nr.2</w:t>
      </w:r>
    </w:p>
    <w:p w:rsidR="00BB1BE5" w:rsidRPr="00E413D0" w:rsidRDefault="00BB1BE5" w:rsidP="00BB1BE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la decizia Consiliului Municipal Orhei</w:t>
      </w:r>
    </w:p>
    <w:p w:rsidR="00BB1BE5" w:rsidRPr="00E413D0" w:rsidRDefault="00BB1BE5" w:rsidP="00E413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nr. _____ din __________________ </w:t>
      </w:r>
    </w:p>
    <w:p w:rsidR="00BB1BE5" w:rsidRPr="00E413D0" w:rsidRDefault="00BB1BE5" w:rsidP="00E413D0">
      <w:pPr>
        <w:spacing w:line="240" w:lineRule="auto"/>
        <w:jc w:val="center"/>
        <w:rPr>
          <w:rFonts w:ascii="Times New Roman" w:hAnsi="Times New Roman" w:cs="Times New Roman"/>
          <w:sz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lang w:val="ro-MO"/>
        </w:rPr>
        <w:t>CONTRACT DE COMODAT</w:t>
      </w:r>
    </w:p>
    <w:p w:rsidR="00BB1BE5" w:rsidRPr="00E413D0" w:rsidRDefault="00BB1BE5" w:rsidP="00BB1BE5">
      <w:pPr>
        <w:spacing w:line="240" w:lineRule="auto"/>
        <w:jc w:val="both"/>
        <w:rPr>
          <w:rFonts w:ascii="Times New Roman" w:hAnsi="Times New Roman" w:cs="Times New Roman"/>
          <w:sz w:val="24"/>
          <w:lang w:val="ro-MO"/>
        </w:rPr>
      </w:pPr>
      <w:proofErr w:type="spellStart"/>
      <w:r w:rsidRPr="00E413D0">
        <w:rPr>
          <w:rFonts w:ascii="Times New Roman" w:hAnsi="Times New Roman" w:cs="Times New Roman"/>
          <w:b/>
          <w:sz w:val="24"/>
          <w:lang w:val="ro-MO"/>
        </w:rPr>
        <w:t>mun.Orhei</w:t>
      </w:r>
      <w:proofErr w:type="spellEnd"/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="00E413D0"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="00E413D0" w:rsidRPr="00E413D0">
        <w:rPr>
          <w:rFonts w:ascii="Times New Roman" w:hAnsi="Times New Roman" w:cs="Times New Roman"/>
          <w:b/>
          <w:sz w:val="24"/>
          <w:lang w:val="ro-MO"/>
        </w:rPr>
        <w:tab/>
      </w:r>
      <w:r w:rsidRPr="00E413D0">
        <w:rPr>
          <w:rFonts w:ascii="Times New Roman" w:hAnsi="Times New Roman" w:cs="Times New Roman"/>
          <w:b/>
          <w:sz w:val="24"/>
          <w:lang w:val="ro-MO"/>
        </w:rPr>
        <w:t>_____________ a.2020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lang w:val="ro-MO" w:eastAsia="ru-RU"/>
        </w:rPr>
        <w:t>PRIMARIA mun. ORHEI</w:t>
      </w:r>
      <w:r w:rsidRPr="00E413D0">
        <w:rPr>
          <w:rFonts w:ascii="Times New Roman" w:hAnsi="Times New Roman" w:cs="Times New Roman"/>
          <w:lang w:val="ro-MO" w:eastAsia="ru-RU"/>
        </w:rPr>
        <w:t xml:space="preserve">, (c.f.) 1007601008007, cu sediul, str. Vasile </w:t>
      </w:r>
      <w:proofErr w:type="spellStart"/>
      <w:r w:rsidRPr="00E413D0">
        <w:rPr>
          <w:rFonts w:ascii="Times New Roman" w:hAnsi="Times New Roman" w:cs="Times New Roman"/>
          <w:lang w:val="ro-MO" w:eastAsia="ru-RU"/>
        </w:rPr>
        <w:t>Mahu</w:t>
      </w:r>
      <w:proofErr w:type="spellEnd"/>
      <w:r w:rsidRPr="00E413D0">
        <w:rPr>
          <w:rFonts w:ascii="Times New Roman" w:hAnsi="Times New Roman" w:cs="Times New Roman"/>
          <w:lang w:val="ro-MO" w:eastAsia="ru-RU"/>
        </w:rPr>
        <w:t xml:space="preserve"> nr.160, MD-3500, mun. Orhei, R.M. în persoana v</w:t>
      </w:r>
      <w:r w:rsidR="00D20330">
        <w:rPr>
          <w:rFonts w:ascii="Times New Roman" w:hAnsi="Times New Roman" w:cs="Times New Roman"/>
          <w:lang w:val="ro-MO" w:eastAsia="ru-RU"/>
        </w:rPr>
        <w:t xml:space="preserve">iceprimarului al </w:t>
      </w:r>
      <w:proofErr w:type="spellStart"/>
      <w:r w:rsidR="00D20330">
        <w:rPr>
          <w:rFonts w:ascii="Times New Roman" w:hAnsi="Times New Roman" w:cs="Times New Roman"/>
          <w:lang w:val="ro-MO" w:eastAsia="ru-RU"/>
        </w:rPr>
        <w:t>mun.Orhei</w:t>
      </w:r>
      <w:proofErr w:type="spellEnd"/>
      <w:r w:rsidR="00D20330">
        <w:rPr>
          <w:rFonts w:ascii="Times New Roman" w:hAnsi="Times New Roman" w:cs="Times New Roman"/>
          <w:lang w:val="ro-MO" w:eastAsia="ru-RU"/>
        </w:rPr>
        <w:t xml:space="preserve"> dna </w:t>
      </w:r>
      <w:r w:rsidRPr="00E413D0">
        <w:rPr>
          <w:rFonts w:ascii="Times New Roman" w:hAnsi="Times New Roman" w:cs="Times New Roman"/>
          <w:lang w:val="ro-MO" w:eastAsia="ru-RU"/>
        </w:rPr>
        <w:t xml:space="preserve">Cristina Cojocari, numita în continuare 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“</w:t>
      </w:r>
      <w:r w:rsidRPr="00E413D0">
        <w:rPr>
          <w:rFonts w:ascii="Times New Roman" w:hAnsi="Times New Roman" w:cs="Times New Roman"/>
          <w:b/>
          <w:sz w:val="24"/>
          <w:lang w:val="ro-MO"/>
        </w:rPr>
        <w:t>Comodant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”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, </w:t>
      </w:r>
      <w:r w:rsidRPr="00E413D0">
        <w:rPr>
          <w:rFonts w:ascii="Times New Roman" w:hAnsi="Times New Roman" w:cs="Times New Roman"/>
          <w:lang w:val="ro-MO" w:eastAsia="ru-RU"/>
        </w:rPr>
        <w:t xml:space="preserve">pe de o </w:t>
      </w:r>
      <w:r w:rsidRPr="00E413D0">
        <w:rPr>
          <w:rFonts w:ascii="Times New Roman" w:hAnsi="Times New Roman" w:cs="Times New Roman"/>
          <w:b/>
          <w:lang w:val="ro-MO" w:eastAsia="ru-RU"/>
        </w:rPr>
        <w:t>Parte</w:t>
      </w:r>
      <w:r w:rsidRPr="00E413D0">
        <w:rPr>
          <w:rFonts w:ascii="Times New Roman" w:hAnsi="Times New Roman" w:cs="Times New Roman"/>
          <w:lang w:val="ro-MO" w:eastAsia="ru-RU"/>
        </w:rPr>
        <w:t>,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și </w:t>
      </w:r>
    </w:p>
    <w:p w:rsidR="00BB1BE5" w:rsidRPr="00E413D0" w:rsidRDefault="00BB1BE5" w:rsidP="00BB1BE5">
      <w:pPr>
        <w:jc w:val="both"/>
        <w:rPr>
          <w:rFonts w:ascii="Times New Roman" w:hAnsi="Times New Roman"/>
          <w:noProof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Întreprinderea Municipală „Achiziții, Comerț și Piețe”</w:t>
      </w:r>
      <w:r w:rsidRPr="00E413D0">
        <w:rPr>
          <w:rFonts w:ascii="Times New Roman" w:hAnsi="Times New Roman" w:cs="Times New Roman"/>
          <w:lang w:val="ro-MO" w:eastAsia="ru-RU"/>
        </w:rPr>
        <w:t xml:space="preserve">, (c.f.)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1003606008060</w:t>
      </w:r>
      <w:r w:rsidRPr="00E413D0">
        <w:rPr>
          <w:rFonts w:ascii="Times New Roman" w:hAnsi="Times New Roman" w:cs="Times New Roman"/>
          <w:lang w:val="ro-MO" w:eastAsia="ru-RU"/>
        </w:rPr>
        <w:t xml:space="preserve">, cu sediul,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str. Piatra Neamț, 4, mun. Orhei, </w:t>
      </w:r>
      <w:r w:rsidRPr="00E413D0">
        <w:rPr>
          <w:rFonts w:ascii="Times New Roman" w:hAnsi="Times New Roman" w:cs="Times New Roman"/>
          <w:lang w:val="ro-MO" w:eastAsia="ru-RU"/>
        </w:rPr>
        <w:t xml:space="preserve">în persoana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Manager şef</w:t>
      </w:r>
      <w:r w:rsidR="00D20330">
        <w:rPr>
          <w:rFonts w:ascii="Times New Roman" w:hAnsi="Times New Roman" w:cs="Times New Roman"/>
          <w:sz w:val="24"/>
          <w:szCs w:val="24"/>
          <w:lang w:val="ro-MO"/>
        </w:rPr>
        <w:t xml:space="preserve"> dl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 Eduard Țepordei,</w:t>
      </w:r>
      <w:r w:rsidRPr="00E413D0">
        <w:rPr>
          <w:rFonts w:ascii="Times New Roman" w:hAnsi="Times New Roman" w:cs="Times New Roman"/>
          <w:lang w:val="ro-MO" w:eastAsia="ru-RU"/>
        </w:rPr>
        <w:t xml:space="preserve"> 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numit în continuare 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"</w:t>
      </w:r>
      <w:r w:rsidRPr="00E413D0">
        <w:rPr>
          <w:rFonts w:ascii="Times New Roman" w:hAnsi="Times New Roman" w:cs="Times New Roman"/>
          <w:b/>
          <w:sz w:val="24"/>
          <w:lang w:val="ro-MO"/>
        </w:rPr>
        <w:t>Comodatar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",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 pe de altă 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Parte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, în continuare 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Părțile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, au încheiat prezentul </w:t>
      </w:r>
      <w:r w:rsidRPr="00E413D0">
        <w:rPr>
          <w:rFonts w:ascii="Times New Roman" w:hAnsi="Times New Roman"/>
          <w:b/>
          <w:noProof/>
          <w:sz w:val="24"/>
          <w:szCs w:val="24"/>
          <w:lang w:val="ro-MO"/>
        </w:rPr>
        <w:t>Contract</w:t>
      </w:r>
      <w:r w:rsidRPr="00E413D0">
        <w:rPr>
          <w:rFonts w:ascii="Times New Roman" w:hAnsi="Times New Roman"/>
          <w:noProof/>
          <w:sz w:val="24"/>
          <w:szCs w:val="24"/>
          <w:lang w:val="ro-MO"/>
        </w:rPr>
        <w:t xml:space="preserve"> referetor la următoarele:</w:t>
      </w:r>
    </w:p>
    <w:p w:rsidR="00BB1BE5" w:rsidRPr="00E413D0" w:rsidRDefault="00BB1BE5" w:rsidP="00BB1BE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I. OBIECTUL CONTRACTULUI</w:t>
      </w:r>
    </w:p>
    <w:p w:rsidR="00BB1BE5" w:rsidRPr="00E413D0" w:rsidRDefault="00BB1BE5" w:rsidP="00BB1BE5">
      <w:pPr>
        <w:shd w:val="clear" w:color="auto" w:fill="FFFFFF"/>
        <w:spacing w:before="158"/>
        <w:ind w:left="22" w:hanging="2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1.1.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Comodantul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să transmite </w:t>
      </w:r>
      <w:r w:rsidRPr="00E413D0">
        <w:rPr>
          <w:rFonts w:ascii="Times New Roman" w:hAnsi="Times New Roman" w:cs="Times New Roman"/>
          <w:b/>
          <w:sz w:val="24"/>
          <w:lang w:val="ro-MO"/>
        </w:rPr>
        <w:t>Comodatarului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în folosință, </w:t>
      </w:r>
      <w:r w:rsidRPr="00E413D0">
        <w:rPr>
          <w:rStyle w:val="docbody"/>
          <w:rFonts w:ascii="Times New Roman" w:hAnsi="Times New Roman" w:cs="Times New Roman"/>
          <w:color w:val="000000"/>
          <w:lang w:val="ro-MO"/>
        </w:rPr>
        <w:t>cu titlu gratuit,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413D0">
        <w:rPr>
          <w:rFonts w:ascii="Times New Roman" w:hAnsi="Times New Roman" w:cs="Times New Roman"/>
          <w:sz w:val="24"/>
          <w:lang w:val="ro-MO"/>
        </w:rPr>
        <w:t xml:space="preserve">terenul cu numărul cadastral 6401307.192, cu suprafața totală de </w:t>
      </w:r>
      <w:r w:rsidR="007072B5">
        <w:rPr>
          <w:rFonts w:ascii="Times New Roman" w:hAnsi="Times New Roman" w:cs="Times New Roman"/>
          <w:sz w:val="24"/>
          <w:lang w:val="ro-MO"/>
        </w:rPr>
        <w:t>______</w:t>
      </w:r>
      <w:r w:rsidRPr="00E413D0">
        <w:rPr>
          <w:rFonts w:ascii="Times New Roman" w:hAnsi="Times New Roman" w:cs="Times New Roman"/>
          <w:sz w:val="24"/>
          <w:lang w:val="ro-MO"/>
        </w:rPr>
        <w:t xml:space="preserve"> ha, situat mun. Orhei, str. Mihail Sadoveanu, f/n, conform planului geometric din data de </w:t>
      </w:r>
      <w:r w:rsidR="007072B5">
        <w:rPr>
          <w:rFonts w:ascii="Times New Roman" w:hAnsi="Times New Roman" w:cs="Times New Roman"/>
          <w:sz w:val="24"/>
          <w:lang w:val="ro-MO"/>
        </w:rPr>
        <w:t>__</w:t>
      </w:r>
      <w:r w:rsidRPr="00E413D0">
        <w:rPr>
          <w:rFonts w:ascii="Times New Roman" w:hAnsi="Times New Roman" w:cs="Times New Roman"/>
          <w:sz w:val="24"/>
          <w:lang w:val="ro-MO"/>
        </w:rPr>
        <w:t>.</w:t>
      </w:r>
      <w:r w:rsidR="007072B5">
        <w:rPr>
          <w:rFonts w:ascii="Times New Roman" w:hAnsi="Times New Roman" w:cs="Times New Roman"/>
          <w:sz w:val="24"/>
          <w:lang w:val="ro-MO"/>
        </w:rPr>
        <w:t>__</w:t>
      </w:r>
      <w:r w:rsidRPr="00E413D0">
        <w:rPr>
          <w:rFonts w:ascii="Times New Roman" w:hAnsi="Times New Roman" w:cs="Times New Roman"/>
          <w:sz w:val="24"/>
          <w:lang w:val="ro-MO"/>
        </w:rPr>
        <w:t>.2020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. Scopul transmiterii este administrarea și </w:t>
      </w:r>
      <w:r w:rsidRPr="00E413D0">
        <w:rPr>
          <w:rFonts w:ascii="Times New Roman" w:hAnsi="Times New Roman" w:cs="Times New Roman"/>
          <w:sz w:val="24"/>
          <w:lang w:val="ro-MO"/>
        </w:rPr>
        <w:t>deservirea pieței agricole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, care gestionează </w:t>
      </w:r>
      <w:r w:rsidRPr="00E413D0">
        <w:rPr>
          <w:rFonts w:ascii="Times New Roman" w:hAnsi="Times New Roman" w:cs="Times New Roman"/>
          <w:b/>
          <w:sz w:val="24"/>
          <w:lang w:val="ro-MO"/>
        </w:rPr>
        <w:t>Comodatarul.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Teren de pământ se transmite în conformitate cu actul de primire-predare, semnat de către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Părți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1BE5" w:rsidRPr="00E413D0" w:rsidRDefault="00BB1BE5" w:rsidP="00BB1BE5">
      <w:pPr>
        <w:jc w:val="both"/>
        <w:rPr>
          <w:b/>
          <w:bCs/>
          <w:i/>
          <w:iCs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1.2. Cheltuielile de întreţinere a terenului de pământ vor fi acoperite de către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Comodatar,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în volumul și în mărime de prevăzute în legislația în vigoare a Republicii Moldova.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II. DURATA CONTRACTULUI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2.1.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au convenit să încheie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de comodat pentru o perioada nedeterminată, până la valorificarea scopul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Contractului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prezent, indicat în punctul 1.1. al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Contractului.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2.2. Termenul de folosința a terenului se începe la data semnării actul de primire-predare. </w:t>
      </w:r>
    </w:p>
    <w:p w:rsidR="00BB1BE5" w:rsidRPr="00E413D0" w:rsidRDefault="00BB1BE5" w:rsidP="00BB1BE5">
      <w:pPr>
        <w:pStyle w:val="ae"/>
        <w:shd w:val="clear" w:color="auto" w:fill="FFFFFF"/>
        <w:spacing w:before="0" w:beforeAutospacing="0" w:after="0" w:afterAutospacing="0"/>
        <w:jc w:val="both"/>
        <w:rPr>
          <w:lang w:val="ro-MO"/>
        </w:rPr>
      </w:pPr>
      <w:r w:rsidRPr="00E413D0">
        <w:rPr>
          <w:lang w:val="ro-MO"/>
        </w:rPr>
        <w:t xml:space="preserve">2.3. </w:t>
      </w:r>
      <w:r w:rsidRPr="00E413D0">
        <w:rPr>
          <w:b/>
          <w:lang w:val="ro-MO"/>
        </w:rPr>
        <w:t>Comodatarul</w:t>
      </w:r>
      <w:r w:rsidRPr="00E413D0">
        <w:rPr>
          <w:lang w:val="ro-MO"/>
        </w:rPr>
        <w:t xml:space="preserve"> este obligat să restituie teren la sfârșitul valorificării lui în scopul menționat în pct.1.1. al </w:t>
      </w:r>
      <w:r w:rsidRPr="00E413D0">
        <w:rPr>
          <w:b/>
          <w:lang w:val="ro-MO"/>
        </w:rPr>
        <w:t>Contractului</w:t>
      </w:r>
      <w:r w:rsidRPr="00E413D0">
        <w:rPr>
          <w:lang w:val="ro-MO"/>
        </w:rPr>
        <w:t xml:space="preserve"> prezent. Restituirea terenului se efectuează în conformitate cu actul administrativ adoptat de Consiliului municipal Orhei.</w:t>
      </w:r>
    </w:p>
    <w:p w:rsidR="00BB1BE5" w:rsidRPr="00E413D0" w:rsidRDefault="00BB1BE5" w:rsidP="00BB1BE5">
      <w:pPr>
        <w:pStyle w:val="ae"/>
        <w:shd w:val="clear" w:color="auto" w:fill="FFFFFF"/>
        <w:spacing w:before="0" w:beforeAutospacing="0" w:after="0" w:afterAutospacing="0"/>
        <w:jc w:val="both"/>
        <w:rPr>
          <w:lang w:val="ro-MO"/>
        </w:rPr>
      </w:pPr>
      <w:r w:rsidRPr="00E413D0">
        <w:rPr>
          <w:lang w:val="ro-MO"/>
        </w:rPr>
        <w:t xml:space="preserve">2.4. </w:t>
      </w:r>
      <w:r w:rsidRPr="00E413D0">
        <w:rPr>
          <w:b/>
          <w:lang w:val="ro-MO"/>
        </w:rPr>
        <w:t xml:space="preserve">Comodantul </w:t>
      </w:r>
      <w:r w:rsidRPr="00E413D0">
        <w:rPr>
          <w:lang w:val="ro-MO"/>
        </w:rPr>
        <w:t>poate cere restituirea terenului mai devreme dacă a trecut o perioadă suficientă pentru valorificarea lui.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III. CONDIŢII SPECIALE PRIVIND FOLOSIREA ÎNCĂPERII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3.1.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acceptă primire terenul cu titlu gratuit în folosinţă în starea ei actuală.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3.2.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nu este în drept să ceară compensarea valorii îmbunătăţirilor a terenului primit, făcute de acesta sau restituirea unor cheltuieli făcute în scopul întreţinerii terenului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3.4.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nu are dreptul să transmită terenul unor terţi.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IV. DREPTURILE  ŞI  OBLIGAŢIILE  COMADANTULUI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4.1.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este în drept să viziteze locului, unde sete amplasat teren, în scopul de a lua cunoştinţă de starea acesteia şi modul de utilizare, inclusiv și în scopurile prevăzute în legislația în vigoare în calitate de proprietar a terenului.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4.2.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se obligă: </w:t>
      </w:r>
    </w:p>
    <w:p w:rsidR="00BB1BE5" w:rsidRPr="00D20330" w:rsidRDefault="00BB1BE5" w:rsidP="00D2033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4.2.1. să nu-l împiedice pe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să folosească terenului conform destinaţiei </w:t>
      </w:r>
      <w:proofErr w:type="spellStart"/>
      <w:r w:rsidRPr="00E413D0">
        <w:rPr>
          <w:rFonts w:ascii="Times New Roman" w:hAnsi="Times New Roman" w:cs="Times New Roman"/>
          <w:sz w:val="24"/>
          <w:szCs w:val="24"/>
          <w:lang w:val="ro-MO"/>
        </w:rPr>
        <w:t>pîna</w:t>
      </w:r>
      <w:proofErr w:type="spellEnd"/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la termenul convenit; </w:t>
      </w: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V. DREPTURILE ŞI OBLIGATIILE COMODATARULUI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>5.1.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are dreptul: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5.1.1. să folosească teren în condiţiile şi termenele stabilite de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; 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5.2.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se obligă: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5.2.1.  să îngrijească teren de pământ, ca un bun proprietar, în condiţii funcţionale bune;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5.2.2. să asigure respectarea normelor tehnice, sanitare, </w:t>
      </w:r>
      <w:proofErr w:type="spellStart"/>
      <w:r w:rsidRPr="00E413D0">
        <w:rPr>
          <w:rFonts w:ascii="Times New Roman" w:hAnsi="Times New Roman" w:cs="Times New Roman"/>
          <w:sz w:val="24"/>
          <w:szCs w:val="24"/>
          <w:lang w:val="ro-MO"/>
        </w:rPr>
        <w:t>antiincendiare</w:t>
      </w:r>
      <w:proofErr w:type="spellEnd"/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etc., a regulamentelor interne stabilite de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și legislația în vigoare a Republicii Moldova pentru uz general;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5.2.3. să ia măsuri urgente, în cazuri de forţă majoră, pentru lichidarea urmărilor acestora, cu informarea în termen </w:t>
      </w:r>
      <w:r w:rsidR="00D20330" w:rsidRPr="00E413D0">
        <w:rPr>
          <w:rFonts w:ascii="Times New Roman" w:hAnsi="Times New Roman" w:cs="Times New Roman"/>
          <w:sz w:val="24"/>
          <w:szCs w:val="24"/>
          <w:lang w:val="ro-MO"/>
        </w:rPr>
        <w:t>cât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mai </w:t>
      </w:r>
      <w:r w:rsidR="00D20330" w:rsidRPr="00E413D0">
        <w:rPr>
          <w:rFonts w:ascii="Times New Roman" w:hAnsi="Times New Roman" w:cs="Times New Roman"/>
          <w:sz w:val="24"/>
          <w:szCs w:val="24"/>
          <w:lang w:val="ro-MO"/>
        </w:rPr>
        <w:t>restrâns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a organelor de resort şi a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Comodantului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despre survenirea acestora. </w:t>
      </w: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VI. GARANŢII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6.1.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declară că nu </w:t>
      </w:r>
      <w:proofErr w:type="spellStart"/>
      <w:r w:rsidRPr="00E413D0">
        <w:rPr>
          <w:rFonts w:ascii="Times New Roman" w:hAnsi="Times New Roman" w:cs="Times New Roman"/>
          <w:sz w:val="24"/>
          <w:szCs w:val="24"/>
          <w:lang w:val="ro-MO"/>
        </w:rPr>
        <w:t>sînt</w:t>
      </w:r>
      <w:proofErr w:type="spellEnd"/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necesare acorduri, aprobări sau acceptări din partea unipersonale sau persoanelor terţe pentru validarea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6.2.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declară că prezentul contract nu este afectat de vicii juridice.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VII. ÎNCETARE CONTRACTULUI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7.1.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poate fi reziliat în conformitate cu punctelor 2.1.-2.4. al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Contractului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prezent sau prin acordul ambelor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, în conformitate cu legislaţia în vigoare şi prevederile stabilite în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7.2.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este în drept să rezilieze unilateral prezentul Contract, în cazul în care: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7.2.1.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nu foloseşte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terenul conform destinaţiei stabilite în pct.1.1. al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7.3. În </w:t>
      </w:r>
      <w:proofErr w:type="spellStart"/>
      <w:r w:rsidRPr="00E413D0">
        <w:rPr>
          <w:rFonts w:ascii="Times New Roman" w:hAnsi="Times New Roman" w:cs="Times New Roman"/>
          <w:sz w:val="24"/>
          <w:szCs w:val="24"/>
          <w:lang w:val="ro-MO"/>
        </w:rPr>
        <w:t>cazuL</w:t>
      </w:r>
      <w:proofErr w:type="spellEnd"/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expuse în pct. 7.2.1. al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Contract, Comodantul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va înştiinţa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cu 30 (treizeci) zile calendaristice înainte privind rezilierea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VIII. FORŢA MAJORĂ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8.1. Nici una dintre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nu răspunde pentru neexecutarea la termen sau/şi de executarea în mod necorespunzător – total sau parţial – a oricărei obligaţii care îi revine în baza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dacă neexecutarea sau executarea necorespunzătoare a obligaţiei respective a fost cauzată de forţa majoră, aşa cum este definită de legislaţia în vigoare.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8.2.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Partea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care invocă forţa majoră este obligată să notifice celeilalte părţi, în termen de trei zile, producerea evenimentului şi să ia toate măsurile posibile în vederea limitării consecinţelor lui.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8.3. Cazul de forţă majoră exclude răspunderea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Comodatarului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dacă acesta nu a putut prevedea pericolul.</w:t>
      </w:r>
    </w:p>
    <w:p w:rsidR="00BB1BE5" w:rsidRPr="00E413D0" w:rsidRDefault="00BB1BE5" w:rsidP="00BB1BE5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IX. CLAUSE FINALE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9.1.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poate fi modificat doar prin acordul scris, semnat de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contractante sau de reprezentanţii împuterniciţi ai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Părţilor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. 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9.2.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au convenit ca toate neînţelegerile privind validitatea prezentului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sau rezultate din interpretarea, executarea şi încetarea acestuia să fie rezolvate pe cale amiabilă.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9.3. În cazul în care rezolvarea eventualelor litigii nu este posibilă pe cale amiabilă,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se vor adresa instanţelor judecătoreşti ale Republicii Moldova, în conformitate cu legislaţia în vigoare a Republicii Moldova.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9.4. Toate anexele de mai sus menţionate sunt parte integranta din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9.5.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Părţile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contractuale au semnat prezentul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Contractul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în 3 (trei) exemplare originale, în limba română, cu aceiaşi putere juridică, câte unul pentru fiecare </w:t>
      </w: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Parte 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>și un exemplar pentru</w:t>
      </w:r>
      <w:r w:rsidRPr="00E413D0">
        <w:rPr>
          <w:rFonts w:ascii="Times New Roman" w:hAnsi="Times New Roman" w:cs="Times New Roman"/>
          <w:sz w:val="24"/>
          <w:lang w:val="ro-MO"/>
        </w:rPr>
        <w:t xml:space="preserve"> Serviciului Cadastral Teritorial Orhei, I.P. “Agenția Servicii Publice”.</w:t>
      </w:r>
      <w:r w:rsidRPr="00E413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BB1BE5" w:rsidRPr="00E413D0" w:rsidRDefault="00BB1BE5" w:rsidP="00BB1BE5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B1BE5" w:rsidRPr="00E413D0" w:rsidRDefault="00BB1BE5" w:rsidP="00BB1BE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413D0">
        <w:rPr>
          <w:rFonts w:ascii="Times New Roman" w:hAnsi="Times New Roman" w:cs="Times New Roman"/>
          <w:b/>
          <w:sz w:val="24"/>
          <w:szCs w:val="24"/>
          <w:lang w:val="ro-MO"/>
        </w:rPr>
        <w:t>X.  RECHIZITE PĂRȚILOR</w:t>
      </w:r>
    </w:p>
    <w:p w:rsidR="00BB1BE5" w:rsidRPr="00E413D0" w:rsidRDefault="00BB1BE5" w:rsidP="00BB1BE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5387"/>
      </w:tblGrid>
      <w:tr w:rsidR="00BB1BE5" w:rsidRPr="00E413D0" w:rsidTr="00016112">
        <w:tc>
          <w:tcPr>
            <w:tcW w:w="5103" w:type="dxa"/>
            <w:shd w:val="clear" w:color="auto" w:fill="auto"/>
          </w:tcPr>
          <w:p w:rsidR="00BB1BE5" w:rsidRPr="00E413D0" w:rsidRDefault="00BB1BE5" w:rsidP="0001611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13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Comodant: </w:t>
            </w:r>
            <w:r w:rsidRPr="00E413D0">
              <w:rPr>
                <w:rFonts w:ascii="Times New Roman" w:hAnsi="Times New Roman" w:cs="Times New Roman"/>
                <w:b/>
                <w:lang w:val="ro-MO" w:eastAsia="ru-RU"/>
              </w:rPr>
              <w:t>PRIMARIA mun. ORHEI</w:t>
            </w:r>
          </w:p>
          <w:p w:rsidR="00BB1BE5" w:rsidRPr="00E413D0" w:rsidRDefault="00BB1BE5" w:rsidP="00016112">
            <w:pPr>
              <w:pStyle w:val="ac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MO"/>
              </w:rPr>
            </w:pPr>
            <w:r w:rsidRPr="00E413D0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BB1BE5" w:rsidRPr="00E413D0" w:rsidRDefault="00BB1BE5" w:rsidP="00016112">
            <w:pPr>
              <w:pStyle w:val="ac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ro-MO"/>
              </w:rPr>
            </w:pPr>
          </w:p>
        </w:tc>
        <w:tc>
          <w:tcPr>
            <w:tcW w:w="5387" w:type="dxa"/>
            <w:shd w:val="clear" w:color="auto" w:fill="auto"/>
          </w:tcPr>
          <w:p w:rsidR="00BB1BE5" w:rsidRPr="00E413D0" w:rsidRDefault="00BB1BE5" w:rsidP="00016112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413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Comodatar:</w:t>
            </w:r>
            <w:r w:rsidRPr="00E413D0"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  <w:t xml:space="preserve"> </w:t>
            </w:r>
            <w:r w:rsidRPr="00E413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Întreprinderea Municipală</w:t>
            </w:r>
          </w:p>
          <w:p w:rsidR="00BB1BE5" w:rsidRPr="00E413D0" w:rsidRDefault="00BB1BE5" w:rsidP="00016112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E413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„Achiziții, Comerț și Piețe”</w:t>
            </w:r>
            <w:r w:rsidRPr="00E413D0">
              <w:rPr>
                <w:rFonts w:ascii="Times New Roman" w:hAnsi="Times New Roman" w:cs="Times New Roman"/>
                <w:lang w:val="ro-MO" w:eastAsia="ru-RU"/>
              </w:rPr>
              <w:t>,</w:t>
            </w:r>
          </w:p>
          <w:p w:rsidR="00BB1BE5" w:rsidRPr="00E413D0" w:rsidRDefault="00BB1BE5" w:rsidP="00016112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BB1BE5" w:rsidRPr="00E413D0" w:rsidRDefault="00BB1BE5" w:rsidP="00BB1BE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240EF3" w:rsidRDefault="00240EF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BD5AE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Default="00A46413" w:rsidP="00A464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Pr="00651FC5" w:rsidRDefault="00A46413" w:rsidP="00A46413">
      <w:pPr>
        <w:spacing w:after="0"/>
        <w:ind w:hanging="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51FC5">
        <w:rPr>
          <w:rFonts w:ascii="Times New Roman" w:hAnsi="Times New Roman" w:cs="Times New Roman"/>
          <w:sz w:val="24"/>
          <w:szCs w:val="24"/>
          <w:lang w:val="ro-RO"/>
        </w:rPr>
        <w:t>NOTA INFORMATIVĂ</w:t>
      </w:r>
    </w:p>
    <w:p w:rsidR="00A46413" w:rsidRPr="00651FC5" w:rsidRDefault="00A46413" w:rsidP="00A464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Pr="00651FC5" w:rsidRDefault="00A46413" w:rsidP="00A46413">
      <w:pPr>
        <w:tabs>
          <w:tab w:val="left" w:pos="884"/>
          <w:tab w:val="left" w:pos="119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51FC5">
        <w:rPr>
          <w:rFonts w:ascii="Times New Roman" w:hAnsi="Times New Roman" w:cs="Times New Roman"/>
          <w:sz w:val="24"/>
          <w:szCs w:val="24"/>
          <w:lang w:val="ro-RO"/>
        </w:rPr>
        <w:t>La proiectul de decizie nr. _________din ___________________20____</w:t>
      </w:r>
    </w:p>
    <w:p w:rsidR="00A46413" w:rsidRPr="00651FC5" w:rsidRDefault="00A46413" w:rsidP="00A4641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51FC5">
        <w:rPr>
          <w:rFonts w:ascii="Times New Roman" w:hAnsi="Times New Roman" w:cs="Times New Roman"/>
          <w:sz w:val="24"/>
          <w:szCs w:val="24"/>
          <w:lang w:val="ro-RO"/>
        </w:rPr>
        <w:t xml:space="preserve">„Cu privire la </w:t>
      </w:r>
      <w:r>
        <w:rPr>
          <w:rFonts w:ascii="Times New Roman" w:hAnsi="Times New Roman" w:cs="Times New Roman"/>
          <w:sz w:val="24"/>
          <w:szCs w:val="24"/>
          <w:lang w:val="ro-RO"/>
        </w:rPr>
        <w:t>transmiterea terenului în folosință</w:t>
      </w:r>
      <w:r w:rsidRPr="00651FC5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A46413" w:rsidRPr="00651FC5" w:rsidRDefault="00A46413" w:rsidP="00A4641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1F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</w:t>
      </w:r>
      <w:r w:rsidRPr="00651FC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     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</w:t>
      </w:r>
    </w:p>
    <w:p w:rsidR="00A46413" w:rsidRPr="00651FC5" w:rsidRDefault="00A46413" w:rsidP="00A46413">
      <w:pPr>
        <w:tabs>
          <w:tab w:val="left" w:pos="884"/>
          <w:tab w:val="left" w:pos="1196"/>
        </w:tabs>
        <w:spacing w:after="0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autorului şi, după caz, a participanţilor la elaborarea proiectului -</w:t>
            </w:r>
          </w:p>
          <w:p w:rsidR="00A46413" w:rsidRPr="00651FC5" w:rsidRDefault="00A46413" w:rsidP="00323112">
            <w:pPr>
              <w:tabs>
                <w:tab w:val="left" w:pos="2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Arhitect-șef  mun. Orhei Oleg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Maevschi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                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Condiţiile ce au impus elaborarea proiectului de act normativ şi finalităţile urmărite:</w:t>
            </w:r>
          </w:p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 temeiul art. art.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210, art.212, art.283.27, art.283.28, art.992, art.art.1235-1241 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din Codul Civil al Republicii Moldov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 nr.1107 din 06.06.2002; art.27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al Codului  Funciar nr.828 din 25.12.1991; art. art.10, 118-126 ale Codului Administrativ nr.116 din 19.07.2018; art.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 alin.(2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lit.b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) al Legii 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privind administraţia publică locală nr.436-XVI din 28.12.2006;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art.9, alin.(1), alin.(2),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lit.h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), art.12,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lit.d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), art.14, alin.(1),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lit.d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) ale Legii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privind administrarea şi </w:t>
            </w:r>
            <w:proofErr w:type="spellStart"/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deetatizarea</w:t>
            </w:r>
            <w:proofErr w:type="spellEnd"/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proprietăţii publice nr.121-XVI din 04.05.2007;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art.3,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litc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), art.9, alin.(1) ale Legii nr.</w:t>
            </w:r>
            <w: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523</w:t>
            </w:r>
            <w: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br/>
              <w:t>din </w:t>
            </w:r>
            <w:r w:rsidRPr="00CE1B8A"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>16.07.1999</w:t>
            </w:r>
            <w:r>
              <w:rPr>
                <w:rFonts w:ascii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Pr="00CE1B8A">
              <w:rPr>
                <w:rFonts w:ascii="Times New Roman" w:hAnsi="Times New Roman" w:cs="Times New Roman"/>
                <w:bCs/>
                <w:sz w:val="24"/>
                <w:szCs w:val="24"/>
                <w:lang w:val="ro-MO" w:eastAsia="ru-RU"/>
              </w:rPr>
              <w:t>cu privire la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oprietatea publică a unităţilor </w:t>
            </w:r>
            <w:r w:rsidRPr="00CE1B8A">
              <w:rPr>
                <w:rFonts w:ascii="Times New Roman" w:hAnsi="Times New Roman" w:cs="Times New Roman"/>
                <w:bCs/>
                <w:sz w:val="24"/>
                <w:szCs w:val="24"/>
                <w:lang w:val="ro-MO" w:eastAsia="ru-RU"/>
              </w:rPr>
              <w:t>administrativ-teritoriale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 w:eastAsia="ru-RU"/>
              </w:rPr>
              <w:t>;</w:t>
            </w:r>
            <w:r w:rsidRPr="008D1671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art. 4 lit.</w:t>
            </w:r>
            <w:r w:rsidRPr="00F256B7">
              <w:rPr>
                <w:rFonts w:ascii="Times New Roman" w:hAnsi="Times New Roman" w:cs="Times New Roman"/>
                <w:sz w:val="24"/>
                <w:lang w:val="ro-RO"/>
              </w:rPr>
              <w:t>(g)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și </w:t>
            </w:r>
            <w:r w:rsidRPr="00F256B7">
              <w:rPr>
                <w:rFonts w:ascii="Times New Roman" w:hAnsi="Times New Roman" w:cs="Times New Roman"/>
                <w:sz w:val="24"/>
                <w:lang w:val="ro-RO"/>
              </w:rPr>
              <w:t xml:space="preserve">(k) din Legea privind descentralizarea administrativă nr. 435 din 28.12.2006; </w:t>
            </w:r>
            <w:r>
              <w:rPr>
                <w:rFonts w:ascii="Times New Roman" w:hAnsi="Times New Roman" w:cs="Times New Roman"/>
                <w:sz w:val="24"/>
                <w:lang w:val="ro-MO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rt.8 al Legii</w:t>
            </w:r>
            <w:r w:rsidRPr="00F256B7">
              <w:rPr>
                <w:rFonts w:ascii="Times New Roman" w:hAnsi="Times New Roman" w:cs="Times New Roman"/>
                <w:sz w:val="24"/>
                <w:lang w:val="ro-RO"/>
              </w:rPr>
              <w:t xml:space="preserve"> privind delim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itarea proprietății publice nr.</w:t>
            </w:r>
            <w:r w:rsidRPr="00F256B7">
              <w:rPr>
                <w:rFonts w:ascii="Times New Roman" w:hAnsi="Times New Roman" w:cs="Times New Roman"/>
                <w:sz w:val="24"/>
                <w:lang w:val="ro-RO"/>
              </w:rPr>
              <w:t>29 din 05.04.2018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MO" w:eastAsia="ru-RU"/>
              </w:rPr>
              <w:t xml:space="preserve"> art.11, alin.(3), art.art.26-28, art.34, art.42, art.43 </w:t>
            </w:r>
            <w:r w:rsidRPr="00A2795A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ale Legii cadastrului bunurilor imobile nr. 1543 din 25.02.1998; art. art.8-13,15 ale Legii privind transparența în procesul 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ecizional nr.239 din 13.11.2008</w:t>
            </w:r>
            <w:r w:rsidRPr="00F256B7">
              <w:rPr>
                <w:rFonts w:ascii="Times New Roman" w:hAnsi="Times New Roman" w:cs="Times New Roman"/>
                <w:sz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examinând demersul adresat de către Î.M ,,Achiziții, Comerț și Piețe” înregistrat cu nr. 02/1-7c-494 din 08.10.2020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Fundamentarea economico-financiară:</w:t>
            </w:r>
          </w:p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Cheltuieli nu sunt necesare.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Modul de încorporare a actului în cadrul normativ în vigoare:</w:t>
            </w:r>
          </w:p>
          <w:p w:rsidR="00A46413" w:rsidRPr="00651FC5" w:rsidRDefault="00A46413" w:rsidP="003231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Conform PUG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terenulrile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află în unitatea teritorială Orhei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Avizarea şi consultarea publică a proiectului:</w:t>
            </w:r>
          </w:p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Plasarea pe site-ul Primăriei.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Constatările expertizei anticorupție – nu este cazul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651F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Constatările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expertizei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decizie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avizează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specialistul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jurist al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Primăriei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Orhei</w:t>
            </w:r>
            <w:proofErr w:type="spellEnd"/>
            <w:r w:rsidRPr="0065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413" w:rsidRPr="00651FC5" w:rsidTr="003231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3" w:rsidRPr="00651FC5" w:rsidRDefault="00A46413" w:rsidP="0032311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46413" w:rsidRPr="00651FC5" w:rsidRDefault="00A46413" w:rsidP="00A4641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Pr="00651FC5" w:rsidRDefault="00A46413" w:rsidP="00A4641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46413" w:rsidRPr="00FD4BB8" w:rsidRDefault="00A46413" w:rsidP="00A46413">
      <w:pPr>
        <w:spacing w:after="0"/>
        <w:rPr>
          <w:rFonts w:ascii="Times New Roman" w:hAnsi="Times New Roman" w:cs="Times New Roman"/>
          <w:sz w:val="12"/>
          <w:szCs w:val="24"/>
          <w:lang w:val="ro-RO"/>
        </w:rPr>
      </w:pPr>
    </w:p>
    <w:p w:rsidR="00A46413" w:rsidRPr="00651FC5" w:rsidRDefault="00A46413" w:rsidP="00A4641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1FC5">
        <w:rPr>
          <w:rFonts w:ascii="Times New Roman" w:hAnsi="Times New Roman" w:cs="Times New Roman"/>
          <w:sz w:val="24"/>
          <w:szCs w:val="24"/>
          <w:lang w:val="ro-RO"/>
        </w:rPr>
        <w:t>Arhitect - șef al mun. Orhei                                                                                 Oleg MAEVSCHI</w:t>
      </w:r>
    </w:p>
    <w:p w:rsidR="00A46413" w:rsidRPr="00BB1BE5" w:rsidRDefault="00A46413" w:rsidP="00A464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46413" w:rsidRPr="00BB1BE5" w:rsidSect="00BD5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7A" w:rsidRDefault="0042297A" w:rsidP="00767BA9">
      <w:pPr>
        <w:spacing w:after="0" w:line="240" w:lineRule="auto"/>
      </w:pPr>
      <w:r>
        <w:separator/>
      </w:r>
    </w:p>
  </w:endnote>
  <w:endnote w:type="continuationSeparator" w:id="0">
    <w:p w:rsidR="0042297A" w:rsidRDefault="0042297A" w:rsidP="0076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7A" w:rsidRDefault="0042297A" w:rsidP="00767BA9">
      <w:pPr>
        <w:spacing w:after="0" w:line="240" w:lineRule="auto"/>
      </w:pPr>
      <w:r>
        <w:separator/>
      </w:r>
    </w:p>
  </w:footnote>
  <w:footnote w:type="continuationSeparator" w:id="0">
    <w:p w:rsidR="0042297A" w:rsidRDefault="0042297A" w:rsidP="0076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16"/>
    <w:rsid w:val="000033D0"/>
    <w:rsid w:val="00031EE4"/>
    <w:rsid w:val="0007431E"/>
    <w:rsid w:val="00084194"/>
    <w:rsid w:val="000863FF"/>
    <w:rsid w:val="000B5967"/>
    <w:rsid w:val="000D0913"/>
    <w:rsid w:val="0016782E"/>
    <w:rsid w:val="00184BAA"/>
    <w:rsid w:val="001A19CE"/>
    <w:rsid w:val="001A4AC9"/>
    <w:rsid w:val="00240EF3"/>
    <w:rsid w:val="00246485"/>
    <w:rsid w:val="002675D3"/>
    <w:rsid w:val="00350015"/>
    <w:rsid w:val="003506C8"/>
    <w:rsid w:val="00372127"/>
    <w:rsid w:val="00391CEC"/>
    <w:rsid w:val="0042297A"/>
    <w:rsid w:val="0047650A"/>
    <w:rsid w:val="004A6116"/>
    <w:rsid w:val="005E0F2E"/>
    <w:rsid w:val="005F4563"/>
    <w:rsid w:val="006065AC"/>
    <w:rsid w:val="0065169D"/>
    <w:rsid w:val="00682E97"/>
    <w:rsid w:val="006E7F2E"/>
    <w:rsid w:val="00704053"/>
    <w:rsid w:val="007072B5"/>
    <w:rsid w:val="0073419B"/>
    <w:rsid w:val="00767BA9"/>
    <w:rsid w:val="007C594C"/>
    <w:rsid w:val="007E094A"/>
    <w:rsid w:val="00837A36"/>
    <w:rsid w:val="008B0BBD"/>
    <w:rsid w:val="008D1671"/>
    <w:rsid w:val="008D1B70"/>
    <w:rsid w:val="00976BAF"/>
    <w:rsid w:val="0099617F"/>
    <w:rsid w:val="00A2795A"/>
    <w:rsid w:val="00A411CA"/>
    <w:rsid w:val="00A46413"/>
    <w:rsid w:val="00A80EF0"/>
    <w:rsid w:val="00BB1BE5"/>
    <w:rsid w:val="00BD5AE7"/>
    <w:rsid w:val="00C25E9F"/>
    <w:rsid w:val="00C40826"/>
    <w:rsid w:val="00C455BD"/>
    <w:rsid w:val="00CA1011"/>
    <w:rsid w:val="00CB1DE4"/>
    <w:rsid w:val="00CE1B8A"/>
    <w:rsid w:val="00D20330"/>
    <w:rsid w:val="00DA543E"/>
    <w:rsid w:val="00E413D0"/>
    <w:rsid w:val="00ED321E"/>
    <w:rsid w:val="00F256B7"/>
    <w:rsid w:val="00FA74FA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6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F3A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8">
    <w:name w:val="Основной текст Знак"/>
    <w:basedOn w:val="a0"/>
    <w:link w:val="a7"/>
    <w:rsid w:val="00FF3A8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endnote text"/>
    <w:basedOn w:val="a"/>
    <w:link w:val="aa"/>
    <w:uiPriority w:val="99"/>
    <w:semiHidden/>
    <w:unhideWhenUsed/>
    <w:rsid w:val="00767BA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67BA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67BA9"/>
    <w:rPr>
      <w:vertAlign w:val="superscript"/>
    </w:rPr>
  </w:style>
  <w:style w:type="paragraph" w:styleId="ac">
    <w:name w:val="header"/>
    <w:basedOn w:val="a"/>
    <w:link w:val="ad"/>
    <w:unhideWhenUsed/>
    <w:rsid w:val="00BB1B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BB1BE5"/>
    <w:rPr>
      <w:rFonts w:ascii="Calibri" w:eastAsia="Calibri" w:hAnsi="Calibri" w:cs="Times New Roman"/>
    </w:rPr>
  </w:style>
  <w:style w:type="character" w:customStyle="1" w:styleId="docbody">
    <w:name w:val="doc_body"/>
    <w:basedOn w:val="a0"/>
    <w:rsid w:val="00BB1BE5"/>
  </w:style>
  <w:style w:type="paragraph" w:styleId="ae">
    <w:name w:val="Normal (Web)"/>
    <w:basedOn w:val="a"/>
    <w:uiPriority w:val="99"/>
    <w:unhideWhenUsed/>
    <w:rsid w:val="00BB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C103-D8CF-475B-88BB-7C4BF0F3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SPecialiST</cp:lastModifiedBy>
  <cp:revision>17</cp:revision>
  <dcterms:created xsi:type="dcterms:W3CDTF">2020-10-08T07:17:00Z</dcterms:created>
  <dcterms:modified xsi:type="dcterms:W3CDTF">2020-10-08T13:27:00Z</dcterms:modified>
</cp:coreProperties>
</file>