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92" w:rsidRDefault="00F33B92" w:rsidP="00F33B92">
      <w:pPr>
        <w:ind w:firstLine="900"/>
        <w:rPr>
          <w:lang w:val="ro-RO"/>
        </w:rPr>
      </w:pPr>
    </w:p>
    <w:p w:rsidR="00F33B92" w:rsidRPr="00F33B92" w:rsidRDefault="00F33B92" w:rsidP="00F33B92">
      <w:pPr>
        <w:ind w:firstLine="900"/>
        <w:jc w:val="center"/>
        <w:rPr>
          <w:b/>
          <w:lang w:val="en-US"/>
        </w:rPr>
      </w:pPr>
      <w:r>
        <w:rPr>
          <w:lang w:val="ro-RO"/>
        </w:rPr>
        <w:t xml:space="preserve">CONSILIUL MUNICIPAL  ORHEI                                                          </w:t>
      </w:r>
      <w:r>
        <w:rPr>
          <w:b/>
          <w:lang w:val="ro-RO"/>
        </w:rPr>
        <w:t xml:space="preserve"> PROIE</w:t>
      </w:r>
      <w:r w:rsidR="005A7DCC">
        <w:rPr>
          <w:b/>
          <w:lang w:val="ro-RO"/>
        </w:rPr>
        <w:t>CT</w:t>
      </w:r>
      <w:r w:rsidRPr="00A42F8B">
        <w:rPr>
          <w:b/>
          <w:lang w:val="en-US"/>
        </w:rPr>
        <w:t xml:space="preserve"> </w:t>
      </w:r>
      <w:r>
        <w:rPr>
          <w:lang w:val="ro-RO"/>
        </w:rPr>
        <w:t xml:space="preserve"> </w:t>
      </w:r>
      <w:r w:rsidRPr="00A42F8B">
        <w:rPr>
          <w:lang w:val="en-US"/>
        </w:rPr>
        <w:t xml:space="preserve">                                                                                  </w:t>
      </w:r>
      <w:r>
        <w:rPr>
          <w:b/>
          <w:lang w:val="ro-RO"/>
        </w:rPr>
        <w:t>DECIZIE</w:t>
      </w:r>
    </w:p>
    <w:p w:rsidR="00F33B92" w:rsidRPr="00F33B92" w:rsidRDefault="00F33B92" w:rsidP="00F33B92">
      <w:pPr>
        <w:ind w:firstLine="900"/>
        <w:jc w:val="center"/>
        <w:rPr>
          <w:lang w:val="en-US"/>
        </w:rPr>
      </w:pPr>
    </w:p>
    <w:p w:rsidR="00F33B92" w:rsidRDefault="00F33B92" w:rsidP="00F33B92">
      <w:pPr>
        <w:ind w:left="900" w:firstLine="900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nr.____________________________</w:t>
      </w:r>
    </w:p>
    <w:p w:rsidR="00F33B92" w:rsidRPr="00F33B92" w:rsidRDefault="00F33B92" w:rsidP="00F33B92">
      <w:pPr>
        <w:ind w:left="900" w:firstLine="900"/>
        <w:rPr>
          <w:lang w:val="en-US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din ____________________________</w:t>
      </w:r>
    </w:p>
    <w:p w:rsidR="00F33B92" w:rsidRPr="00F33B92" w:rsidRDefault="00F33B92" w:rsidP="00F33B92">
      <w:pPr>
        <w:ind w:left="900" w:firstLine="900"/>
        <w:rPr>
          <w:lang w:val="en-US"/>
        </w:rPr>
      </w:pPr>
    </w:p>
    <w:p w:rsidR="00F33B92" w:rsidRPr="00D172B2" w:rsidRDefault="00F33B92" w:rsidP="00F33B92">
      <w:pPr>
        <w:outlineLvl w:val="0"/>
        <w:rPr>
          <w:lang w:val="en-US"/>
        </w:rPr>
      </w:pPr>
      <w:r>
        <w:rPr>
          <w:lang w:val="ro-RO"/>
        </w:rPr>
        <w:t xml:space="preserve">Cu privire la </w:t>
      </w:r>
      <w:r w:rsidR="00DB3882">
        <w:rPr>
          <w:lang w:val="ro-RO"/>
        </w:rPr>
        <w:t>m</w:t>
      </w:r>
      <w:r w:rsidR="00784068">
        <w:rPr>
          <w:lang w:val="ro-RO"/>
        </w:rPr>
        <w:t>odificarea deciziei</w:t>
      </w:r>
    </w:p>
    <w:p w:rsidR="00D172B2" w:rsidRPr="00D172B2" w:rsidRDefault="00D172B2" w:rsidP="00F33B92">
      <w:pPr>
        <w:outlineLvl w:val="0"/>
        <w:rPr>
          <w:lang w:val="ro-RO"/>
        </w:rPr>
      </w:pPr>
      <w:r>
        <w:rPr>
          <w:lang w:val="ro-RO"/>
        </w:rPr>
        <w:t xml:space="preserve">nr. 3.8 din 15.03.2019 </w:t>
      </w:r>
    </w:p>
    <w:p w:rsidR="00F33B92" w:rsidRDefault="00F33B92" w:rsidP="00F33B92">
      <w:pPr>
        <w:outlineLvl w:val="0"/>
        <w:rPr>
          <w:lang w:val="ro-RO"/>
        </w:rPr>
      </w:pPr>
    </w:p>
    <w:p w:rsidR="00F33B92" w:rsidRDefault="00F33B92" w:rsidP="00F33B92">
      <w:pPr>
        <w:jc w:val="both"/>
        <w:rPr>
          <w:lang w:val="ro-RO"/>
        </w:rPr>
      </w:pPr>
    </w:p>
    <w:p w:rsidR="00F33B92" w:rsidRDefault="00F33B92" w:rsidP="00F33B92">
      <w:pPr>
        <w:ind w:firstLine="900"/>
        <w:jc w:val="both"/>
        <w:rPr>
          <w:lang w:val="ro-RO"/>
        </w:rPr>
      </w:pPr>
      <w:r>
        <w:rPr>
          <w:lang w:val="ro-RO"/>
        </w:rPr>
        <w:t xml:space="preserve">În conformitate cu </w:t>
      </w:r>
      <w:proofErr w:type="spellStart"/>
      <w:r>
        <w:rPr>
          <w:lang w:val="ro-RO"/>
        </w:rPr>
        <w:t>art.</w:t>
      </w:r>
      <w:r w:rsidR="00E51EFB">
        <w:rPr>
          <w:lang w:val="ro-RO"/>
        </w:rPr>
        <w:t>art</w:t>
      </w:r>
      <w:proofErr w:type="spellEnd"/>
      <w:r w:rsidR="00E51EFB">
        <w:rPr>
          <w:lang w:val="ro-RO"/>
        </w:rPr>
        <w:t xml:space="preserve">. 14 (3); 20 (5); </w:t>
      </w:r>
      <w:r w:rsidR="00DB3882">
        <w:rPr>
          <w:lang w:val="ro-RO"/>
        </w:rPr>
        <w:t>68 (3)</w:t>
      </w:r>
      <w:r>
        <w:rPr>
          <w:lang w:val="ro-RO"/>
        </w:rPr>
        <w:t xml:space="preserve"> din Legea privind administraţia publică l</w:t>
      </w:r>
      <w:r w:rsidR="00421FB6">
        <w:rPr>
          <w:lang w:val="ro-RO"/>
        </w:rPr>
        <w:t xml:space="preserve">ocală nr.436-XVI din 28.12.2006; art.62-64 al Legii nr.100 din 22.12.2017 cu privire la actele </w:t>
      </w:r>
      <w:proofErr w:type="spellStart"/>
      <w:r w:rsidR="00421FB6">
        <w:rPr>
          <w:lang w:val="ro-RO"/>
        </w:rPr>
        <w:t>normataiave</w:t>
      </w:r>
      <w:proofErr w:type="spellEnd"/>
      <w:r w:rsidR="00421FB6">
        <w:rPr>
          <w:lang w:val="ro-RO"/>
        </w:rPr>
        <w:t>;</w:t>
      </w:r>
      <w:r>
        <w:rPr>
          <w:lang w:val="ro-RO"/>
        </w:rPr>
        <w:t xml:space="preserve"> </w:t>
      </w:r>
      <w:r w:rsidR="00E51EFB">
        <w:rPr>
          <w:lang w:val="ro-RO"/>
        </w:rPr>
        <w:t xml:space="preserve">art.8-13; 15 al Legii privind transparența procesului </w:t>
      </w:r>
      <w:proofErr w:type="spellStart"/>
      <w:r w:rsidR="00E51EFB">
        <w:rPr>
          <w:lang w:val="ro-RO"/>
        </w:rPr>
        <w:t>deciyional</w:t>
      </w:r>
      <w:proofErr w:type="spellEnd"/>
      <w:r w:rsidR="00E51EFB">
        <w:rPr>
          <w:lang w:val="ro-RO"/>
        </w:rPr>
        <w:t xml:space="preserve"> nr. 239 din 13.11.2008, examinând</w:t>
      </w:r>
      <w:r>
        <w:rPr>
          <w:lang w:val="ro-RO"/>
        </w:rPr>
        <w:t xml:space="preserve"> Notificarea Oficiului Teritorial Orhei al Cancelariei de Stat nr.1304/OT</w:t>
      </w:r>
      <w:r>
        <w:rPr>
          <w:vertAlign w:val="subscript"/>
          <w:lang w:val="ro-RO"/>
        </w:rPr>
        <w:t xml:space="preserve">8 </w:t>
      </w:r>
      <w:r w:rsidR="005457C1">
        <w:rPr>
          <w:lang w:val="ro-RO"/>
        </w:rPr>
        <w:t>– 150 din 22.04</w:t>
      </w:r>
      <w:r>
        <w:rPr>
          <w:lang w:val="ro-RO"/>
        </w:rPr>
        <w:t xml:space="preserve">.2019, </w:t>
      </w:r>
    </w:p>
    <w:p w:rsidR="00F33B92" w:rsidRDefault="00F33B92" w:rsidP="00F33B92">
      <w:pPr>
        <w:ind w:firstLine="900"/>
        <w:jc w:val="both"/>
        <w:rPr>
          <w:lang w:val="ro-RO"/>
        </w:rPr>
      </w:pPr>
    </w:p>
    <w:p w:rsidR="00F33B92" w:rsidRDefault="00F33B92" w:rsidP="00F33B92">
      <w:pPr>
        <w:ind w:firstLine="900"/>
        <w:jc w:val="center"/>
        <w:rPr>
          <w:lang w:val="ro-RO"/>
        </w:rPr>
      </w:pPr>
      <w:r>
        <w:rPr>
          <w:lang w:val="ro-RO"/>
        </w:rPr>
        <w:t>CONSILIUL   MUNICIPAL  ORHEI   D E C I D E:</w:t>
      </w:r>
    </w:p>
    <w:p w:rsidR="00F33B92" w:rsidRDefault="00F33B92" w:rsidP="00F33B92">
      <w:pPr>
        <w:ind w:firstLine="900"/>
        <w:jc w:val="center"/>
        <w:rPr>
          <w:lang w:val="ro-RO"/>
        </w:rPr>
      </w:pPr>
    </w:p>
    <w:p w:rsidR="00784068" w:rsidRDefault="00F33B92" w:rsidP="00220CB7">
      <w:pPr>
        <w:ind w:firstLine="900"/>
        <w:jc w:val="both"/>
        <w:rPr>
          <w:lang w:val="ro-RO"/>
        </w:rPr>
      </w:pPr>
      <w:r>
        <w:rPr>
          <w:lang w:val="ro-RO"/>
        </w:rPr>
        <w:t xml:space="preserve">1. </w:t>
      </w:r>
      <w:r w:rsidR="005457C1">
        <w:rPr>
          <w:lang w:val="ro-RO"/>
        </w:rPr>
        <w:t xml:space="preserve">La punctul 2 al Deciziei consiliului municipal Orhei nr.3.8 din 15.03.2019 cu privire la aprobarea statelor Primăriei Orhei, sintagma </w:t>
      </w:r>
      <w:r w:rsidR="005457C1">
        <w:rPr>
          <w:lang w:val="en-US"/>
        </w:rPr>
        <w:t xml:space="preserve">“ </w:t>
      </w:r>
      <w:r w:rsidR="005457C1">
        <w:rPr>
          <w:lang w:val="ro-RO"/>
        </w:rPr>
        <w:t>începând cu luna decembrie 2018</w:t>
      </w:r>
      <w:r w:rsidR="005457C1">
        <w:rPr>
          <w:lang w:val="en-US"/>
        </w:rPr>
        <w:t>”</w:t>
      </w:r>
      <w:r w:rsidR="005457C1">
        <w:rPr>
          <w:lang w:val="ro-RO"/>
        </w:rPr>
        <w:t xml:space="preserve"> se exclude</w:t>
      </w:r>
      <w:r>
        <w:rPr>
          <w:lang w:val="ro-RO"/>
        </w:rPr>
        <w:t>.</w:t>
      </w:r>
    </w:p>
    <w:p w:rsidR="00F33B92" w:rsidRDefault="00F33B92" w:rsidP="00F33B92">
      <w:pPr>
        <w:ind w:firstLine="900"/>
        <w:jc w:val="both"/>
        <w:rPr>
          <w:lang w:val="ro-RO"/>
        </w:rPr>
      </w:pPr>
    </w:p>
    <w:p w:rsidR="00F33B92" w:rsidRDefault="005A7DCC" w:rsidP="00F33B92">
      <w:pPr>
        <w:ind w:firstLine="900"/>
        <w:jc w:val="both"/>
        <w:rPr>
          <w:lang w:val="ro-RO"/>
        </w:rPr>
      </w:pPr>
      <w:r>
        <w:rPr>
          <w:lang w:val="ro-RO"/>
        </w:rPr>
        <w:t>2</w:t>
      </w:r>
      <w:r w:rsidR="00F33B92">
        <w:rPr>
          <w:lang w:val="ro-RO"/>
        </w:rPr>
        <w:t>. Prezenta decizie intră în vigoare la data includerii acesteia în Regi</w:t>
      </w:r>
      <w:r w:rsidR="00220CB7">
        <w:rPr>
          <w:lang w:val="ro-RO"/>
        </w:rPr>
        <w:t>strul de stat al actelor locale</w:t>
      </w:r>
      <w:r w:rsidR="00BD43E7" w:rsidRPr="00BD43E7">
        <w:rPr>
          <w:lang w:val="en-US"/>
        </w:rPr>
        <w:t xml:space="preserve"> </w:t>
      </w:r>
      <w:r w:rsidR="00BD43E7">
        <w:rPr>
          <w:lang w:val="ro-RO"/>
        </w:rPr>
        <w:t>și poate fi atacată</w:t>
      </w:r>
      <w:r w:rsidR="00ED3CD5" w:rsidRPr="00ED3CD5">
        <w:rPr>
          <w:lang w:val="ro-RO"/>
        </w:rPr>
        <w:t xml:space="preserve"> </w:t>
      </w:r>
      <w:r w:rsidR="00ED3CD5">
        <w:rPr>
          <w:lang w:val="ro-RO"/>
        </w:rPr>
        <w:t>în judecătoria Orhei</w:t>
      </w:r>
      <w:r w:rsidR="00BD43E7">
        <w:rPr>
          <w:lang w:val="ro-RO"/>
        </w:rPr>
        <w:t xml:space="preserve"> în termen de 30 </w:t>
      </w:r>
      <w:r w:rsidR="00ED3CD5">
        <w:rPr>
          <w:lang w:val="ro-RO"/>
        </w:rPr>
        <w:t>zile</w:t>
      </w:r>
      <w:r w:rsidR="00ED3CD5" w:rsidRPr="00ED3CD5">
        <w:rPr>
          <w:lang w:val="en-US"/>
        </w:rPr>
        <w:t xml:space="preserve"> </w:t>
      </w:r>
      <w:r w:rsidR="00ED3CD5">
        <w:rPr>
          <w:lang w:val="ro-RO"/>
        </w:rPr>
        <w:t>de la comunicare.</w:t>
      </w:r>
      <w:r w:rsidR="00F33B92">
        <w:rPr>
          <w:lang w:val="ro-RO"/>
        </w:rPr>
        <w:t xml:space="preserve"> </w:t>
      </w:r>
    </w:p>
    <w:p w:rsidR="00F33B92" w:rsidRDefault="00F33B92" w:rsidP="00F33B92">
      <w:pPr>
        <w:ind w:firstLine="900"/>
        <w:jc w:val="both"/>
        <w:rPr>
          <w:lang w:val="ro-RO"/>
        </w:rPr>
      </w:pPr>
    </w:p>
    <w:p w:rsidR="00F33B92" w:rsidRDefault="005A7DCC" w:rsidP="00F33B92">
      <w:pPr>
        <w:ind w:firstLine="900"/>
        <w:jc w:val="both"/>
        <w:rPr>
          <w:lang w:val="ro-RO"/>
        </w:rPr>
      </w:pPr>
      <w:r>
        <w:rPr>
          <w:lang w:val="ro-RO"/>
        </w:rPr>
        <w:t>3</w:t>
      </w:r>
      <w:r w:rsidR="00F33B92">
        <w:rPr>
          <w:lang w:val="ro-RO"/>
        </w:rPr>
        <w:t>. Controlul asupra executării prezent</w:t>
      </w:r>
      <w:r>
        <w:rPr>
          <w:lang w:val="ro-RO"/>
        </w:rPr>
        <w:t>ei decizii revine viceprimarului</w:t>
      </w:r>
      <w:r w:rsidR="00F33B92">
        <w:rPr>
          <w:lang w:val="ro-RO"/>
        </w:rPr>
        <w:t xml:space="preserve"> municipiului Orhei conform </w:t>
      </w:r>
      <w:r>
        <w:rPr>
          <w:lang w:val="ro-RO"/>
        </w:rPr>
        <w:t>competenţelor</w:t>
      </w:r>
      <w:r w:rsidR="00F33B92">
        <w:rPr>
          <w:lang w:val="ro-RO"/>
        </w:rPr>
        <w:t xml:space="preserve"> dna Marina CRAVCENCO.</w:t>
      </w:r>
    </w:p>
    <w:p w:rsidR="005A7DCC" w:rsidRDefault="005A7DCC" w:rsidP="00F33B92">
      <w:pPr>
        <w:ind w:firstLine="900"/>
        <w:jc w:val="both"/>
        <w:rPr>
          <w:lang w:val="ro-RO"/>
        </w:rPr>
      </w:pPr>
    </w:p>
    <w:p w:rsidR="00F33B92" w:rsidRDefault="00F33B92" w:rsidP="00F33B92">
      <w:pPr>
        <w:rPr>
          <w:rFonts w:eastAsia="Calibri"/>
          <w:lang w:val="ro-RO"/>
        </w:rPr>
      </w:pPr>
    </w:p>
    <w:p w:rsidR="00F33B92" w:rsidRDefault="00F33B92" w:rsidP="00F33B92">
      <w:pPr>
        <w:tabs>
          <w:tab w:val="left" w:pos="567"/>
        </w:tabs>
        <w:rPr>
          <w:rFonts w:eastAsia="Calibri"/>
          <w:lang w:val="ro-RO"/>
        </w:rPr>
      </w:pPr>
      <w:r>
        <w:rPr>
          <w:rFonts w:eastAsia="Calibri"/>
          <w:lang w:val="ro-RO"/>
        </w:rPr>
        <w:t xml:space="preserve">Primar  interimar                                                                             </w:t>
      </w:r>
      <w:r w:rsidR="005A7DCC">
        <w:rPr>
          <w:rFonts w:eastAsia="Calibri"/>
          <w:lang w:val="ro-RO"/>
        </w:rPr>
        <w:t xml:space="preserve"> </w:t>
      </w:r>
      <w:r>
        <w:rPr>
          <w:rFonts w:eastAsia="Calibri"/>
          <w:lang w:val="ro-RO"/>
        </w:rPr>
        <w:t xml:space="preserve"> MEMEȚ Diana</w:t>
      </w:r>
    </w:p>
    <w:p w:rsidR="00F33B92" w:rsidRDefault="00F33B92" w:rsidP="00F33B92">
      <w:pPr>
        <w:rPr>
          <w:rFonts w:eastAsia="Calibri"/>
          <w:lang w:val="ro-RO"/>
        </w:rPr>
      </w:pPr>
    </w:p>
    <w:p w:rsidR="00F33B92" w:rsidRDefault="00F33B92" w:rsidP="00F33B92">
      <w:pPr>
        <w:rPr>
          <w:lang w:val="ro-RO"/>
        </w:rPr>
      </w:pPr>
      <w:r>
        <w:rPr>
          <w:rFonts w:eastAsia="Calibri"/>
          <w:lang w:val="ro-RO"/>
        </w:rPr>
        <w:t xml:space="preserve">Viceprimar </w:t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  <w:t>CRAVCENCO Marina</w:t>
      </w:r>
    </w:p>
    <w:p w:rsidR="00F33B92" w:rsidRDefault="00F33B92" w:rsidP="00F33B92">
      <w:pPr>
        <w:rPr>
          <w:rFonts w:eastAsia="Calibri"/>
          <w:lang w:val="ro-RO"/>
        </w:rPr>
      </w:pPr>
    </w:p>
    <w:p w:rsidR="00F33B92" w:rsidRDefault="00F33B92" w:rsidP="00F33B92">
      <w:pPr>
        <w:rPr>
          <w:lang w:val="ro-RO"/>
        </w:rPr>
      </w:pPr>
      <w:r>
        <w:rPr>
          <w:rFonts w:eastAsia="Calibri"/>
          <w:lang w:val="ro-RO"/>
        </w:rPr>
        <w:t>Viceprimar</w:t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 w:rsidR="00D172B2">
        <w:rPr>
          <w:rFonts w:eastAsia="Calibri"/>
          <w:lang w:val="ro-RO"/>
        </w:rPr>
        <w:t>CRISTEA Valerian</w:t>
      </w:r>
    </w:p>
    <w:p w:rsidR="00F33B92" w:rsidRDefault="00F33B92" w:rsidP="00F33B92">
      <w:pPr>
        <w:tabs>
          <w:tab w:val="left" w:pos="567"/>
        </w:tabs>
        <w:rPr>
          <w:rFonts w:eastAsia="Calibri"/>
          <w:lang w:val="ro-RO"/>
        </w:rPr>
      </w:pPr>
    </w:p>
    <w:p w:rsidR="00F33B92" w:rsidRDefault="00F33B92" w:rsidP="00F33B92">
      <w:pPr>
        <w:tabs>
          <w:tab w:val="left" w:pos="567"/>
        </w:tabs>
        <w:rPr>
          <w:rFonts w:eastAsia="Calibri"/>
          <w:lang w:val="ro-RO"/>
        </w:rPr>
      </w:pPr>
      <w:r>
        <w:rPr>
          <w:rFonts w:eastAsia="Calibri"/>
          <w:lang w:val="ro-RO"/>
        </w:rPr>
        <w:t>Vic</w:t>
      </w:r>
      <w:r w:rsidR="00D172B2">
        <w:rPr>
          <w:rFonts w:eastAsia="Calibri"/>
          <w:lang w:val="ro-RO"/>
        </w:rPr>
        <w:t xml:space="preserve">eprimar </w:t>
      </w:r>
      <w:r w:rsidR="00D172B2">
        <w:rPr>
          <w:rFonts w:eastAsia="Calibri"/>
          <w:lang w:val="ro-RO"/>
        </w:rPr>
        <w:tab/>
      </w:r>
      <w:r w:rsidR="00D172B2">
        <w:rPr>
          <w:rFonts w:eastAsia="Calibri"/>
          <w:lang w:val="ro-RO"/>
        </w:rPr>
        <w:tab/>
      </w:r>
      <w:r w:rsidR="00D172B2">
        <w:rPr>
          <w:rFonts w:eastAsia="Calibri"/>
          <w:lang w:val="ro-RO"/>
        </w:rPr>
        <w:tab/>
      </w:r>
      <w:r w:rsidR="00D172B2">
        <w:rPr>
          <w:rFonts w:eastAsia="Calibri"/>
          <w:lang w:val="ro-RO"/>
        </w:rPr>
        <w:tab/>
      </w:r>
      <w:r w:rsidR="00D172B2">
        <w:rPr>
          <w:rFonts w:eastAsia="Calibri"/>
          <w:lang w:val="ro-RO"/>
        </w:rPr>
        <w:tab/>
      </w:r>
      <w:r w:rsidR="00D172B2">
        <w:rPr>
          <w:rFonts w:eastAsia="Calibri"/>
          <w:lang w:val="ro-RO"/>
        </w:rPr>
        <w:tab/>
      </w:r>
      <w:r w:rsidR="00D172B2">
        <w:rPr>
          <w:rFonts w:eastAsia="Calibri"/>
          <w:lang w:val="ro-RO"/>
        </w:rPr>
        <w:tab/>
      </w:r>
      <w:r w:rsidR="00D172B2">
        <w:rPr>
          <w:rFonts w:eastAsia="Calibri"/>
          <w:lang w:val="ro-RO"/>
        </w:rPr>
        <w:tab/>
        <w:t>COJOCARI Cristina</w:t>
      </w:r>
    </w:p>
    <w:p w:rsidR="00F33B92" w:rsidRDefault="00F33B92" w:rsidP="00F33B92">
      <w:pPr>
        <w:tabs>
          <w:tab w:val="left" w:pos="567"/>
        </w:tabs>
        <w:rPr>
          <w:rFonts w:eastAsia="Calibri"/>
          <w:lang w:val="ro-RO"/>
        </w:rPr>
      </w:pPr>
    </w:p>
    <w:p w:rsidR="00F33B92" w:rsidRDefault="00F33B92" w:rsidP="00F33B92">
      <w:pPr>
        <w:tabs>
          <w:tab w:val="left" w:pos="567"/>
        </w:tabs>
        <w:rPr>
          <w:rFonts w:eastAsia="Calibri"/>
          <w:lang w:val="ro-RO"/>
        </w:rPr>
      </w:pPr>
      <w:r>
        <w:rPr>
          <w:rFonts w:eastAsia="Calibri"/>
          <w:lang w:val="ro-RO"/>
        </w:rPr>
        <w:t>Contabil șef</w:t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  <w:t>ȚURCAN Anastasia</w:t>
      </w:r>
    </w:p>
    <w:p w:rsidR="00F33B92" w:rsidRDefault="00F33B92" w:rsidP="00F33B92">
      <w:pPr>
        <w:tabs>
          <w:tab w:val="left" w:pos="567"/>
        </w:tabs>
        <w:rPr>
          <w:rFonts w:eastAsia="Calibri"/>
          <w:lang w:val="ro-RO"/>
        </w:rPr>
      </w:pPr>
    </w:p>
    <w:p w:rsidR="00F33B92" w:rsidRDefault="00F33B92" w:rsidP="00F33B92">
      <w:pPr>
        <w:tabs>
          <w:tab w:val="left" w:pos="567"/>
        </w:tabs>
        <w:rPr>
          <w:lang w:val="en-US"/>
        </w:rPr>
      </w:pPr>
      <w:r>
        <w:rPr>
          <w:lang w:val="ro-RO"/>
        </w:rPr>
        <w:t xml:space="preserve">Secretarul </w:t>
      </w:r>
      <w:proofErr w:type="spellStart"/>
      <w:r w:rsidRPr="00F33B92">
        <w:rPr>
          <w:lang w:val="en-US"/>
        </w:rPr>
        <w:t>Consiliului</w:t>
      </w:r>
      <w:proofErr w:type="spellEnd"/>
      <w:r w:rsidRPr="00F33B92">
        <w:rPr>
          <w:lang w:val="en-US"/>
        </w:rPr>
        <w:t xml:space="preserve"> municipal </w:t>
      </w:r>
      <w:proofErr w:type="spellStart"/>
      <w:r w:rsidRPr="00F33B92">
        <w:rPr>
          <w:lang w:val="en-US"/>
        </w:rPr>
        <w:t>Orhei</w:t>
      </w:r>
      <w:proofErr w:type="spellEnd"/>
      <w:r w:rsidRPr="00F33B92">
        <w:rPr>
          <w:lang w:val="en-US"/>
        </w:rPr>
        <w:t xml:space="preserve">                              </w:t>
      </w:r>
      <w:r>
        <w:rPr>
          <w:lang w:val="en-US"/>
        </w:rPr>
        <w:t xml:space="preserve">               </w:t>
      </w:r>
      <w:r w:rsidRPr="00F33B92">
        <w:rPr>
          <w:lang w:val="en-US"/>
        </w:rPr>
        <w:t>BURACOVSCHI Ala</w:t>
      </w:r>
    </w:p>
    <w:p w:rsidR="00F33B92" w:rsidRPr="00F33B92" w:rsidRDefault="00F33B92" w:rsidP="00F33B92">
      <w:pPr>
        <w:tabs>
          <w:tab w:val="left" w:pos="567"/>
        </w:tabs>
        <w:rPr>
          <w:lang w:val="ro-RO"/>
        </w:rPr>
      </w:pPr>
    </w:p>
    <w:p w:rsidR="00F33B92" w:rsidRDefault="00F33B92" w:rsidP="00F33B92">
      <w:pPr>
        <w:tabs>
          <w:tab w:val="left" w:pos="567"/>
        </w:tabs>
        <w:rPr>
          <w:rFonts w:eastAsia="Calibri"/>
          <w:lang w:val="ro-RO"/>
        </w:rPr>
      </w:pPr>
      <w:r>
        <w:rPr>
          <w:rFonts w:eastAsia="Calibri"/>
          <w:lang w:val="ro-RO"/>
        </w:rPr>
        <w:t>Specialist (planificare)</w:t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  <w:t>ZGUREANU Olga</w:t>
      </w:r>
    </w:p>
    <w:p w:rsidR="00F33B92" w:rsidRPr="00F33B92" w:rsidRDefault="00F33B92" w:rsidP="00F33B92">
      <w:pPr>
        <w:tabs>
          <w:tab w:val="left" w:pos="567"/>
        </w:tabs>
        <w:rPr>
          <w:rFonts w:eastAsia="Calibri"/>
          <w:lang w:val="ro-RO"/>
        </w:rPr>
      </w:pPr>
    </w:p>
    <w:p w:rsidR="00FB38C2" w:rsidRPr="00F33B92" w:rsidRDefault="00F33B92" w:rsidP="00F33B92">
      <w:pPr>
        <w:tabs>
          <w:tab w:val="left" w:pos="567"/>
        </w:tabs>
        <w:rPr>
          <w:rFonts w:eastAsia="Calibri"/>
          <w:lang w:val="ro-RO"/>
        </w:rPr>
      </w:pPr>
      <w:r>
        <w:rPr>
          <w:rFonts w:eastAsia="Calibri"/>
          <w:b/>
          <w:lang w:val="ro-RO"/>
        </w:rPr>
        <w:t xml:space="preserve">Autor: </w:t>
      </w:r>
      <w:r>
        <w:rPr>
          <w:rFonts w:eastAsia="Calibri"/>
          <w:lang w:val="ro-RO"/>
        </w:rPr>
        <w:t>Specialist (jurist)                                                                  BĂTRÎNCEA Mihail</w:t>
      </w:r>
      <w:r>
        <w:rPr>
          <w:rFonts w:eastAsia="Calibri"/>
          <w:b/>
          <w:lang w:val="ro-RO"/>
        </w:rPr>
        <w:tab/>
      </w:r>
      <w:r>
        <w:rPr>
          <w:rFonts w:eastAsia="Calibri"/>
          <w:b/>
          <w:lang w:val="ro-RO"/>
        </w:rPr>
        <w:tab/>
      </w:r>
      <w:r>
        <w:rPr>
          <w:rFonts w:eastAsia="Calibri"/>
          <w:b/>
          <w:lang w:val="ro-RO"/>
        </w:rPr>
        <w:tab/>
      </w:r>
      <w:r>
        <w:rPr>
          <w:rFonts w:eastAsia="Calibri"/>
          <w:b/>
          <w:lang w:val="ro-RO"/>
        </w:rPr>
        <w:tab/>
      </w:r>
      <w:r>
        <w:rPr>
          <w:rFonts w:eastAsia="Calibri"/>
          <w:b/>
          <w:lang w:val="ro-RO"/>
        </w:rPr>
        <w:tab/>
      </w:r>
      <w:r>
        <w:rPr>
          <w:rFonts w:eastAsia="Calibri"/>
          <w:b/>
          <w:lang w:val="ro-RO"/>
        </w:rPr>
        <w:tab/>
      </w:r>
      <w:r>
        <w:rPr>
          <w:rFonts w:eastAsia="Calibri"/>
          <w:b/>
          <w:lang w:val="ro-RO"/>
        </w:rPr>
        <w:tab/>
      </w:r>
    </w:p>
    <w:sectPr w:rsidR="00FB38C2" w:rsidRPr="00F33B92" w:rsidSect="00F33B9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3B92"/>
    <w:rsid w:val="00071B2B"/>
    <w:rsid w:val="000E0844"/>
    <w:rsid w:val="00171DEB"/>
    <w:rsid w:val="001A64D0"/>
    <w:rsid w:val="00220CB7"/>
    <w:rsid w:val="00253F1E"/>
    <w:rsid w:val="002E1E1C"/>
    <w:rsid w:val="00351902"/>
    <w:rsid w:val="00421FB6"/>
    <w:rsid w:val="005457C1"/>
    <w:rsid w:val="005A7DCC"/>
    <w:rsid w:val="006C5B22"/>
    <w:rsid w:val="00775328"/>
    <w:rsid w:val="00784068"/>
    <w:rsid w:val="007D374F"/>
    <w:rsid w:val="00A37F06"/>
    <w:rsid w:val="00B1461E"/>
    <w:rsid w:val="00B92190"/>
    <w:rsid w:val="00BD43E7"/>
    <w:rsid w:val="00D04AF4"/>
    <w:rsid w:val="00D172B2"/>
    <w:rsid w:val="00DB3882"/>
    <w:rsid w:val="00E51EFB"/>
    <w:rsid w:val="00ED3CD5"/>
    <w:rsid w:val="00F33B92"/>
    <w:rsid w:val="00F44545"/>
    <w:rsid w:val="00F60A2E"/>
    <w:rsid w:val="00FB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B92"/>
    <w:pPr>
      <w:spacing w:after="0" w:line="240" w:lineRule="auto"/>
    </w:pPr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7E308-8F9E-4ED0-81E6-93ECFE95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5</cp:revision>
  <cp:lastPrinted>2019-05-24T12:43:00Z</cp:lastPrinted>
  <dcterms:created xsi:type="dcterms:W3CDTF">2019-05-21T10:12:00Z</dcterms:created>
  <dcterms:modified xsi:type="dcterms:W3CDTF">2019-05-24T12:44:00Z</dcterms:modified>
</cp:coreProperties>
</file>