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E" w:rsidRPr="001936B7" w:rsidRDefault="0082163E" w:rsidP="00A21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82163E" w:rsidRDefault="0082163E" w:rsidP="008216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82163E" w:rsidRPr="001936B7" w:rsidRDefault="0082163E" w:rsidP="0082163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din_______________2019</w:t>
      </w:r>
    </w:p>
    <w:p w:rsidR="0082163E" w:rsidRPr="00DC6B97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Cu privire la primirea în proprietate </w:t>
      </w:r>
    </w:p>
    <w:p w:rsidR="0082163E" w:rsidRPr="00DC6B97" w:rsidRDefault="00A214C1" w:rsidP="0082163E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>Public</w:t>
      </w:r>
      <w:r w:rsidR="006A1A90" w:rsidRPr="00DC6B97">
        <w:rPr>
          <w:rFonts w:ascii="Times New Roman" w:hAnsi="Times New Roman" w:cs="Times New Roman"/>
          <w:sz w:val="24"/>
          <w:szCs w:val="24"/>
          <w:lang w:val="ro-MO"/>
        </w:rPr>
        <w:t>ă</w:t>
      </w:r>
    </w:p>
    <w:p w:rsidR="00A214C1" w:rsidRPr="00DC6B97" w:rsidRDefault="00A214C1" w:rsidP="0082163E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82163E" w:rsidRPr="00DC6B97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ab/>
      </w:r>
      <w:r w:rsidR="00DC6B97" w:rsidRPr="00DC6B97">
        <w:rPr>
          <w:rFonts w:ascii="Times New Roman" w:hAnsi="Times New Roman" w:cs="Times New Roman"/>
          <w:sz w:val="24"/>
          <w:szCs w:val="24"/>
          <w:lang w:val="ro-MO"/>
        </w:rPr>
        <w:t>Având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în vedere Decizia Consiliului municipal Orhei nr. 7.15 din 11.08.2017 ”Cu privire la aprobarea inițierii Proiectului social ”Construcția locuințelor și asigurarea categoriilor social/economic vulnerabile ale populației din municipiul Orhei cu spațiu locativ”, Decizia Consi</w:t>
      </w:r>
      <w:r w:rsidR="000B42FE" w:rsidRPr="00DC6B97">
        <w:rPr>
          <w:rFonts w:ascii="Times New Roman" w:hAnsi="Times New Roman" w:cs="Times New Roman"/>
          <w:sz w:val="24"/>
          <w:szCs w:val="24"/>
          <w:lang w:val="ro-MO"/>
        </w:rPr>
        <w:t>liului municipal Orhei nr. 9.8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din 22.09.2017</w:t>
      </w:r>
      <w:r w:rsidR="00FA0682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“Despre aprobarea Regulamentului cu privire la modul și condițiile de desfășurare a proiectului social </w:t>
      </w:r>
      <w:r w:rsidR="00FA0682" w:rsidRPr="00DC6B97">
        <w:rPr>
          <w:rFonts w:ascii="Times New Roman" w:hAnsi="Times New Roman" w:cs="Times New Roman"/>
          <w:lang w:val="ro-MO"/>
        </w:rPr>
        <w:t>”Construcția locuințelor și asigurarea categoriilor social/economic vulnerabile ale populației din mun. Orhei cu spațiu locativ</w:t>
      </w:r>
      <w:r w:rsidR="00FA0682" w:rsidRPr="00DC6B97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E629FF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cu modificările și completările ulterioare, 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în temeiul Legii nr. 523-XIV din 16.07.1999 ”Cu privire la proprietatea publică a unităților administrativ-teritoriale”, art. 9 alin.(1), (2) </w:t>
      </w:r>
      <w:proofErr w:type="spellStart"/>
      <w:r w:rsidRPr="00DC6B97">
        <w:rPr>
          <w:rFonts w:ascii="Times New Roman" w:hAnsi="Times New Roman" w:cs="Times New Roman"/>
          <w:sz w:val="24"/>
          <w:szCs w:val="24"/>
          <w:lang w:val="ro-MO"/>
        </w:rPr>
        <w:t>lit.a</w:t>
      </w:r>
      <w:proofErr w:type="spellEnd"/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) și </w:t>
      </w:r>
      <w:proofErr w:type="spellStart"/>
      <w:r w:rsidRPr="00DC6B97">
        <w:rPr>
          <w:rFonts w:ascii="Times New Roman" w:hAnsi="Times New Roman" w:cs="Times New Roman"/>
          <w:sz w:val="24"/>
          <w:szCs w:val="24"/>
          <w:lang w:val="ro-MO"/>
        </w:rPr>
        <w:t>lit.n</w:t>
      </w:r>
      <w:proofErr w:type="spellEnd"/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) din Legea nr. 121-XVI din 04.05.2007 ”Privind administrarea și </w:t>
      </w:r>
      <w:proofErr w:type="spellStart"/>
      <w:r w:rsidRPr="00DC6B97">
        <w:rPr>
          <w:rFonts w:ascii="Times New Roman" w:hAnsi="Times New Roman" w:cs="Times New Roman"/>
          <w:sz w:val="24"/>
          <w:szCs w:val="24"/>
          <w:lang w:val="ro-MO"/>
        </w:rPr>
        <w:t>deetatizarea</w:t>
      </w:r>
      <w:proofErr w:type="spellEnd"/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proprietății publice”, art. 1 și art.3 din Legea nr. 1420-XV din 31.10.2002 cu privire la filantropie și sponsorizare,</w:t>
      </w:r>
      <w:r w:rsidR="006A1A90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în temeiul ar. 14 (2) </w:t>
      </w:r>
      <w:proofErr w:type="spellStart"/>
      <w:r w:rsidR="006A1A90" w:rsidRPr="00DC6B97">
        <w:rPr>
          <w:rFonts w:ascii="Times New Roman" w:hAnsi="Times New Roman" w:cs="Times New Roman"/>
          <w:sz w:val="24"/>
          <w:szCs w:val="24"/>
          <w:lang w:val="ro-MO"/>
        </w:rPr>
        <w:t>lit.b</w:t>
      </w:r>
      <w:proofErr w:type="spellEnd"/>
      <w:r w:rsidR="006A1A90" w:rsidRPr="00DC6B97">
        <w:rPr>
          <w:rFonts w:ascii="Times New Roman" w:hAnsi="Times New Roman" w:cs="Times New Roman"/>
          <w:sz w:val="24"/>
          <w:szCs w:val="24"/>
          <w:lang w:val="ro-MO"/>
        </w:rPr>
        <w:t>),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art. 19(4) </w:t>
      </w:r>
      <w:r w:rsidR="006A1A90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și art. 74(6) 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din Legea nr. 436-XVI din 28.12.2016 ”Privind administrația publică locală”, </w:t>
      </w:r>
      <w:r w:rsidR="00DC6B97" w:rsidRPr="00DC6B97">
        <w:rPr>
          <w:rFonts w:ascii="Times New Roman" w:hAnsi="Times New Roman" w:cs="Times New Roman"/>
          <w:sz w:val="24"/>
          <w:szCs w:val="24"/>
          <w:lang w:val="ro-MO"/>
        </w:rPr>
        <w:t>examinând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nota informativă prezentată,</w:t>
      </w:r>
    </w:p>
    <w:p w:rsidR="0082163E" w:rsidRPr="00DC6B97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2163E" w:rsidRPr="00DC6B97" w:rsidRDefault="0082163E" w:rsidP="00F5351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>CONSILIUL MUNICIPAL ORHEI DECIDE:</w:t>
      </w:r>
    </w:p>
    <w:p w:rsidR="0082163E" w:rsidRPr="00DC6B97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Se acceptă primirea în proprietate publică din domeniul privat a Unității </w:t>
      </w:r>
      <w:proofErr w:type="spellStart"/>
      <w:r w:rsidRPr="00DC6B97">
        <w:rPr>
          <w:rFonts w:ascii="Times New Roman" w:hAnsi="Times New Roman" w:cs="Times New Roman"/>
          <w:sz w:val="24"/>
          <w:szCs w:val="24"/>
          <w:lang w:val="ro-MO"/>
        </w:rPr>
        <w:t>Administrativ-Teritoriale</w:t>
      </w:r>
      <w:proofErr w:type="spellEnd"/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a municipiului Orhei, obiectul construit </w:t>
      </w:r>
      <w:r w:rsidRPr="00DC6B97">
        <w:rPr>
          <w:rFonts w:ascii="Times New Roman" w:hAnsi="Times New Roman" w:cs="Times New Roman"/>
          <w:i/>
          <w:sz w:val="24"/>
          <w:szCs w:val="24"/>
          <w:lang w:val="ro-MO"/>
        </w:rPr>
        <w:t>”Bloc locativ”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cu opt apartamente cu suprafața la sol </w:t>
      </w:r>
      <w:r w:rsidR="00E629FF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296,0 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m.p., pe terenul situat în municipiul Orhei, str. </w:t>
      </w:r>
      <w:proofErr w:type="spellStart"/>
      <w:r w:rsidRPr="00DC6B97">
        <w:rPr>
          <w:rFonts w:ascii="Times New Roman" w:hAnsi="Times New Roman" w:cs="Times New Roman"/>
          <w:sz w:val="24"/>
          <w:szCs w:val="24"/>
          <w:lang w:val="ro-MO"/>
        </w:rPr>
        <w:t>Iakir</w:t>
      </w:r>
      <w:proofErr w:type="spellEnd"/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, 61, cod cadastral 6401106.245, în valoare de </w:t>
      </w:r>
      <w:r w:rsidR="00E629FF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2 734 993, 56 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>lei</w:t>
      </w:r>
      <w:r w:rsidR="00F53511" w:rsidRPr="00DC6B97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A214C1" w:rsidRPr="00DC6B97">
        <w:rPr>
          <w:rFonts w:ascii="Times New Roman" w:hAnsi="Times New Roman" w:cs="Times New Roman"/>
          <w:sz w:val="24"/>
          <w:szCs w:val="24"/>
          <w:lang w:val="ro-MO"/>
        </w:rPr>
        <w:t>două milioane șapte sute treizeci și patru mii nouă sute nouăzeci și trei lei și cinzeci și șase bani</w:t>
      </w:r>
      <w:r w:rsidR="00F53511"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)</w:t>
      </w: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 - cheltuieli efectuate din contul  A.O. ”Pentru Orhei”, primite cu titlu gratuit.</w:t>
      </w:r>
    </w:p>
    <w:p w:rsidR="0082163E" w:rsidRPr="00DC6B97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 xml:space="preserve">Autoritatea executivă a Consiliului municipal Orhei va lua în evidența contabilă construcția menționată în baza documentelor justificative și de evidență contabilă privind transmiterea lucrărilor menționate, prezentate de către A.O. ”Pentru Orhei”. </w:t>
      </w:r>
    </w:p>
    <w:p w:rsidR="0082163E" w:rsidRPr="00DC6B97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sz w:val="24"/>
          <w:szCs w:val="24"/>
          <w:lang w:val="ro-MO"/>
        </w:rPr>
        <w:t>Controlul executării prevederilor prezentei decizii revine viceprimarilor de ramură a municipiului Orhei, conform domeniilor de competență.</w:t>
      </w:r>
    </w:p>
    <w:p w:rsidR="0082163E" w:rsidRPr="00DC6B97" w:rsidRDefault="000B42FE" w:rsidP="000B4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B97">
        <w:rPr>
          <w:rFonts w:ascii="Times New Roman" w:hAnsi="Times New Roman" w:cs="Times New Roman"/>
          <w:lang w:val="ro-MO"/>
        </w:rPr>
        <w:t>Prezenta decizie intră în vigoare la data includerii acesteia în Registr</w:t>
      </w:r>
      <w:r w:rsidR="006A1A90" w:rsidRPr="00DC6B97">
        <w:rPr>
          <w:rFonts w:ascii="Times New Roman" w:hAnsi="Times New Roman" w:cs="Times New Roman"/>
          <w:lang w:val="ro-MO"/>
        </w:rPr>
        <w:t xml:space="preserve">ul de stat al actelor locale, </w:t>
      </w:r>
      <w:r w:rsidRPr="00DC6B97">
        <w:rPr>
          <w:rFonts w:ascii="Times New Roman" w:hAnsi="Times New Roman" w:cs="Times New Roman"/>
          <w:lang w:val="ro-MO"/>
        </w:rPr>
        <w:t>va fi comunicată părților vizate în modul stabilit</w:t>
      </w:r>
      <w:r w:rsidR="006A1A90" w:rsidRPr="00DC6B97">
        <w:rPr>
          <w:rFonts w:ascii="Times New Roman" w:hAnsi="Times New Roman" w:cs="Times New Roman"/>
          <w:lang w:val="ro-MO"/>
        </w:rPr>
        <w:t xml:space="preserve"> și poate fi atacată în judecătoria Orhei în termen de 30 zile de la data comunicării.</w:t>
      </w:r>
    </w:p>
    <w:p w:rsidR="00DC6B97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Primar al mun. Orhei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MO"/>
        </w:rPr>
        <w:t>Pavel VEREJAN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Viceprimar al mun. Orhei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Valerian CRISTEA</w:t>
      </w:r>
    </w:p>
    <w:p w:rsidR="00DC6B97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Viceprimar al mun. Orhei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Cristina COJOCARI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Viceprimar al mun. Orhei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Anastasia ȚURCAN</w:t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Secreta</w:t>
      </w:r>
      <w:r>
        <w:rPr>
          <w:rFonts w:ascii="Times New Roman" w:hAnsi="Times New Roman" w:cs="Times New Roman"/>
          <w:sz w:val="24"/>
          <w:szCs w:val="24"/>
          <w:lang w:val="ro-MO"/>
        </w:rPr>
        <w:t>r al consiliului mun. Orhei</w:t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  <w:t xml:space="preserve">              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  <w:t>Ala BURACOVSCHI</w:t>
      </w:r>
    </w:p>
    <w:p w:rsidR="00DC6B97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Contabil-șef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>Tatiana SANTONI</w:t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Arhitect șef                                                                                                  Oleg MAEVSCHI</w:t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Specialist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principal (jurist)</w:t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 xml:space="preserve">Mihail BĂTRÎNCEA  </w:t>
      </w:r>
    </w:p>
    <w:p w:rsidR="00DC6B97" w:rsidRPr="007064D8" w:rsidRDefault="00DC6B97" w:rsidP="00DC6B97">
      <w:pPr>
        <w:pStyle w:val="a3"/>
        <w:tabs>
          <w:tab w:val="left" w:pos="3261"/>
        </w:tabs>
        <w:spacing w:before="20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>Autor:</w:t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7064D8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MO"/>
        </w:rPr>
        <w:t>Natalia NEGRU</w:t>
      </w:r>
    </w:p>
    <w:p w:rsidR="0082163E" w:rsidRPr="00DC6B97" w:rsidRDefault="00DC6B97" w:rsidP="00DC6B97">
      <w:pPr>
        <w:pStyle w:val="a3"/>
        <w:tabs>
          <w:tab w:val="left" w:pos="8662"/>
        </w:tabs>
        <w:spacing w:line="0" w:lineRule="atLeast"/>
        <w:ind w:left="360"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7064D8">
        <w:rPr>
          <w:rFonts w:ascii="Times New Roman" w:hAnsi="Times New Roman" w:cs="Times New Roman"/>
          <w:sz w:val="24"/>
          <w:szCs w:val="24"/>
          <w:lang w:val="ro-MO"/>
        </w:rPr>
        <w:t>tel.0235-2</w:t>
      </w:r>
      <w:r>
        <w:rPr>
          <w:rFonts w:ascii="Times New Roman" w:hAnsi="Times New Roman" w:cs="Times New Roman"/>
          <w:sz w:val="24"/>
          <w:szCs w:val="24"/>
          <w:lang w:val="ro-MO"/>
        </w:rPr>
        <w:t>03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>-</w:t>
      </w:r>
      <w:r>
        <w:rPr>
          <w:rFonts w:ascii="Times New Roman" w:hAnsi="Times New Roman" w:cs="Times New Roman"/>
          <w:sz w:val="24"/>
          <w:szCs w:val="24"/>
          <w:lang w:val="ro-MO"/>
        </w:rPr>
        <w:t>78,</w:t>
      </w:r>
      <w:r w:rsidRPr="007064D8">
        <w:rPr>
          <w:rFonts w:ascii="Times New Roman" w:hAnsi="Times New Roman" w:cs="Times New Roman"/>
          <w:sz w:val="24"/>
          <w:szCs w:val="24"/>
          <w:lang w:val="ro-MO"/>
        </w:rPr>
        <w:t xml:space="preserve"> email: </w:t>
      </w:r>
      <w:hyperlink r:id="rId5" w:history="1">
        <w:r w:rsidRPr="007064D8">
          <w:rPr>
            <w:rStyle w:val="a4"/>
            <w:rFonts w:ascii="Times New Roman" w:hAnsi="Times New Roman" w:cs="Times New Roman"/>
            <w:sz w:val="24"/>
            <w:szCs w:val="24"/>
            <w:lang w:val="ro-MO"/>
          </w:rPr>
          <w:t>primaria@orhei.md</w:t>
        </w:r>
      </w:hyperlink>
    </w:p>
    <w:sectPr w:rsidR="0082163E" w:rsidRPr="00DC6B97" w:rsidSect="00DC6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11D"/>
    <w:multiLevelType w:val="hybridMultilevel"/>
    <w:tmpl w:val="AFC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3E"/>
    <w:rsid w:val="000157FB"/>
    <w:rsid w:val="000B42FE"/>
    <w:rsid w:val="000F6972"/>
    <w:rsid w:val="00125152"/>
    <w:rsid w:val="001724D2"/>
    <w:rsid w:val="001856D7"/>
    <w:rsid w:val="002E4C04"/>
    <w:rsid w:val="0045063C"/>
    <w:rsid w:val="00455B1C"/>
    <w:rsid w:val="004C1205"/>
    <w:rsid w:val="006A1A90"/>
    <w:rsid w:val="007A7C5C"/>
    <w:rsid w:val="0082163E"/>
    <w:rsid w:val="009E4756"/>
    <w:rsid w:val="009F1801"/>
    <w:rsid w:val="00A214C1"/>
    <w:rsid w:val="00A529DE"/>
    <w:rsid w:val="00B3355C"/>
    <w:rsid w:val="00B87339"/>
    <w:rsid w:val="00C01DC8"/>
    <w:rsid w:val="00CE6DC8"/>
    <w:rsid w:val="00CF4B8B"/>
    <w:rsid w:val="00DC6B97"/>
    <w:rsid w:val="00E45463"/>
    <w:rsid w:val="00E629FF"/>
    <w:rsid w:val="00F53511"/>
    <w:rsid w:val="00FA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16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4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2019-10-01T07:01:00Z</cp:lastPrinted>
  <dcterms:created xsi:type="dcterms:W3CDTF">2019-09-30T09:53:00Z</dcterms:created>
  <dcterms:modified xsi:type="dcterms:W3CDTF">2020-01-20T14:53:00Z</dcterms:modified>
</cp:coreProperties>
</file>